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ADA" w:rsidRPr="00C808F1" w:rsidRDefault="005A5ADA" w:rsidP="002F35EF">
      <w:pPr>
        <w:pStyle w:val="titlepage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C808F1">
        <w:rPr>
          <w:b/>
          <w:sz w:val="28"/>
          <w:szCs w:val="28"/>
        </w:rPr>
        <w:t xml:space="preserve">Памятка по противодействию коррупции </w:t>
      </w:r>
      <w:r w:rsidRPr="00C808F1">
        <w:rPr>
          <w:b/>
          <w:sz w:val="28"/>
          <w:szCs w:val="28"/>
        </w:rPr>
        <w:br/>
        <w:t>«Что такое коррупция и почему с ней следует бороться?»</w:t>
      </w:r>
    </w:p>
    <w:p w:rsidR="002F35EF" w:rsidRDefault="002F35EF" w:rsidP="002F35E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5A5ADA" w:rsidRPr="00BD5B28" w:rsidRDefault="005A5ADA" w:rsidP="002F35E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675832">
        <w:rPr>
          <w:color w:val="000000"/>
          <w:sz w:val="28"/>
          <w:szCs w:val="28"/>
        </w:rPr>
        <w:t>Противодействие коррупции –</w:t>
      </w:r>
      <w:r>
        <w:rPr>
          <w:color w:val="000000"/>
          <w:sz w:val="28"/>
          <w:szCs w:val="28"/>
        </w:rPr>
        <w:t xml:space="preserve"> </w:t>
      </w:r>
      <w:r w:rsidRPr="00BD5B28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BD5B28">
        <w:rPr>
          <w:color w:val="000000"/>
          <w:sz w:val="28"/>
          <w:szCs w:val="28"/>
        </w:rPr>
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5A5ADA" w:rsidRPr="00BD5B28" w:rsidRDefault="005A5ADA" w:rsidP="002F35E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D5B28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BD5B28">
        <w:rPr>
          <w:color w:val="000000"/>
          <w:sz w:val="28"/>
          <w:szCs w:val="28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5A5ADA" w:rsidRPr="00BD5B28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BD5B28">
        <w:rPr>
          <w:color w:val="000000"/>
          <w:sz w:val="28"/>
          <w:szCs w:val="28"/>
        </w:rPr>
        <w:t>     б) по выявлению, предупреждению, пресечению, раскрытию и расследованию коррупционных правонарушений (борьба с коррупцией);</w:t>
      </w:r>
    </w:p>
    <w:p w:rsidR="005A5ADA" w:rsidRPr="00BD5B28" w:rsidRDefault="005A5ADA" w:rsidP="002F35EF">
      <w:pPr>
        <w:pStyle w:val="titlepage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 w:rsidRPr="00BD5B28">
        <w:rPr>
          <w:color w:val="000000"/>
          <w:sz w:val="28"/>
          <w:szCs w:val="28"/>
        </w:rPr>
        <w:t xml:space="preserve">     </w:t>
      </w:r>
      <w:r>
        <w:rPr>
          <w:color w:val="000000"/>
          <w:sz w:val="28"/>
          <w:szCs w:val="28"/>
        </w:rPr>
        <w:t xml:space="preserve"> </w:t>
      </w:r>
      <w:r w:rsidRPr="00BD5B28">
        <w:rPr>
          <w:color w:val="000000"/>
          <w:sz w:val="28"/>
          <w:szCs w:val="28"/>
        </w:rPr>
        <w:t>в) по минимизации и (или) ликвидации последствий коррупционных правонарушений</w:t>
      </w:r>
      <w:r>
        <w:rPr>
          <w:color w:val="000000"/>
          <w:sz w:val="28"/>
          <w:szCs w:val="28"/>
        </w:rPr>
        <w:t>.</w:t>
      </w:r>
    </w:p>
    <w:p w:rsidR="005A5ADA" w:rsidRDefault="005A5ADA" w:rsidP="002F35E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BD5B28">
        <w:rPr>
          <w:color w:val="000000"/>
          <w:sz w:val="28"/>
          <w:szCs w:val="28"/>
        </w:rPr>
        <w:t>Основной вид коррупционных преступлений - взятка.</w:t>
      </w:r>
    </w:p>
    <w:p w:rsidR="005A5ADA" w:rsidRPr="00BD5B28" w:rsidRDefault="005A5ADA" w:rsidP="002F35EF">
      <w:pPr>
        <w:spacing w:line="276" w:lineRule="auto"/>
        <w:jc w:val="both"/>
        <w:rPr>
          <w:sz w:val="28"/>
          <w:szCs w:val="28"/>
        </w:rPr>
      </w:pPr>
      <w:r w:rsidRPr="002A72E5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ab/>
      </w:r>
      <w:r w:rsidRPr="00675832">
        <w:rPr>
          <w:bCs/>
          <w:color w:val="000000"/>
          <w:sz w:val="28"/>
          <w:szCs w:val="28"/>
        </w:rPr>
        <w:t>Взятка</w:t>
      </w:r>
      <w:r w:rsidRPr="00675832">
        <w:rPr>
          <w:color w:val="000000"/>
          <w:sz w:val="28"/>
          <w:szCs w:val="28"/>
        </w:rPr>
        <w:t xml:space="preserve"> -</w:t>
      </w:r>
      <w:r w:rsidRPr="002A72E5">
        <w:rPr>
          <w:color w:val="000000"/>
          <w:sz w:val="28"/>
          <w:szCs w:val="28"/>
        </w:rPr>
        <w:t xml:space="preserve"> выгода или материальная ценность, получаемая должностным лицом за определенные действия (услуги) или бездействие в интересах того, кто дает взятку. За получение или дачу взятки предусмотрена уголовная ответственность, которая наступает с 16</w:t>
      </w:r>
      <w:r w:rsidR="00585BEA">
        <w:rPr>
          <w:color w:val="000000"/>
          <w:sz w:val="28"/>
          <w:szCs w:val="28"/>
        </w:rPr>
        <w:t>-</w:t>
      </w:r>
      <w:r w:rsidRPr="002A72E5">
        <w:rPr>
          <w:color w:val="000000"/>
          <w:sz w:val="28"/>
          <w:szCs w:val="28"/>
        </w:rPr>
        <w:t>летнего возраста.</w:t>
      </w:r>
    </w:p>
    <w:p w:rsidR="005A5ADA" w:rsidRPr="00675832" w:rsidRDefault="005A5ADA" w:rsidP="002F35EF">
      <w:pPr>
        <w:pStyle w:val="a9"/>
        <w:spacing w:before="0" w:beforeAutospacing="0" w:after="0" w:afterAutospacing="0" w:line="276" w:lineRule="auto"/>
        <w:ind w:firstLine="709"/>
        <w:jc w:val="both"/>
        <w:rPr>
          <w:rStyle w:val="a8"/>
          <w:b w:val="0"/>
          <w:sz w:val="28"/>
          <w:szCs w:val="28"/>
        </w:rPr>
      </w:pPr>
      <w:r>
        <w:rPr>
          <w:sz w:val="28"/>
          <w:szCs w:val="28"/>
        </w:rPr>
        <w:t>Е</w:t>
      </w:r>
      <w:r w:rsidRPr="009F40A4">
        <w:rPr>
          <w:sz w:val="28"/>
          <w:szCs w:val="28"/>
        </w:rPr>
        <w:t xml:space="preserve">сли речь идет о взятке, это значит, что есть тот, кто получает взятку </w:t>
      </w:r>
      <w:r w:rsidRPr="00675832">
        <w:rPr>
          <w:rStyle w:val="a8"/>
          <w:b w:val="0"/>
          <w:sz w:val="28"/>
          <w:szCs w:val="28"/>
        </w:rPr>
        <w:t>(взяткополучатель),</w:t>
      </w:r>
      <w:r w:rsidRPr="009F40A4">
        <w:rPr>
          <w:sz w:val="28"/>
          <w:szCs w:val="28"/>
        </w:rPr>
        <w:t xml:space="preserve"> и тот, кто ее дает </w:t>
      </w:r>
      <w:r w:rsidRPr="00675832">
        <w:rPr>
          <w:rStyle w:val="a8"/>
          <w:b w:val="0"/>
          <w:sz w:val="28"/>
          <w:szCs w:val="28"/>
        </w:rPr>
        <w:t xml:space="preserve">(взяткодатель). </w:t>
      </w:r>
    </w:p>
    <w:p w:rsidR="005A5ADA" w:rsidRDefault="005A5ADA" w:rsidP="002F35EF">
      <w:pPr>
        <w:pStyle w:val="a9"/>
        <w:spacing w:before="0" w:beforeAutospacing="0" w:after="0" w:afterAutospacing="0" w:line="276" w:lineRule="auto"/>
        <w:ind w:firstLine="709"/>
        <w:jc w:val="both"/>
        <w:rPr>
          <w:rStyle w:val="a8"/>
          <w:sz w:val="28"/>
          <w:szCs w:val="28"/>
        </w:rPr>
      </w:pPr>
      <w:r w:rsidRPr="00675832">
        <w:rPr>
          <w:rStyle w:val="a8"/>
          <w:b w:val="0"/>
          <w:sz w:val="28"/>
          <w:szCs w:val="28"/>
        </w:rPr>
        <w:t>Получение взятки</w:t>
      </w:r>
      <w:r w:rsidRPr="009F40A4">
        <w:rPr>
          <w:sz w:val="28"/>
          <w:szCs w:val="28"/>
        </w:rPr>
        <w:t xml:space="preserve">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5A5ADA" w:rsidRDefault="005A5ADA" w:rsidP="002F35EF">
      <w:pPr>
        <w:pStyle w:val="a9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75832">
        <w:rPr>
          <w:rStyle w:val="a8"/>
          <w:b w:val="0"/>
          <w:sz w:val="28"/>
          <w:szCs w:val="28"/>
        </w:rPr>
        <w:t>Дача взятки</w:t>
      </w:r>
      <w:r w:rsidRPr="009F40A4">
        <w:rPr>
          <w:sz w:val="28"/>
          <w:szCs w:val="28"/>
        </w:rPr>
        <w:t xml:space="preserve">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</w:t>
      </w:r>
    </w:p>
    <w:p w:rsidR="005A5ADA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>   </w:t>
      </w:r>
      <w:r>
        <w:rPr>
          <w:color w:val="000000"/>
          <w:sz w:val="28"/>
          <w:szCs w:val="28"/>
        </w:rPr>
        <w:tab/>
      </w:r>
      <w:r w:rsidRPr="00675832">
        <w:rPr>
          <w:bCs/>
          <w:color w:val="000000"/>
          <w:sz w:val="28"/>
          <w:szCs w:val="28"/>
        </w:rPr>
        <w:t>Вымогательство</w:t>
      </w:r>
      <w:r w:rsidRPr="00675832"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 w:rsidRPr="002A72E5">
        <w:rPr>
          <w:color w:val="000000"/>
          <w:sz w:val="28"/>
          <w:szCs w:val="28"/>
        </w:rPr>
        <w:t>означает требование должностного лица дать взятку под   угрозой   совершения   действий, которые   могут   причинить   ущерб законным интересам гражданина либо поставить последнего в такие условия, при которых он вынужден дать взятку с целью предотвращения вредных последствий для его правоохраняемых интересов.</w:t>
      </w:r>
    </w:p>
    <w:p w:rsidR="005A5ADA" w:rsidRDefault="005A5ADA" w:rsidP="002F35EF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75832">
        <w:rPr>
          <w:bCs/>
          <w:sz w:val="28"/>
          <w:szCs w:val="28"/>
        </w:rPr>
        <w:t xml:space="preserve">Взятка явная </w:t>
      </w:r>
      <w:r w:rsidRPr="00675832">
        <w:rPr>
          <w:sz w:val="28"/>
          <w:szCs w:val="28"/>
        </w:rPr>
        <w:t>-</w:t>
      </w:r>
      <w:r>
        <w:rPr>
          <w:sz w:val="28"/>
          <w:szCs w:val="28"/>
        </w:rPr>
        <w:t xml:space="preserve"> взятка, при вручении предмета которой должностному лицу взяткодателем оговариваются те деяния, которые от него требуется выполнить немедленно или в будущем. 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75832">
        <w:rPr>
          <w:bCs/>
          <w:sz w:val="28"/>
          <w:szCs w:val="28"/>
        </w:rPr>
        <w:t xml:space="preserve">Взятка завуалированная </w:t>
      </w:r>
      <w:r w:rsidRPr="00675832">
        <w:rPr>
          <w:sz w:val="28"/>
          <w:szCs w:val="28"/>
        </w:rPr>
        <w:t>-</w:t>
      </w:r>
      <w:r>
        <w:rPr>
          <w:sz w:val="28"/>
          <w:szCs w:val="28"/>
        </w:rPr>
        <w:t xml:space="preserve"> ситуация, при которой и взяткодатель, и взяткополучатель маскируют совместную преступную деятельность под правомерные акты поведения. При этом прямые требования (просьбы) </w:t>
      </w:r>
      <w:r>
        <w:rPr>
          <w:sz w:val="28"/>
          <w:szCs w:val="28"/>
        </w:rPr>
        <w:lastRenderedPageBreak/>
        <w:t>взяткодателем могут не выдвигаться. Например, за общее покровительство по службе.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ab/>
      </w:r>
      <w:r w:rsidRPr="002A72E5">
        <w:rPr>
          <w:color w:val="000000"/>
          <w:sz w:val="28"/>
          <w:szCs w:val="28"/>
        </w:rPr>
        <w:t>Взятка может быть предложена напрямую («если вопрос будет решен в мою пользу, то получите ...») и косвенным образом.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>    Косвенные признаки предложения взятки: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>    а) разговор о возможной взятке носит иносказательный характер, взяткодатель не заявляет открыто о том, что при положительном решении спорного вопроса он передаст деньги или окажет какие-либо услуги;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>    б) в ходе беседы взяткодатель, при наличии свидетелей или аудио-, видеотехники, жестами или мимикой дает понять, что готов обсудить возможности решения вопроса в другой обстановке (в другом месте);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>   </w:t>
      </w:r>
      <w:r>
        <w:rPr>
          <w:color w:val="000000"/>
          <w:sz w:val="28"/>
          <w:szCs w:val="28"/>
        </w:rPr>
        <w:t xml:space="preserve"> </w:t>
      </w:r>
      <w:r w:rsidRPr="002A72E5">
        <w:rPr>
          <w:color w:val="000000"/>
          <w:sz w:val="28"/>
          <w:szCs w:val="28"/>
        </w:rPr>
        <w:t xml:space="preserve"> в) сумма или характер взятки не озвучиваются; сумма может быть написана на бумаге и продемонстрирована;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 xml:space="preserve"> </w:t>
      </w:r>
      <w:r w:rsidRPr="002A72E5">
        <w:rPr>
          <w:color w:val="000000"/>
          <w:sz w:val="28"/>
          <w:szCs w:val="28"/>
        </w:rPr>
        <w:t>г) также могут демонстрироваться деньги, банковские чеки, иные ценные бумаги, драгоценные камни (металлы), изделия из них;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 xml:space="preserve"> </w:t>
      </w:r>
      <w:r w:rsidRPr="002A72E5">
        <w:rPr>
          <w:color w:val="000000"/>
          <w:sz w:val="28"/>
          <w:szCs w:val="28"/>
        </w:rPr>
        <w:t>д) взяткодатель может неожиданно покинуть помещение, оставив папку с материалами, конверт, сверток газеты на столе, в столе, на стуле, в шкафу</w:t>
      </w:r>
      <w:r>
        <w:rPr>
          <w:color w:val="000000"/>
          <w:sz w:val="28"/>
          <w:szCs w:val="28"/>
        </w:rPr>
        <w:t>,</w:t>
      </w:r>
      <w:r w:rsidRPr="002A72E5">
        <w:rPr>
          <w:color w:val="000000"/>
          <w:sz w:val="28"/>
          <w:szCs w:val="28"/>
        </w:rPr>
        <w:t xml:space="preserve"> в одежде или сумке должностного лица;</w:t>
      </w:r>
    </w:p>
    <w:p w:rsidR="005A5ADA" w:rsidRPr="002A72E5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2A72E5">
        <w:rPr>
          <w:color w:val="000000"/>
          <w:sz w:val="28"/>
          <w:szCs w:val="28"/>
        </w:rPr>
        <w:t xml:space="preserve">    </w:t>
      </w:r>
      <w:r>
        <w:rPr>
          <w:color w:val="000000"/>
          <w:sz w:val="28"/>
          <w:szCs w:val="28"/>
        </w:rPr>
        <w:t xml:space="preserve"> </w:t>
      </w:r>
      <w:r w:rsidRPr="002A72E5">
        <w:rPr>
          <w:color w:val="000000"/>
          <w:sz w:val="28"/>
          <w:szCs w:val="28"/>
        </w:rPr>
        <w:t>е) предмет взятки может быть отправлен по почте в письме или посылке, передан родственникам должностного лица или посреднику во взяточничестве со стороны должностного лица.</w:t>
      </w:r>
    </w:p>
    <w:p w:rsidR="005A5ADA" w:rsidRPr="00782E40" w:rsidRDefault="00675832" w:rsidP="002F35EF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5A5ADA" w:rsidRPr="00782E40">
        <w:rPr>
          <w:color w:val="000000"/>
          <w:sz w:val="28"/>
          <w:szCs w:val="28"/>
        </w:rPr>
        <w:t>ача взятки (ст. 291 УК РФ) состоит в незаконном вручении, передаче материальных ценностей или предоставлении выгод имущественного характера должностному лицу лично или через посредника за совершение действий (бездействия), входящих в служебные полномочия должностного лица, в пользу взяткодателя или представляемых им лиц, или за способствование должностным лицом в силу занимаемого им положения совершению действий (бездействия) другим должностным лицом, либо за общее покровительство или попустительство по службе взяткодателю или представляемым им лицам (ч. 1 ст. 291 УК), а равно за незаконные действия (бездействие) должностного лица по службе (ч. 2 ст. 291 УК).</w:t>
      </w:r>
      <w:r w:rsidR="005A5ADA">
        <w:rPr>
          <w:color w:val="000000"/>
          <w:sz w:val="28"/>
          <w:szCs w:val="28"/>
        </w:rPr>
        <w:t xml:space="preserve"> </w:t>
      </w:r>
      <w:r w:rsidR="005A5ADA" w:rsidRPr="00782E40">
        <w:rPr>
          <w:color w:val="000000"/>
          <w:sz w:val="28"/>
          <w:szCs w:val="28"/>
        </w:rPr>
        <w:t>Дача взятки неразрывно связана с ее получением. Получение взятки (ст. 290 УК РФ) не может состояться, если не было дачи взятки. Дача взятки, а равно и получение должностным лицом</w:t>
      </w:r>
      <w:r w:rsidR="005A5ADA">
        <w:rPr>
          <w:color w:val="000000"/>
          <w:sz w:val="28"/>
          <w:szCs w:val="28"/>
        </w:rPr>
        <w:t>,</w:t>
      </w:r>
      <w:r w:rsidR="005A5ADA" w:rsidRPr="00782E40">
        <w:rPr>
          <w:color w:val="000000"/>
          <w:sz w:val="28"/>
          <w:szCs w:val="28"/>
        </w:rPr>
        <w:t xml:space="preserve"> считаются оконченными с момента принятия получателем хотя бы части передаваемых ценностей. Путем дачи взятки субъект может склонить должностное лицо к совершению заведомо противозаконного действия (бездействия) по службе (ч.2 ст. 291 УК), которое само по себе является преступлением.</w:t>
      </w:r>
    </w:p>
    <w:p w:rsidR="005A5ADA" w:rsidRPr="00782E40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 w:rsidRPr="00782E4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782E40">
        <w:rPr>
          <w:color w:val="000000"/>
          <w:sz w:val="28"/>
          <w:szCs w:val="28"/>
        </w:rPr>
        <w:t xml:space="preserve">В качестве взяткодателя могут выступать частные лица, лица, выполняющие управленческие функции в коммерческой или иной организации, </w:t>
      </w:r>
      <w:r w:rsidRPr="00782E40">
        <w:rPr>
          <w:color w:val="000000"/>
          <w:sz w:val="28"/>
          <w:szCs w:val="28"/>
        </w:rPr>
        <w:lastRenderedPageBreak/>
        <w:t>и должностные лица, что не имеет значения для квалификации дачи взятки.</w:t>
      </w:r>
    </w:p>
    <w:p w:rsidR="005A5ADA" w:rsidRPr="00782E40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2E40">
        <w:rPr>
          <w:color w:val="000000"/>
          <w:sz w:val="28"/>
          <w:szCs w:val="28"/>
        </w:rPr>
        <w:t>С субъективной стороны дача взятки совершается с прямым умыслом. В содержание умысла преступника входит то, что он предоставляет должностному лицу незаконное вознаграждение (выгоду) имущественного характера именно как взятку, т. е. за действие или бездействие последнего с использованием служебных полномочий либо за способствование в силу должностного положения совершению действий (бездействия) другим должностным лицом</w:t>
      </w:r>
      <w:r>
        <w:rPr>
          <w:color w:val="000000"/>
          <w:sz w:val="28"/>
          <w:szCs w:val="28"/>
        </w:rPr>
        <w:t>,</w:t>
      </w:r>
      <w:r w:rsidRPr="00782E40">
        <w:rPr>
          <w:color w:val="000000"/>
          <w:sz w:val="28"/>
          <w:szCs w:val="28"/>
        </w:rPr>
        <w:t xml:space="preserve"> или за общее покровительство или попустительство по службе. Мотивы дачи взятки и цели, которых добивается взяткодатель с помощью взятки, могут быть разными. Это и корыстные побуждения, и побуждения личного порядка, желание обойти закон, освободиться от ответственности, желание отблагодарить должностное лицо за принятое им решение, удовлетворяющее интересы взяткодателя, и т. д. Однако всегда взятка дается за служебные действия (бездействие) должностного лица в интересах самого взяткодателя или представляемых им физических или юридических лиц. Это могут быть интересы членов семьи взяткодателя, других родственников или близких лиц, а также интересы коммерческих и некоммерческих организаций, государственных или муниципальных органов</w:t>
      </w:r>
      <w:r w:rsidR="004B3084">
        <w:rPr>
          <w:color w:val="000000"/>
          <w:sz w:val="28"/>
          <w:szCs w:val="28"/>
        </w:rPr>
        <w:t xml:space="preserve">, </w:t>
      </w:r>
      <w:r w:rsidRPr="00782E40">
        <w:rPr>
          <w:color w:val="000000"/>
          <w:sz w:val="28"/>
          <w:szCs w:val="28"/>
        </w:rPr>
        <w:t>учреждений, которыми руководит или доверенным лицом которых является взяткодатель.</w:t>
      </w:r>
    </w:p>
    <w:p w:rsidR="005A5ADA" w:rsidRDefault="005A5ADA" w:rsidP="002F35E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782E40">
        <w:rPr>
          <w:color w:val="000000"/>
          <w:sz w:val="28"/>
          <w:szCs w:val="28"/>
        </w:rPr>
        <w:t>За дачу и получение взятки предусмотрена уголовная ответственность. Так согласно нормам ст. 290 УК (получение взятки) к должностному лицу может быть применено наказание в виде лишения свободы на срок до 15 лет с одновременным штрафом до семидесятикратной суммы взятки с лишением права занимать определенные должности. В соответствии с нормами ст. 291 УК (дача взятки) лицо, давшее взятку</w:t>
      </w:r>
      <w:r>
        <w:rPr>
          <w:color w:val="000000"/>
          <w:sz w:val="28"/>
          <w:szCs w:val="28"/>
        </w:rPr>
        <w:t>,</w:t>
      </w:r>
      <w:r w:rsidRPr="00782E40">
        <w:rPr>
          <w:color w:val="000000"/>
          <w:sz w:val="28"/>
          <w:szCs w:val="28"/>
        </w:rPr>
        <w:t xml:space="preserve"> подлежит уголовной ответственности в виде лишения свободы на срок до 1</w:t>
      </w:r>
      <w:r w:rsidR="00DD595B">
        <w:rPr>
          <w:color w:val="000000"/>
          <w:sz w:val="28"/>
          <w:szCs w:val="28"/>
        </w:rPr>
        <w:t>5</w:t>
      </w:r>
      <w:r w:rsidRPr="00782E40">
        <w:rPr>
          <w:color w:val="000000"/>
          <w:sz w:val="28"/>
          <w:szCs w:val="28"/>
        </w:rPr>
        <w:t xml:space="preserve"> лет с одновременным штрафом до</w:t>
      </w:r>
      <w:r>
        <w:rPr>
          <w:color w:val="000000"/>
          <w:sz w:val="28"/>
          <w:szCs w:val="28"/>
        </w:rPr>
        <w:t xml:space="preserve"> </w:t>
      </w:r>
      <w:r w:rsidRPr="00782E40">
        <w:rPr>
          <w:color w:val="000000"/>
          <w:sz w:val="28"/>
          <w:szCs w:val="28"/>
        </w:rPr>
        <w:t>семидесятикратной суммы взятки с лишением права занимать определенные должности.</w:t>
      </w:r>
    </w:p>
    <w:p w:rsidR="00CE408B" w:rsidRPr="00782E40" w:rsidRDefault="00CE408B" w:rsidP="002F35EF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B4C2D">
        <w:rPr>
          <w:color w:val="000000"/>
          <w:sz w:val="28"/>
          <w:szCs w:val="28"/>
        </w:rPr>
        <w:t xml:space="preserve">       </w:t>
      </w:r>
      <w:r w:rsidR="002E7EEC">
        <w:rPr>
          <w:color w:val="000000"/>
          <w:sz w:val="28"/>
          <w:szCs w:val="28"/>
        </w:rPr>
        <w:t xml:space="preserve">     </w:t>
      </w:r>
      <w:r w:rsidR="00C507BB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</w:t>
      </w:r>
    </w:p>
    <w:p w:rsidR="00BD7C09" w:rsidRPr="005A5ADA" w:rsidRDefault="00BD7C09" w:rsidP="002F35EF">
      <w:pPr>
        <w:pStyle w:val="Standard"/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BD7C09" w:rsidRPr="005A5ADA" w:rsidSect="005A5ADA">
      <w:type w:val="continuous"/>
      <w:pgSz w:w="11906" w:h="16838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DFE" w:rsidRDefault="00A17DFE">
      <w:r>
        <w:separator/>
      </w:r>
    </w:p>
  </w:endnote>
  <w:endnote w:type="continuationSeparator" w:id="0">
    <w:p w:rsidR="00A17DFE" w:rsidRDefault="00A1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DFE" w:rsidRDefault="00A17DFE">
      <w:r>
        <w:rPr>
          <w:color w:val="000000"/>
        </w:rPr>
        <w:separator/>
      </w:r>
    </w:p>
  </w:footnote>
  <w:footnote w:type="continuationSeparator" w:id="0">
    <w:p w:rsidR="00A17DFE" w:rsidRDefault="00A17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754D"/>
    <w:multiLevelType w:val="multilevel"/>
    <w:tmpl w:val="C060BC1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4C91BF9"/>
    <w:multiLevelType w:val="multilevel"/>
    <w:tmpl w:val="B7E2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1B00A0E"/>
    <w:multiLevelType w:val="multilevel"/>
    <w:tmpl w:val="E9143B8A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3" w15:restartNumberingAfterBreak="0">
    <w:nsid w:val="2A6C3C46"/>
    <w:multiLevelType w:val="multilevel"/>
    <w:tmpl w:val="0436C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84"/>
    <w:multiLevelType w:val="multilevel"/>
    <w:tmpl w:val="4B3CC134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5" w15:restartNumberingAfterBreak="0">
    <w:nsid w:val="71FB719C"/>
    <w:multiLevelType w:val="multilevel"/>
    <w:tmpl w:val="931E8694"/>
    <w:lvl w:ilvl="0">
      <w:numFmt w:val="bullet"/>
      <w:lvlText w:val="–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–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–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–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–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–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–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–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–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6" w15:restartNumberingAfterBreak="0">
    <w:nsid w:val="7CA763F6"/>
    <w:multiLevelType w:val="multilevel"/>
    <w:tmpl w:val="30B640A2"/>
    <w:styleLink w:val="WW8Num2"/>
    <w:lvl w:ilvl="0">
      <w:start w:val="1"/>
      <w:numFmt w:val="decimal"/>
      <w:lvlText w:val="%1."/>
      <w:lvlJc w:val="left"/>
      <w:pPr>
        <w:ind w:left="1353" w:hanging="360"/>
      </w:pPr>
      <w:rPr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09"/>
    <w:rsid w:val="00080D52"/>
    <w:rsid w:val="000938D9"/>
    <w:rsid w:val="000B4C2D"/>
    <w:rsid w:val="0010705A"/>
    <w:rsid w:val="00141272"/>
    <w:rsid w:val="00256C45"/>
    <w:rsid w:val="002E66E9"/>
    <w:rsid w:val="002E7EEC"/>
    <w:rsid w:val="002F35EF"/>
    <w:rsid w:val="00394D7E"/>
    <w:rsid w:val="003A5DC9"/>
    <w:rsid w:val="003E6B86"/>
    <w:rsid w:val="003F33AF"/>
    <w:rsid w:val="004664BD"/>
    <w:rsid w:val="004A02BF"/>
    <w:rsid w:val="004B3084"/>
    <w:rsid w:val="00561332"/>
    <w:rsid w:val="005824E6"/>
    <w:rsid w:val="00585BEA"/>
    <w:rsid w:val="005A5ADA"/>
    <w:rsid w:val="005B0BCC"/>
    <w:rsid w:val="00661956"/>
    <w:rsid w:val="00675832"/>
    <w:rsid w:val="00745706"/>
    <w:rsid w:val="007C59A9"/>
    <w:rsid w:val="007D61AD"/>
    <w:rsid w:val="008E71EB"/>
    <w:rsid w:val="008F436E"/>
    <w:rsid w:val="009342C9"/>
    <w:rsid w:val="00960D2E"/>
    <w:rsid w:val="00A07EC6"/>
    <w:rsid w:val="00A17DFE"/>
    <w:rsid w:val="00A91ACB"/>
    <w:rsid w:val="00B233EC"/>
    <w:rsid w:val="00B60054"/>
    <w:rsid w:val="00B81067"/>
    <w:rsid w:val="00B96320"/>
    <w:rsid w:val="00BD72CD"/>
    <w:rsid w:val="00BD7C09"/>
    <w:rsid w:val="00C507BB"/>
    <w:rsid w:val="00C6252F"/>
    <w:rsid w:val="00C808F1"/>
    <w:rsid w:val="00CD1D4B"/>
    <w:rsid w:val="00CE408B"/>
    <w:rsid w:val="00D43F7A"/>
    <w:rsid w:val="00DD1139"/>
    <w:rsid w:val="00DD595B"/>
    <w:rsid w:val="00EB1236"/>
    <w:rsid w:val="00EC0703"/>
    <w:rsid w:val="00EE428A"/>
    <w:rsid w:val="00F07945"/>
    <w:rsid w:val="00F117DB"/>
    <w:rsid w:val="00F5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A963"/>
  <w15:docId w15:val="{CCECAFD3-38D0-48BC-B831-F88D96D4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ascii="Arial" w:hAnsi="Arial"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Standard"/>
    <w:pPr>
      <w:suppressLineNumbers/>
    </w:pPr>
    <w:rPr>
      <w:rFonts w:ascii="Arial" w:hAnsi="Arial" w:cs="Mangal"/>
    </w:rPr>
  </w:style>
  <w:style w:type="paragraph" w:styleId="a5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rmal">
    <w:name w:val="ConsPlusNormal"/>
    <w:next w:val="Standard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6">
    <w:name w:val="List Paragraph"/>
    <w:basedOn w:val="Standard"/>
    <w:pPr>
      <w:widowControl w:val="0"/>
      <w:ind w:left="720"/>
    </w:pPr>
    <w:rPr>
      <w:rFonts w:ascii="Arial" w:eastAsia="Lucida Sans Unicode" w:hAnsi="Arial" w:cs="Arial"/>
      <w:sz w:val="20"/>
    </w:rPr>
  </w:style>
  <w:style w:type="paragraph" w:customStyle="1" w:styleId="Textbodyindent">
    <w:name w:val="Text body indent"/>
    <w:basedOn w:val="Standard"/>
    <w:pPr>
      <w:widowControl w:val="0"/>
      <w:ind w:left="6372" w:firstLine="3"/>
      <w:jc w:val="both"/>
    </w:pPr>
    <w:rPr>
      <w:color w:val="000000"/>
      <w:u w:val="singl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color w:val="000000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color w:val="000000"/>
      <w:sz w:val="28"/>
      <w:szCs w:val="28"/>
      <w:lang w:bidi="ru-R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2">
    <w:name w:val="Основной шрифт абзаца1"/>
  </w:style>
  <w:style w:type="character" w:customStyle="1" w:styleId="NumberingSymbols">
    <w:name w:val="Numbering Symbols"/>
  </w:style>
  <w:style w:type="character" w:customStyle="1" w:styleId="WW8Num15z0">
    <w:name w:val="WW8Num15z0"/>
    <w:rPr>
      <w:b w:val="0"/>
      <w:i w:val="0"/>
      <w:color w:val="000000"/>
      <w:sz w:val="28"/>
      <w:szCs w:val="28"/>
    </w:rPr>
  </w:style>
  <w:style w:type="character" w:customStyle="1" w:styleId="a7">
    <w:name w:val="Гипертекстовая ссылка"/>
    <w:basedOn w:val="a0"/>
    <w:rPr>
      <w:rFonts w:cs="Times New Roman"/>
      <w:b w:val="0"/>
      <w:color w:val="0080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customStyle="1" w:styleId="titlepage">
    <w:name w:val="titlepage"/>
    <w:basedOn w:val="a"/>
    <w:rsid w:val="005A5A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styleId="a8">
    <w:name w:val="Strong"/>
    <w:basedOn w:val="a0"/>
    <w:qFormat/>
    <w:rsid w:val="005A5ADA"/>
    <w:rPr>
      <w:b/>
      <w:bCs/>
    </w:rPr>
  </w:style>
  <w:style w:type="paragraph" w:styleId="a9">
    <w:name w:val="Normal (Web)"/>
    <w:basedOn w:val="a"/>
    <w:rsid w:val="005A5A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menutop">
    <w:name w:val="menutop"/>
    <w:basedOn w:val="a"/>
    <w:rsid w:val="005A5AD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Default">
    <w:name w:val="Default"/>
    <w:rsid w:val="005A5ADA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A133-F621-4D45-97A1-51D0867C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АДЫГЕЯ</vt:lpstr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АДЫГЕЯ</dc:title>
  <dc:creator>www.PHILka.RU</dc:creator>
  <cp:lastModifiedBy>Пользователь</cp:lastModifiedBy>
  <cp:revision>14</cp:revision>
  <cp:lastPrinted>2020-01-15T07:13:00Z</cp:lastPrinted>
  <dcterms:created xsi:type="dcterms:W3CDTF">2020-01-15T07:11:00Z</dcterms:created>
  <dcterms:modified xsi:type="dcterms:W3CDTF">2021-03-11T07:31:00Z</dcterms:modified>
</cp:coreProperties>
</file>