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B0" w:rsidRPr="006928B0" w:rsidRDefault="006928B0" w:rsidP="006928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 w:rsidRPr="006928B0">
        <w:rPr>
          <w:b/>
          <w:color w:val="333333"/>
          <w:sz w:val="28"/>
          <w:szCs w:val="28"/>
        </w:rPr>
        <w:t>О</w:t>
      </w:r>
      <w:r w:rsidRPr="006928B0">
        <w:rPr>
          <w:b/>
          <w:color w:val="333333"/>
          <w:sz w:val="28"/>
          <w:szCs w:val="28"/>
        </w:rPr>
        <w:t xml:space="preserve">тветственность за нецензурную лексику в социальных </w:t>
      </w:r>
      <w:proofErr w:type="gramStart"/>
      <w:r w:rsidRPr="006928B0">
        <w:rPr>
          <w:b/>
          <w:color w:val="333333"/>
          <w:sz w:val="28"/>
          <w:szCs w:val="28"/>
        </w:rPr>
        <w:t>сетях</w:t>
      </w:r>
      <w:proofErr w:type="gramEnd"/>
    </w:p>
    <w:bookmarkEnd w:id="0"/>
    <w:p w:rsidR="006928B0" w:rsidRPr="006928B0" w:rsidRDefault="006928B0" w:rsidP="006928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6928B0" w:rsidRPr="006928B0" w:rsidRDefault="006928B0" w:rsidP="00692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</w:t>
      </w:r>
      <w:r w:rsidRPr="006928B0">
        <w:rPr>
          <w:color w:val="333333"/>
          <w:sz w:val="28"/>
          <w:szCs w:val="28"/>
        </w:rPr>
        <w:t>а использование нецензурной лексики</w:t>
      </w:r>
      <w:r>
        <w:rPr>
          <w:color w:val="333333"/>
          <w:sz w:val="28"/>
          <w:szCs w:val="28"/>
        </w:rPr>
        <w:t xml:space="preserve"> предусмотрена</w:t>
      </w:r>
      <w:r w:rsidRPr="006928B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а</w:t>
      </w:r>
      <w:r w:rsidRPr="006928B0">
        <w:rPr>
          <w:color w:val="333333"/>
          <w:sz w:val="28"/>
          <w:szCs w:val="28"/>
        </w:rPr>
        <w:t>дминистративная ответственность по ст. 20.1 Кодекса Российской Федерации об а</w:t>
      </w:r>
      <w:r>
        <w:rPr>
          <w:color w:val="333333"/>
          <w:sz w:val="28"/>
          <w:szCs w:val="28"/>
        </w:rPr>
        <w:t>дминистративных правонарушениях</w:t>
      </w:r>
      <w:r w:rsidRPr="006928B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либо</w:t>
      </w:r>
      <w:r w:rsidRPr="006928B0">
        <w:rPr>
          <w:color w:val="333333"/>
          <w:sz w:val="28"/>
          <w:szCs w:val="28"/>
        </w:rPr>
        <w:t xml:space="preserve"> по ст. 5.61 КоАП РФ.</w:t>
      </w:r>
    </w:p>
    <w:p w:rsidR="006928B0" w:rsidRPr="006928B0" w:rsidRDefault="006928B0" w:rsidP="00692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6928B0">
        <w:rPr>
          <w:color w:val="333333"/>
          <w:sz w:val="28"/>
          <w:szCs w:val="28"/>
        </w:rPr>
        <w:t>В соответствии с ч. 3 ст. 20.1 КоАП РФ действия, связанные с распространением в информационно-телекоммуникационных сетях, в том числе в сети «Интернет», информации, выражающей в неприличной форме, которая оскорбляет человеческое достоинство и общественную нравственность, явное неуважение к обществу, государству, квалифицируется как мелкое хулиганство, и в подобных случаях виновному грозит штраф от 30 до 100 тыс. рублей.</w:t>
      </w:r>
      <w:proofErr w:type="gramEnd"/>
    </w:p>
    <w:p w:rsidR="006928B0" w:rsidRPr="006928B0" w:rsidRDefault="006928B0" w:rsidP="00692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6928B0">
        <w:rPr>
          <w:color w:val="333333"/>
          <w:sz w:val="28"/>
          <w:szCs w:val="28"/>
        </w:rPr>
        <w:t xml:space="preserve">Согласно ч. 2 ст. 5.61 КоАП РФ оскорбление, содержащееся в публичном выступлении, публично </w:t>
      </w:r>
      <w:proofErr w:type="spellStart"/>
      <w:r w:rsidRPr="006928B0">
        <w:rPr>
          <w:color w:val="333333"/>
          <w:sz w:val="28"/>
          <w:szCs w:val="28"/>
        </w:rPr>
        <w:t>демонстрирующемся</w:t>
      </w:r>
      <w:proofErr w:type="spellEnd"/>
      <w:r w:rsidRPr="006928B0">
        <w:rPr>
          <w:color w:val="333333"/>
          <w:sz w:val="28"/>
          <w:szCs w:val="28"/>
        </w:rPr>
        <w:t xml:space="preserve"> произведении или средствах массовой информации либо совершенное публично с использованием информационно-телекоммуникационных сетей, включая сеть «Интернет», или в отношении нескольких лиц, в том числе индивидуально не определенных, влечет наложение административного штрафа на граждан в размере 5 до 10 тыс. рублей;</w:t>
      </w:r>
      <w:proofErr w:type="gramEnd"/>
      <w:r w:rsidRPr="006928B0">
        <w:rPr>
          <w:color w:val="333333"/>
          <w:sz w:val="28"/>
          <w:szCs w:val="28"/>
        </w:rPr>
        <w:t xml:space="preserve"> на должностных лиц – от 50000 до 100000 тыс. рублей; на юридических лиц – от 200 до 700 тысяч рублей.</w:t>
      </w:r>
    </w:p>
    <w:p w:rsidR="006928B0" w:rsidRPr="006928B0" w:rsidRDefault="006928B0" w:rsidP="00692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928B0">
        <w:rPr>
          <w:color w:val="333333"/>
          <w:sz w:val="28"/>
          <w:szCs w:val="28"/>
        </w:rPr>
        <w:t>Федеральным законом от 30.12.2020 № 530-ФЗ в Федеральный закон 27.07.2006 № 149-ФЗ «Об информации, информационных технологиях и о защите информации» введена ст. 10.6, определяющая особенности распространения информации в социальных сетях.</w:t>
      </w:r>
    </w:p>
    <w:p w:rsidR="006928B0" w:rsidRPr="006928B0" w:rsidRDefault="006928B0" w:rsidP="00692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928B0">
        <w:rPr>
          <w:color w:val="333333"/>
          <w:sz w:val="28"/>
          <w:szCs w:val="28"/>
        </w:rPr>
        <w:t xml:space="preserve">С 1 февраля 2021 года на социальные сети возложена обязанность самостоятельно выявлять и блокировать </w:t>
      </w:r>
      <w:proofErr w:type="gramStart"/>
      <w:r w:rsidRPr="006928B0">
        <w:rPr>
          <w:color w:val="333333"/>
          <w:sz w:val="28"/>
          <w:szCs w:val="28"/>
        </w:rPr>
        <w:t>запрещенный</w:t>
      </w:r>
      <w:proofErr w:type="gramEnd"/>
      <w:r w:rsidRPr="006928B0">
        <w:rPr>
          <w:color w:val="333333"/>
          <w:sz w:val="28"/>
          <w:szCs w:val="28"/>
        </w:rPr>
        <w:t xml:space="preserve"> контент, в частности, речь идет о различной противоправной информации, например, об оскорблении человеческого достоинства и общественной нравственности, экстремистских материалах, информации, склоняющей детей к совершению опасных для жизни незаконных действий.</w:t>
      </w:r>
    </w:p>
    <w:p w:rsidR="006928B0" w:rsidRPr="006928B0" w:rsidRDefault="006928B0" w:rsidP="00692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928B0">
        <w:rPr>
          <w:color w:val="333333"/>
          <w:sz w:val="28"/>
          <w:szCs w:val="28"/>
        </w:rPr>
        <w:t>При этом ответственность за невыполнение возложенной законом обязанности для владельцев социальных сетей предусмотрена ст. 13.41 КоАП РФ.</w:t>
      </w:r>
    </w:p>
    <w:p w:rsidR="006928B0" w:rsidRPr="009551C8" w:rsidRDefault="006928B0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6928B0" w:rsidRPr="0095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B5E67"/>
    <w:rsid w:val="002127AC"/>
    <w:rsid w:val="00302435"/>
    <w:rsid w:val="00590D4D"/>
    <w:rsid w:val="00626EDB"/>
    <w:rsid w:val="006402A3"/>
    <w:rsid w:val="006928B0"/>
    <w:rsid w:val="006C57A4"/>
    <w:rsid w:val="008712BD"/>
    <w:rsid w:val="00896A65"/>
    <w:rsid w:val="009551C8"/>
    <w:rsid w:val="00976D7D"/>
    <w:rsid w:val="009C47D8"/>
    <w:rsid w:val="009E6DA8"/>
    <w:rsid w:val="00A53F66"/>
    <w:rsid w:val="00A87251"/>
    <w:rsid w:val="00B06B15"/>
    <w:rsid w:val="00DD2729"/>
    <w:rsid w:val="00DD7932"/>
    <w:rsid w:val="00EB0523"/>
    <w:rsid w:val="00EB266B"/>
    <w:rsid w:val="00F5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43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4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7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2022-03-22T08:22:00Z</dcterms:created>
  <dcterms:modified xsi:type="dcterms:W3CDTF">2022-03-22T08:22:00Z</dcterms:modified>
</cp:coreProperties>
</file>