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4C" w:rsidRDefault="00855D4C" w:rsidP="00C96B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C361FE" w:rsidRDefault="00C361FE" w:rsidP="0082545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1FE">
        <w:rPr>
          <w:rFonts w:ascii="Times New Roman" w:hAnsi="Times New Roman" w:cs="Times New Roman"/>
          <w:b/>
          <w:sz w:val="28"/>
          <w:szCs w:val="28"/>
        </w:rPr>
        <w:t>Принят закон об учете мнения обвиняемого при прекращении уголовного дела судом в связи с принятием закона, устраняющего преступность и наказуемость инкриминируемого ему деяния</w:t>
      </w:r>
    </w:p>
    <w:p w:rsidR="00C361FE" w:rsidRPr="00C361FE" w:rsidRDefault="00C361FE" w:rsidP="00C361FE">
      <w:pPr>
        <w:jc w:val="both"/>
        <w:rPr>
          <w:rFonts w:ascii="Times New Roman" w:hAnsi="Times New Roman" w:cs="Times New Roman"/>
          <w:sz w:val="28"/>
          <w:szCs w:val="28"/>
        </w:rPr>
      </w:pPr>
      <w:r w:rsidRPr="00C361FE">
        <w:rPr>
          <w:rFonts w:ascii="Times New Roman" w:hAnsi="Times New Roman" w:cs="Times New Roman"/>
          <w:sz w:val="28"/>
          <w:szCs w:val="28"/>
        </w:rPr>
        <w:t>Федеральным законом от 01.07.2021 № 294-ФЗ «О внесении изменений в статьи 239 и 254 Уголовно-процессуального кодекса Российской Федерации» положения УПК РФ о прекращении уголовного дела судом в случаях, когда преступность и наказуемость деяния устранены новым уголовным законом, приведены в соответствие с Постановлением Конституционного Суда РФ.</w:t>
      </w:r>
    </w:p>
    <w:p w:rsidR="00C361FE" w:rsidRPr="00C361FE" w:rsidRDefault="00C361FE" w:rsidP="00C361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61FE" w:rsidRPr="00C361FE" w:rsidRDefault="00C361FE" w:rsidP="00C361FE">
      <w:pPr>
        <w:jc w:val="both"/>
        <w:rPr>
          <w:rFonts w:ascii="Times New Roman" w:hAnsi="Times New Roman" w:cs="Times New Roman"/>
          <w:sz w:val="28"/>
          <w:szCs w:val="28"/>
        </w:rPr>
      </w:pPr>
      <w:r w:rsidRPr="00C361FE">
        <w:rPr>
          <w:rFonts w:ascii="Times New Roman" w:hAnsi="Times New Roman" w:cs="Times New Roman"/>
          <w:sz w:val="28"/>
          <w:szCs w:val="28"/>
        </w:rPr>
        <w:t>Так, данный Федеральный закон реализует правовую позицию Конституционного Суда РФ, изложенную в Постановлении от 15.10.2018 № 36-П, а именно внесены изменения в статьи 239 и 254 УПК РФ, согласно которым прекращение уголовного дела судом по основанию, предусмотренному частью второй статьи 24 УПК РФ, допускается только с согласия обвиняемого или подсудимого.</w:t>
      </w:r>
    </w:p>
    <w:p w:rsidR="00C361FE" w:rsidRPr="00C361FE" w:rsidRDefault="00C361FE" w:rsidP="00C361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61FE" w:rsidRPr="00C361FE" w:rsidRDefault="00C361FE" w:rsidP="00C361FE">
      <w:pPr>
        <w:jc w:val="both"/>
        <w:rPr>
          <w:rFonts w:ascii="Times New Roman" w:hAnsi="Times New Roman" w:cs="Times New Roman"/>
          <w:sz w:val="28"/>
          <w:szCs w:val="28"/>
        </w:rPr>
      </w:pPr>
      <w:r w:rsidRPr="00C361FE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C361F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361FE">
        <w:rPr>
          <w:rFonts w:ascii="Times New Roman" w:hAnsi="Times New Roman" w:cs="Times New Roman"/>
          <w:sz w:val="28"/>
          <w:szCs w:val="28"/>
        </w:rPr>
        <w:t xml:space="preserve"> если обвиняемый или подсудимый возражает против прекращения уголовного дела, то судебное разбирательство продолжится в обычном порядке.</w:t>
      </w:r>
    </w:p>
    <w:p w:rsidR="00C361FE" w:rsidRPr="00C361FE" w:rsidRDefault="00C361FE" w:rsidP="00C361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61FE" w:rsidRPr="00C361FE" w:rsidRDefault="00C361FE" w:rsidP="00C361FE">
      <w:pPr>
        <w:jc w:val="both"/>
        <w:rPr>
          <w:rFonts w:ascii="Times New Roman" w:hAnsi="Times New Roman" w:cs="Times New Roman"/>
          <w:sz w:val="28"/>
          <w:szCs w:val="28"/>
        </w:rPr>
      </w:pPr>
      <w:r w:rsidRPr="00C361FE">
        <w:rPr>
          <w:rFonts w:ascii="Times New Roman" w:hAnsi="Times New Roman" w:cs="Times New Roman"/>
          <w:sz w:val="28"/>
          <w:szCs w:val="28"/>
        </w:rPr>
        <w:t>Это позволит проверить законность и обоснованность обвинения, заслушать доводы сторон и исследовать доказательства.</w:t>
      </w:r>
    </w:p>
    <w:p w:rsidR="00C361FE" w:rsidRPr="00C361FE" w:rsidRDefault="00C361FE" w:rsidP="00C361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61FE" w:rsidRPr="00C361FE" w:rsidRDefault="00C361FE" w:rsidP="00C361FE">
      <w:pPr>
        <w:jc w:val="both"/>
        <w:rPr>
          <w:rFonts w:ascii="Times New Roman" w:hAnsi="Times New Roman" w:cs="Times New Roman"/>
          <w:sz w:val="28"/>
          <w:szCs w:val="28"/>
        </w:rPr>
      </w:pPr>
      <w:r w:rsidRPr="00C361FE">
        <w:rPr>
          <w:rFonts w:ascii="Times New Roman" w:hAnsi="Times New Roman" w:cs="Times New Roman"/>
          <w:sz w:val="28"/>
          <w:szCs w:val="28"/>
        </w:rPr>
        <w:t>Данные изменения вступили в силу 12.07.2021.</w:t>
      </w:r>
    </w:p>
    <w:p w:rsidR="00C361FE" w:rsidRDefault="00C361FE" w:rsidP="0061774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6BB8" w:rsidRPr="00375BB0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375BB0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375BB0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375BB0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375BB0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375BB0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11DFE"/>
    <w:rsid w:val="00020CF7"/>
    <w:rsid w:val="00024BB4"/>
    <w:rsid w:val="0004168C"/>
    <w:rsid w:val="000559C1"/>
    <w:rsid w:val="00063573"/>
    <w:rsid w:val="000650CB"/>
    <w:rsid w:val="00073A38"/>
    <w:rsid w:val="00077310"/>
    <w:rsid w:val="0008086E"/>
    <w:rsid w:val="000A1508"/>
    <w:rsid w:val="000A69CC"/>
    <w:rsid w:val="000D77B7"/>
    <w:rsid w:val="000D7C9A"/>
    <w:rsid w:val="001017B2"/>
    <w:rsid w:val="00105B99"/>
    <w:rsid w:val="0011060B"/>
    <w:rsid w:val="0011578C"/>
    <w:rsid w:val="00117382"/>
    <w:rsid w:val="00130889"/>
    <w:rsid w:val="00132D28"/>
    <w:rsid w:val="00135974"/>
    <w:rsid w:val="00136866"/>
    <w:rsid w:val="00137910"/>
    <w:rsid w:val="001435A5"/>
    <w:rsid w:val="001464B6"/>
    <w:rsid w:val="00190579"/>
    <w:rsid w:val="001B392F"/>
    <w:rsid w:val="001C0FBF"/>
    <w:rsid w:val="001C589C"/>
    <w:rsid w:val="001C5E44"/>
    <w:rsid w:val="001C6A38"/>
    <w:rsid w:val="001D0278"/>
    <w:rsid w:val="001D3F8D"/>
    <w:rsid w:val="001E097B"/>
    <w:rsid w:val="001F69A9"/>
    <w:rsid w:val="00217F69"/>
    <w:rsid w:val="00230E80"/>
    <w:rsid w:val="002458E7"/>
    <w:rsid w:val="002562CB"/>
    <w:rsid w:val="00264AD4"/>
    <w:rsid w:val="00266A40"/>
    <w:rsid w:val="00276FF5"/>
    <w:rsid w:val="002903D8"/>
    <w:rsid w:val="002A53CD"/>
    <w:rsid w:val="002B4019"/>
    <w:rsid w:val="002D33C1"/>
    <w:rsid w:val="002E0FAA"/>
    <w:rsid w:val="002F6164"/>
    <w:rsid w:val="002F7C98"/>
    <w:rsid w:val="003154DC"/>
    <w:rsid w:val="0032117C"/>
    <w:rsid w:val="00325991"/>
    <w:rsid w:val="00331D42"/>
    <w:rsid w:val="003326DF"/>
    <w:rsid w:val="0034608B"/>
    <w:rsid w:val="00356E9B"/>
    <w:rsid w:val="0036526C"/>
    <w:rsid w:val="00372362"/>
    <w:rsid w:val="00375BB0"/>
    <w:rsid w:val="00377083"/>
    <w:rsid w:val="003848E1"/>
    <w:rsid w:val="00387785"/>
    <w:rsid w:val="00391001"/>
    <w:rsid w:val="003D1992"/>
    <w:rsid w:val="003E4171"/>
    <w:rsid w:val="003E5FAD"/>
    <w:rsid w:val="003F158F"/>
    <w:rsid w:val="003F3DBC"/>
    <w:rsid w:val="003F6A94"/>
    <w:rsid w:val="00414189"/>
    <w:rsid w:val="00440A09"/>
    <w:rsid w:val="004507AB"/>
    <w:rsid w:val="004578FD"/>
    <w:rsid w:val="00477E25"/>
    <w:rsid w:val="00496BFD"/>
    <w:rsid w:val="004B0E6C"/>
    <w:rsid w:val="004D137E"/>
    <w:rsid w:val="004D15D4"/>
    <w:rsid w:val="004D24F4"/>
    <w:rsid w:val="004D5EC9"/>
    <w:rsid w:val="004D731A"/>
    <w:rsid w:val="004D73CD"/>
    <w:rsid w:val="00522486"/>
    <w:rsid w:val="00537BBC"/>
    <w:rsid w:val="005461D9"/>
    <w:rsid w:val="00552E88"/>
    <w:rsid w:val="00564ABC"/>
    <w:rsid w:val="005B3C22"/>
    <w:rsid w:val="005B775D"/>
    <w:rsid w:val="005C3F2B"/>
    <w:rsid w:val="005C6FE2"/>
    <w:rsid w:val="005C78E3"/>
    <w:rsid w:val="005D11F0"/>
    <w:rsid w:val="005D254D"/>
    <w:rsid w:val="005E4A97"/>
    <w:rsid w:val="005F1300"/>
    <w:rsid w:val="005F3D97"/>
    <w:rsid w:val="005F49B4"/>
    <w:rsid w:val="00613631"/>
    <w:rsid w:val="00617748"/>
    <w:rsid w:val="00620613"/>
    <w:rsid w:val="0063764A"/>
    <w:rsid w:val="0064140B"/>
    <w:rsid w:val="006505B7"/>
    <w:rsid w:val="006812D9"/>
    <w:rsid w:val="006817FB"/>
    <w:rsid w:val="00683215"/>
    <w:rsid w:val="0069253D"/>
    <w:rsid w:val="006C6B53"/>
    <w:rsid w:val="006D0CA9"/>
    <w:rsid w:val="006E15EF"/>
    <w:rsid w:val="006E7FBD"/>
    <w:rsid w:val="006F3892"/>
    <w:rsid w:val="006F50D1"/>
    <w:rsid w:val="00704913"/>
    <w:rsid w:val="00715CB6"/>
    <w:rsid w:val="00732E1F"/>
    <w:rsid w:val="00733587"/>
    <w:rsid w:val="0074015C"/>
    <w:rsid w:val="00765A22"/>
    <w:rsid w:val="00771068"/>
    <w:rsid w:val="00772298"/>
    <w:rsid w:val="00776A87"/>
    <w:rsid w:val="0078301B"/>
    <w:rsid w:val="007B170D"/>
    <w:rsid w:val="007B7C44"/>
    <w:rsid w:val="007C3222"/>
    <w:rsid w:val="007C32CA"/>
    <w:rsid w:val="007E6F49"/>
    <w:rsid w:val="007E747E"/>
    <w:rsid w:val="007F3F12"/>
    <w:rsid w:val="00801339"/>
    <w:rsid w:val="00804C95"/>
    <w:rsid w:val="00825450"/>
    <w:rsid w:val="00834739"/>
    <w:rsid w:val="00836F83"/>
    <w:rsid w:val="008558EB"/>
    <w:rsid w:val="00855D4C"/>
    <w:rsid w:val="00862F43"/>
    <w:rsid w:val="00883272"/>
    <w:rsid w:val="00883D92"/>
    <w:rsid w:val="00887B67"/>
    <w:rsid w:val="008A0ED2"/>
    <w:rsid w:val="008A234B"/>
    <w:rsid w:val="008A61E6"/>
    <w:rsid w:val="008B36A9"/>
    <w:rsid w:val="008C2890"/>
    <w:rsid w:val="008C4149"/>
    <w:rsid w:val="008E0689"/>
    <w:rsid w:val="008F00C2"/>
    <w:rsid w:val="00911ADA"/>
    <w:rsid w:val="00956F3B"/>
    <w:rsid w:val="009663D6"/>
    <w:rsid w:val="00975A05"/>
    <w:rsid w:val="00982E81"/>
    <w:rsid w:val="00990950"/>
    <w:rsid w:val="00993929"/>
    <w:rsid w:val="009958D2"/>
    <w:rsid w:val="009A0023"/>
    <w:rsid w:val="009A1252"/>
    <w:rsid w:val="009A762C"/>
    <w:rsid w:val="009B53CF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332E5"/>
    <w:rsid w:val="00A33C6A"/>
    <w:rsid w:val="00A642BC"/>
    <w:rsid w:val="00A67078"/>
    <w:rsid w:val="00A75BEB"/>
    <w:rsid w:val="00A76238"/>
    <w:rsid w:val="00A85157"/>
    <w:rsid w:val="00AB494C"/>
    <w:rsid w:val="00AC08DB"/>
    <w:rsid w:val="00AC2AB1"/>
    <w:rsid w:val="00AC6BB4"/>
    <w:rsid w:val="00AF5014"/>
    <w:rsid w:val="00AF6ECA"/>
    <w:rsid w:val="00B05D13"/>
    <w:rsid w:val="00B10F89"/>
    <w:rsid w:val="00B123C8"/>
    <w:rsid w:val="00B16629"/>
    <w:rsid w:val="00B256C7"/>
    <w:rsid w:val="00B53408"/>
    <w:rsid w:val="00B57B63"/>
    <w:rsid w:val="00B65A47"/>
    <w:rsid w:val="00B939DC"/>
    <w:rsid w:val="00B95DA0"/>
    <w:rsid w:val="00BB430F"/>
    <w:rsid w:val="00BC2CBD"/>
    <w:rsid w:val="00BC33F6"/>
    <w:rsid w:val="00BF257F"/>
    <w:rsid w:val="00BF363F"/>
    <w:rsid w:val="00BF6C7C"/>
    <w:rsid w:val="00C114E8"/>
    <w:rsid w:val="00C11ACA"/>
    <w:rsid w:val="00C14612"/>
    <w:rsid w:val="00C307AA"/>
    <w:rsid w:val="00C31A94"/>
    <w:rsid w:val="00C361E5"/>
    <w:rsid w:val="00C361FE"/>
    <w:rsid w:val="00C4023A"/>
    <w:rsid w:val="00C41591"/>
    <w:rsid w:val="00C53C9F"/>
    <w:rsid w:val="00C82353"/>
    <w:rsid w:val="00C93957"/>
    <w:rsid w:val="00C949CC"/>
    <w:rsid w:val="00C96BB8"/>
    <w:rsid w:val="00CA1603"/>
    <w:rsid w:val="00CA49BB"/>
    <w:rsid w:val="00CB01B0"/>
    <w:rsid w:val="00CB7B2A"/>
    <w:rsid w:val="00CD2428"/>
    <w:rsid w:val="00CD2563"/>
    <w:rsid w:val="00CD395C"/>
    <w:rsid w:val="00D047BF"/>
    <w:rsid w:val="00D1261D"/>
    <w:rsid w:val="00D2218F"/>
    <w:rsid w:val="00D41698"/>
    <w:rsid w:val="00D71F2D"/>
    <w:rsid w:val="00D73881"/>
    <w:rsid w:val="00D8290B"/>
    <w:rsid w:val="00D84A7A"/>
    <w:rsid w:val="00D85C8E"/>
    <w:rsid w:val="00D91C61"/>
    <w:rsid w:val="00DA6A59"/>
    <w:rsid w:val="00DA6C4A"/>
    <w:rsid w:val="00DC0424"/>
    <w:rsid w:val="00DE7A44"/>
    <w:rsid w:val="00DE7EDE"/>
    <w:rsid w:val="00DF2D31"/>
    <w:rsid w:val="00DF3367"/>
    <w:rsid w:val="00DF4C3F"/>
    <w:rsid w:val="00E03A60"/>
    <w:rsid w:val="00E07003"/>
    <w:rsid w:val="00E10C4B"/>
    <w:rsid w:val="00E12AF5"/>
    <w:rsid w:val="00E25BDF"/>
    <w:rsid w:val="00E4703D"/>
    <w:rsid w:val="00E60774"/>
    <w:rsid w:val="00E6492D"/>
    <w:rsid w:val="00E65DE5"/>
    <w:rsid w:val="00E75125"/>
    <w:rsid w:val="00E80DEE"/>
    <w:rsid w:val="00EC28EA"/>
    <w:rsid w:val="00EC5CCD"/>
    <w:rsid w:val="00EF29AB"/>
    <w:rsid w:val="00EF60FB"/>
    <w:rsid w:val="00F10A17"/>
    <w:rsid w:val="00F2344D"/>
    <w:rsid w:val="00F24592"/>
    <w:rsid w:val="00F24CBF"/>
    <w:rsid w:val="00F61F24"/>
    <w:rsid w:val="00F919B3"/>
    <w:rsid w:val="00F97713"/>
    <w:rsid w:val="00FB33FD"/>
    <w:rsid w:val="00FB5508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4</cp:revision>
  <cp:lastPrinted>2021-07-23T12:43:00Z</cp:lastPrinted>
  <dcterms:created xsi:type="dcterms:W3CDTF">2021-07-23T14:00:00Z</dcterms:created>
  <dcterms:modified xsi:type="dcterms:W3CDTF">2021-07-23T14:01:00Z</dcterms:modified>
</cp:coreProperties>
</file>