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16690" w:rsidRDefault="0028243D" w:rsidP="008412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3D">
        <w:rPr>
          <w:rFonts w:ascii="Times New Roman" w:hAnsi="Times New Roman" w:cs="Times New Roman"/>
          <w:b/>
          <w:sz w:val="28"/>
          <w:szCs w:val="28"/>
        </w:rPr>
        <w:t>Порядок отзыва несогласия на выезд ребенка из России</w:t>
      </w:r>
    </w:p>
    <w:p w:rsidR="0028243D" w:rsidRDefault="0028243D" w:rsidP="002824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43D" w:rsidRPr="0028243D" w:rsidRDefault="0028243D" w:rsidP="0028243D">
      <w:pPr>
        <w:jc w:val="both"/>
        <w:rPr>
          <w:rFonts w:ascii="Times New Roman" w:hAnsi="Times New Roman" w:cs="Times New Roman"/>
          <w:sz w:val="28"/>
          <w:szCs w:val="28"/>
        </w:rPr>
      </w:pPr>
      <w:r w:rsidRPr="0028243D">
        <w:rPr>
          <w:rFonts w:ascii="Times New Roman" w:hAnsi="Times New Roman" w:cs="Times New Roman"/>
          <w:sz w:val="28"/>
          <w:szCs w:val="28"/>
        </w:rPr>
        <w:t>С 16.10.2021 вступил в силу приказ МВД РФ от 31.08.2021 № 651 «Об утверждении порядка подачи, отзыва, приема и учета заявлений о несогласии на выезд из Российской Федерации несовершеннолетнего гражданина Российской Федерации», в соответствии с которым соответствующее заявление лично должно быть подано в подразделение по вопросам миграции территориального органа МВД РФ.</w:t>
      </w:r>
    </w:p>
    <w:p w:rsidR="0028243D" w:rsidRPr="0028243D" w:rsidRDefault="0028243D" w:rsidP="002824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43D" w:rsidRPr="0028243D" w:rsidRDefault="0028243D" w:rsidP="0028243D">
      <w:pPr>
        <w:jc w:val="both"/>
        <w:rPr>
          <w:rFonts w:ascii="Times New Roman" w:hAnsi="Times New Roman" w:cs="Times New Roman"/>
          <w:sz w:val="28"/>
          <w:szCs w:val="28"/>
        </w:rPr>
      </w:pPr>
      <w:r w:rsidRPr="0028243D">
        <w:rPr>
          <w:rFonts w:ascii="Times New Roman" w:hAnsi="Times New Roman" w:cs="Times New Roman"/>
          <w:sz w:val="28"/>
          <w:szCs w:val="28"/>
        </w:rPr>
        <w:t>Отзыв ранее поданного заявления о несогласии на выезд осуществляется путем подачи в тот же орган заявления, заполненного по рекомендуемой форме (приложение к приказу) с обязательным указанием даты подачи отзываемого заявления.</w:t>
      </w:r>
    </w:p>
    <w:p w:rsidR="0028243D" w:rsidRPr="0028243D" w:rsidRDefault="0028243D" w:rsidP="002824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43D" w:rsidRPr="0028243D" w:rsidRDefault="0028243D" w:rsidP="0028243D">
      <w:pPr>
        <w:jc w:val="both"/>
        <w:rPr>
          <w:rFonts w:ascii="Times New Roman" w:hAnsi="Times New Roman" w:cs="Times New Roman"/>
          <w:sz w:val="28"/>
          <w:szCs w:val="28"/>
        </w:rPr>
      </w:pPr>
      <w:r w:rsidRPr="0028243D">
        <w:rPr>
          <w:rFonts w:ascii="Times New Roman" w:hAnsi="Times New Roman" w:cs="Times New Roman"/>
          <w:sz w:val="28"/>
          <w:szCs w:val="28"/>
        </w:rPr>
        <w:t>Аналогичный приказ МВД России от 11 февраля 2019 года признан утратившим силу.</w:t>
      </w:r>
    </w:p>
    <w:p w:rsidR="00016690" w:rsidRDefault="0001669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43D" w:rsidRDefault="0028243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DA1C-DFFB-4B3C-9AC8-D698FDD7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2021-10-25T14:57:00Z</dcterms:created>
  <dcterms:modified xsi:type="dcterms:W3CDTF">2021-10-25T14:58:00Z</dcterms:modified>
</cp:coreProperties>
</file>