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5B" w:rsidRDefault="002D465B" w:rsidP="002D465B">
      <w:pPr>
        <w:spacing w:line="240" w:lineRule="exact"/>
        <w:jc w:val="center"/>
        <w:rPr>
          <w:sz w:val="28"/>
          <w:szCs w:val="28"/>
        </w:rPr>
      </w:pPr>
    </w:p>
    <w:p w:rsidR="00B67937" w:rsidRDefault="00B67937" w:rsidP="00B6793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Прокуратура Н</w:t>
      </w:r>
      <w:r w:rsidR="00051638">
        <w:rPr>
          <w:rFonts w:ascii="Times New Roman CYR" w:hAnsi="Times New Roman CYR" w:cs="Times New Roman CYR"/>
          <w:b/>
          <w:bCs/>
          <w:sz w:val="28"/>
          <w:szCs w:val="28"/>
        </w:rPr>
        <w:t>енецкого автономного округа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предупреждает о негативных последствиях участия в несогласованных массовых мероприятиях</w:t>
      </w:r>
    </w:p>
    <w:p w:rsidR="00B67937" w:rsidRDefault="00B67937" w:rsidP="00B6793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67937" w:rsidRDefault="00B67937" w:rsidP="00B679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сети «Интернет», в том числе через блоги и социальные сети активно распространяются информационные сообщения, призывающие к участию в ряде регионов Российской Федерации в массовых мероприятиях, проводимых с нарушением установленного порядка.</w:t>
      </w:r>
    </w:p>
    <w:p w:rsidR="00B67937" w:rsidRDefault="00B67937" w:rsidP="00B679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округа разъясняет,что п</w:t>
      </w:r>
      <w:r w:rsidRPr="00B16969">
        <w:rPr>
          <w:sz w:val="28"/>
          <w:szCs w:val="28"/>
        </w:rPr>
        <w:t>раво на проведени</w:t>
      </w:r>
      <w:r>
        <w:rPr>
          <w:sz w:val="28"/>
          <w:szCs w:val="28"/>
        </w:rPr>
        <w:t>е публичных мероприятий гарантировано ст.</w:t>
      </w:r>
      <w:r w:rsidRPr="00B16969">
        <w:rPr>
          <w:sz w:val="28"/>
          <w:szCs w:val="28"/>
        </w:rPr>
        <w:t xml:space="preserve"> 31 Конституции Р</w:t>
      </w:r>
      <w:r>
        <w:rPr>
          <w:sz w:val="28"/>
          <w:szCs w:val="28"/>
        </w:rPr>
        <w:t xml:space="preserve">оссийской </w:t>
      </w:r>
      <w:r w:rsidRPr="00B16969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B67937" w:rsidRDefault="00B67937" w:rsidP="00B679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указанного конституционного права действуют </w:t>
      </w:r>
      <w:r w:rsidRPr="00B16969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B16969">
        <w:rPr>
          <w:sz w:val="28"/>
          <w:szCs w:val="28"/>
        </w:rPr>
        <w:t xml:space="preserve"> закон </w:t>
      </w:r>
      <w:r w:rsidR="00657ACD" w:rsidRPr="00B16969">
        <w:rPr>
          <w:sz w:val="28"/>
          <w:szCs w:val="28"/>
        </w:rPr>
        <w:t xml:space="preserve">от 19.06.2004 </w:t>
      </w:r>
      <w:r w:rsidR="00657ACD">
        <w:rPr>
          <w:sz w:val="28"/>
          <w:szCs w:val="28"/>
        </w:rPr>
        <w:t>№</w:t>
      </w:r>
      <w:r w:rsidR="00657ACD" w:rsidRPr="00B16969">
        <w:rPr>
          <w:sz w:val="28"/>
          <w:szCs w:val="28"/>
        </w:rPr>
        <w:t xml:space="preserve"> 54-ФЗ</w:t>
      </w:r>
      <w:r w:rsidRPr="00B16969">
        <w:rPr>
          <w:sz w:val="28"/>
          <w:szCs w:val="28"/>
        </w:rPr>
        <w:t xml:space="preserve">«О собраниях, митингах, демонстрациях, шествиях и пикетированиях» </w:t>
      </w:r>
      <w:r>
        <w:rPr>
          <w:sz w:val="28"/>
          <w:szCs w:val="28"/>
        </w:rPr>
        <w:t>и Закон Н</w:t>
      </w:r>
      <w:r w:rsidR="00657ACD">
        <w:rPr>
          <w:sz w:val="28"/>
          <w:szCs w:val="28"/>
        </w:rPr>
        <w:t>енецкого автономного округа</w:t>
      </w:r>
      <w:r>
        <w:rPr>
          <w:sz w:val="28"/>
          <w:szCs w:val="28"/>
        </w:rPr>
        <w:t xml:space="preserve"> от </w:t>
      </w:r>
      <w:r w:rsidRPr="008B0609">
        <w:rPr>
          <w:sz w:val="28"/>
          <w:szCs w:val="28"/>
        </w:rPr>
        <w:t xml:space="preserve">29.12.2012 </w:t>
      </w:r>
      <w:r>
        <w:rPr>
          <w:sz w:val="28"/>
          <w:szCs w:val="28"/>
        </w:rPr>
        <w:t>№</w:t>
      </w:r>
      <w:r w:rsidRPr="008B0609">
        <w:rPr>
          <w:sz w:val="28"/>
          <w:szCs w:val="28"/>
        </w:rPr>
        <w:t xml:space="preserve"> 115-ОЗ «О регулировании отдельных вопросов организации и проведения публичных мероприятий на территории Ненецкого автономного округа»</w:t>
      </w:r>
      <w:r>
        <w:rPr>
          <w:sz w:val="28"/>
          <w:szCs w:val="28"/>
        </w:rPr>
        <w:t>.</w:t>
      </w:r>
    </w:p>
    <w:p w:rsidR="00657ACD" w:rsidRDefault="00657ACD" w:rsidP="00657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232BB">
        <w:rPr>
          <w:sz w:val="28"/>
          <w:szCs w:val="28"/>
        </w:rPr>
        <w:t xml:space="preserve">татьей 16 Федерального закона </w:t>
      </w:r>
      <w:r w:rsidRPr="00B232BB">
        <w:rPr>
          <w:bCs/>
          <w:kern w:val="36"/>
          <w:sz w:val="28"/>
          <w:szCs w:val="28"/>
        </w:rPr>
        <w:t xml:space="preserve">от 25.07.2002 </w:t>
      </w:r>
      <w:r>
        <w:rPr>
          <w:bCs/>
          <w:kern w:val="36"/>
          <w:sz w:val="28"/>
          <w:szCs w:val="28"/>
        </w:rPr>
        <w:t>№</w:t>
      </w:r>
      <w:r w:rsidRPr="00B232BB">
        <w:rPr>
          <w:bCs/>
          <w:kern w:val="36"/>
          <w:sz w:val="28"/>
          <w:szCs w:val="28"/>
        </w:rPr>
        <w:t xml:space="preserve"> 114-ФЗ </w:t>
      </w:r>
      <w:r>
        <w:rPr>
          <w:bCs/>
          <w:kern w:val="36"/>
          <w:sz w:val="28"/>
          <w:szCs w:val="28"/>
        </w:rPr>
        <w:t>«</w:t>
      </w:r>
      <w:r w:rsidRPr="00B232BB">
        <w:rPr>
          <w:bCs/>
          <w:kern w:val="36"/>
          <w:sz w:val="28"/>
          <w:szCs w:val="28"/>
        </w:rPr>
        <w:t>О противодейст</w:t>
      </w:r>
      <w:r>
        <w:rPr>
          <w:bCs/>
          <w:kern w:val="36"/>
          <w:sz w:val="28"/>
          <w:szCs w:val="28"/>
        </w:rPr>
        <w:t>вии экстремистской деятельности» установлено, что п</w:t>
      </w:r>
      <w:r w:rsidRPr="00B232BB">
        <w:rPr>
          <w:sz w:val="28"/>
          <w:szCs w:val="28"/>
        </w:rPr>
        <w:t>ри проведении собраний, митингов, демонстраций, шествий и пикетирования не допускается осуществление экстремистской деятельности.</w:t>
      </w:r>
    </w:p>
    <w:p w:rsidR="004B63F8" w:rsidRPr="007F1008" w:rsidRDefault="004B63F8" w:rsidP="00657AC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Ознакомиться с указаннымифедеральными законами можно на сайте </w:t>
      </w:r>
      <w:hyperlink r:id="rId7" w:history="1">
        <w:r w:rsidRPr="0024294D">
          <w:rPr>
            <w:rStyle w:val="a4"/>
            <w:sz w:val="28"/>
            <w:szCs w:val="28"/>
            <w:lang w:val="en-US"/>
          </w:rPr>
          <w:t>www</w:t>
        </w:r>
        <w:r w:rsidRPr="0024294D">
          <w:rPr>
            <w:rStyle w:val="a4"/>
            <w:sz w:val="28"/>
            <w:szCs w:val="28"/>
          </w:rPr>
          <w:t>.</w:t>
        </w:r>
        <w:r w:rsidRPr="0024294D">
          <w:rPr>
            <w:rStyle w:val="a4"/>
            <w:sz w:val="28"/>
            <w:szCs w:val="28"/>
            <w:lang w:val="en-US"/>
          </w:rPr>
          <w:t>pravo</w:t>
        </w:r>
        <w:r w:rsidRPr="0024294D">
          <w:rPr>
            <w:rStyle w:val="a4"/>
            <w:sz w:val="28"/>
            <w:szCs w:val="28"/>
          </w:rPr>
          <w:t>.</w:t>
        </w:r>
        <w:r w:rsidRPr="0024294D">
          <w:rPr>
            <w:rStyle w:val="a4"/>
            <w:sz w:val="28"/>
            <w:szCs w:val="28"/>
            <w:lang w:val="en-US"/>
          </w:rPr>
          <w:t>gov</w:t>
        </w:r>
        <w:r w:rsidRPr="0024294D">
          <w:rPr>
            <w:rStyle w:val="a4"/>
            <w:sz w:val="28"/>
            <w:szCs w:val="28"/>
          </w:rPr>
          <w:t>.</w:t>
        </w:r>
        <w:r w:rsidRPr="0024294D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в разделе «Официальное опубликование правовых актов».</w:t>
      </w:r>
    </w:p>
    <w:p w:rsidR="00B67937" w:rsidRPr="00A32417" w:rsidRDefault="00B67937" w:rsidP="00B6793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нарушения установленного порядка организации либо проведения собрания, митинга, демонстрации, шествия или пикетирования предусмотрена административная ответственность по ст. 20.2 Кодекса Российской Федерации об административных правонарушениях</w:t>
      </w:r>
      <w:r w:rsidR="00D45560">
        <w:rPr>
          <w:sz w:val="28"/>
          <w:szCs w:val="28"/>
        </w:rPr>
        <w:t xml:space="preserve"> и может быть назначено наказание в виде штрафа, обязательных работ или административного ареста.</w:t>
      </w:r>
    </w:p>
    <w:p w:rsidR="001D5A13" w:rsidRDefault="00B67937" w:rsidP="00B679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Уголовная ответственность по ст. 212.1 </w:t>
      </w:r>
      <w:r w:rsidR="00620883">
        <w:rPr>
          <w:bCs/>
          <w:sz w:val="28"/>
          <w:szCs w:val="28"/>
        </w:rPr>
        <w:t>УК РФ</w:t>
      </w:r>
      <w:bookmarkStart w:id="0" w:name="_GoBack"/>
      <w:bookmarkEnd w:id="0"/>
      <w:r>
        <w:rPr>
          <w:bCs/>
          <w:sz w:val="28"/>
          <w:szCs w:val="28"/>
        </w:rPr>
        <w:t>предусмотрена</w:t>
      </w:r>
      <w:r>
        <w:rPr>
          <w:sz w:val="28"/>
          <w:szCs w:val="28"/>
        </w:rPr>
        <w:t xml:space="preserve"> з</w:t>
      </w:r>
      <w:r w:rsidRPr="008B0609">
        <w:rPr>
          <w:sz w:val="28"/>
          <w:szCs w:val="28"/>
        </w:rPr>
        <w:t>а н</w:t>
      </w:r>
      <w:r w:rsidRPr="008B0609">
        <w:rPr>
          <w:bCs/>
          <w:sz w:val="28"/>
          <w:szCs w:val="28"/>
        </w:rPr>
        <w:t>еоднократное нарушение установленного порядка организации либо проведения собрания, митинга, демонстрации, шествия или пикетирования</w:t>
      </w:r>
      <w:r>
        <w:rPr>
          <w:bCs/>
          <w:sz w:val="28"/>
          <w:szCs w:val="28"/>
        </w:rPr>
        <w:t>.</w:t>
      </w:r>
      <w:r w:rsidR="00D45560">
        <w:rPr>
          <w:bCs/>
          <w:sz w:val="28"/>
          <w:szCs w:val="28"/>
        </w:rPr>
        <w:t xml:space="preserve"> За совершение указанного преступления предусмотрено максимальное наказание в виде лишения свободы на срок до 5 лет.</w:t>
      </w:r>
    </w:p>
    <w:p w:rsidR="00657ACD" w:rsidRPr="004B63F8" w:rsidRDefault="00657ACD" w:rsidP="00B6793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соответствии с п. 2 постановления губернатора Ненецкого автономного округа от 16.03.2020 № 12-пг «О введении режима повышенной готовности)(в ред. от 22.01.2021) на территории Ненецкого автономного округа запрещено проведение публичных мероприятий (собраний, митингов, демонстраций, шествий, пикетирований).</w:t>
      </w:r>
      <w:r w:rsidR="004B63F8">
        <w:rPr>
          <w:color w:val="000000"/>
          <w:sz w:val="28"/>
          <w:szCs w:val="28"/>
        </w:rPr>
        <w:t xml:space="preserve"> Ознакомиться с указанным постановлением можно на сайте </w:t>
      </w:r>
      <w:hyperlink r:id="rId8" w:history="1">
        <w:r w:rsidR="004B63F8" w:rsidRPr="0024294D">
          <w:rPr>
            <w:rStyle w:val="a4"/>
            <w:sz w:val="28"/>
            <w:szCs w:val="28"/>
            <w:lang w:val="en-US"/>
          </w:rPr>
          <w:t>www</w:t>
        </w:r>
        <w:r w:rsidR="004B63F8" w:rsidRPr="0024294D">
          <w:rPr>
            <w:rStyle w:val="a4"/>
            <w:sz w:val="28"/>
            <w:szCs w:val="28"/>
          </w:rPr>
          <w:t>.</w:t>
        </w:r>
        <w:r w:rsidR="004B63F8" w:rsidRPr="0024294D">
          <w:rPr>
            <w:rStyle w:val="a4"/>
            <w:sz w:val="28"/>
            <w:szCs w:val="28"/>
            <w:lang w:val="en-US"/>
          </w:rPr>
          <w:t>pravo</w:t>
        </w:r>
        <w:r w:rsidR="004B63F8" w:rsidRPr="0024294D">
          <w:rPr>
            <w:rStyle w:val="a4"/>
            <w:sz w:val="28"/>
            <w:szCs w:val="28"/>
          </w:rPr>
          <w:t>.</w:t>
        </w:r>
        <w:r w:rsidR="004B63F8" w:rsidRPr="0024294D">
          <w:rPr>
            <w:rStyle w:val="a4"/>
            <w:sz w:val="28"/>
            <w:szCs w:val="28"/>
            <w:lang w:val="en-US"/>
          </w:rPr>
          <w:t>gov</w:t>
        </w:r>
        <w:r w:rsidR="004B63F8" w:rsidRPr="0024294D">
          <w:rPr>
            <w:rStyle w:val="a4"/>
            <w:sz w:val="28"/>
            <w:szCs w:val="28"/>
          </w:rPr>
          <w:t>.</w:t>
        </w:r>
        <w:r w:rsidR="004B63F8" w:rsidRPr="0024294D">
          <w:rPr>
            <w:rStyle w:val="a4"/>
            <w:sz w:val="28"/>
            <w:szCs w:val="28"/>
            <w:lang w:val="en-US"/>
          </w:rPr>
          <w:t>ru</w:t>
        </w:r>
      </w:hyperlink>
      <w:r w:rsidR="004B63F8">
        <w:rPr>
          <w:color w:val="000000"/>
          <w:sz w:val="28"/>
          <w:szCs w:val="28"/>
        </w:rPr>
        <w:t xml:space="preserve">в разделе «Официальное опубликование правовых актов» и на официальном сайте администрации Ненецкого автономного округа </w:t>
      </w:r>
      <w:hyperlink r:id="rId9" w:history="1">
        <w:r w:rsidR="004B63F8" w:rsidRPr="0024294D">
          <w:rPr>
            <w:rStyle w:val="a4"/>
            <w:sz w:val="28"/>
            <w:szCs w:val="28"/>
            <w:lang w:val="en-US"/>
          </w:rPr>
          <w:t>www</w:t>
        </w:r>
        <w:r w:rsidR="004B63F8" w:rsidRPr="0024294D">
          <w:rPr>
            <w:rStyle w:val="a4"/>
            <w:sz w:val="28"/>
            <w:szCs w:val="28"/>
          </w:rPr>
          <w:t>.</w:t>
        </w:r>
        <w:r w:rsidR="004B63F8" w:rsidRPr="0024294D">
          <w:rPr>
            <w:rStyle w:val="a4"/>
            <w:sz w:val="28"/>
            <w:szCs w:val="28"/>
            <w:lang w:val="en-US"/>
          </w:rPr>
          <w:t>adm</w:t>
        </w:r>
        <w:r w:rsidR="004B63F8" w:rsidRPr="0024294D">
          <w:rPr>
            <w:rStyle w:val="a4"/>
            <w:sz w:val="28"/>
            <w:szCs w:val="28"/>
          </w:rPr>
          <w:t>-</w:t>
        </w:r>
        <w:r w:rsidR="004B63F8" w:rsidRPr="0024294D">
          <w:rPr>
            <w:rStyle w:val="a4"/>
            <w:sz w:val="28"/>
            <w:szCs w:val="28"/>
            <w:lang w:val="en-US"/>
          </w:rPr>
          <w:t>nao</w:t>
        </w:r>
        <w:r w:rsidR="004B63F8" w:rsidRPr="0024294D">
          <w:rPr>
            <w:rStyle w:val="a4"/>
            <w:sz w:val="28"/>
            <w:szCs w:val="28"/>
          </w:rPr>
          <w:t>.</w:t>
        </w:r>
        <w:r w:rsidR="004B63F8" w:rsidRPr="0024294D">
          <w:rPr>
            <w:rStyle w:val="a4"/>
            <w:sz w:val="28"/>
            <w:szCs w:val="28"/>
            <w:lang w:val="en-US"/>
          </w:rPr>
          <w:t>ru</w:t>
        </w:r>
      </w:hyperlink>
      <w:r w:rsidR="004B63F8">
        <w:rPr>
          <w:color w:val="000000"/>
          <w:sz w:val="28"/>
          <w:szCs w:val="28"/>
        </w:rPr>
        <w:t xml:space="preserve">в разделе «Нормотворческая деятельность». </w:t>
      </w:r>
    </w:p>
    <w:p w:rsidR="004B63F8" w:rsidRDefault="004B63F8" w:rsidP="00B67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 указанных требований влечет административную ответственность, установленную статьей 20.6.1 Кодекса Российской Федерации об административных правонарушениях</w:t>
      </w:r>
      <w:r w:rsidR="00D45560">
        <w:rPr>
          <w:color w:val="000000"/>
          <w:sz w:val="28"/>
          <w:szCs w:val="28"/>
        </w:rPr>
        <w:t>, в виде штрафа</w:t>
      </w:r>
      <w:r>
        <w:rPr>
          <w:sz w:val="28"/>
          <w:szCs w:val="28"/>
        </w:rPr>
        <w:t>.</w:t>
      </w:r>
    </w:p>
    <w:sectPr w:rsidR="004B63F8" w:rsidSect="00D45560">
      <w:head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29" w:rsidRDefault="00E66A29" w:rsidP="00246BDD">
      <w:r>
        <w:separator/>
      </w:r>
    </w:p>
  </w:endnote>
  <w:endnote w:type="continuationSeparator" w:id="1">
    <w:p w:rsidR="00E66A29" w:rsidRDefault="00E66A29" w:rsidP="0024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29" w:rsidRDefault="00E66A29" w:rsidP="00246BDD">
      <w:r>
        <w:separator/>
      </w:r>
    </w:p>
  </w:footnote>
  <w:footnote w:type="continuationSeparator" w:id="1">
    <w:p w:rsidR="00E66A29" w:rsidRDefault="00E66A29" w:rsidP="00246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BDD" w:rsidRDefault="00385E7A">
    <w:pPr>
      <w:pStyle w:val="a7"/>
      <w:jc w:val="center"/>
    </w:pPr>
    <w:r>
      <w:fldChar w:fldCharType="begin"/>
    </w:r>
    <w:r w:rsidR="00246BDD">
      <w:instrText>PAGE   \* MERGEFORMAT</w:instrText>
    </w:r>
    <w:r>
      <w:fldChar w:fldCharType="separate"/>
    </w:r>
    <w:r w:rsidR="002D465B">
      <w:rPr>
        <w:noProof/>
      </w:rPr>
      <w:t>2</w:t>
    </w:r>
    <w:r>
      <w:fldChar w:fldCharType="end"/>
    </w:r>
  </w:p>
  <w:p w:rsidR="00246BDD" w:rsidRDefault="00246B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783"/>
    <w:multiLevelType w:val="hybridMultilevel"/>
    <w:tmpl w:val="458EBBDE"/>
    <w:lvl w:ilvl="0" w:tplc="0FD2431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2567CF"/>
    <w:multiLevelType w:val="hybridMultilevel"/>
    <w:tmpl w:val="C10ED0A4"/>
    <w:lvl w:ilvl="0" w:tplc="D1AA14FE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975C1"/>
    <w:multiLevelType w:val="hybridMultilevel"/>
    <w:tmpl w:val="A2F87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DE21DB"/>
    <w:multiLevelType w:val="hybridMultilevel"/>
    <w:tmpl w:val="6922ACCC"/>
    <w:lvl w:ilvl="0" w:tplc="20408A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91D56"/>
    <w:multiLevelType w:val="hybridMultilevel"/>
    <w:tmpl w:val="6922ACCC"/>
    <w:lvl w:ilvl="0" w:tplc="20408A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1FBB"/>
    <w:multiLevelType w:val="hybridMultilevel"/>
    <w:tmpl w:val="FAA8B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44D55"/>
    <w:multiLevelType w:val="hybridMultilevel"/>
    <w:tmpl w:val="0B60A916"/>
    <w:lvl w:ilvl="0" w:tplc="3E301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7093E"/>
    <w:multiLevelType w:val="hybridMultilevel"/>
    <w:tmpl w:val="1F00A068"/>
    <w:lvl w:ilvl="0" w:tplc="CBAC240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195F60"/>
    <w:multiLevelType w:val="hybridMultilevel"/>
    <w:tmpl w:val="3374703A"/>
    <w:lvl w:ilvl="0" w:tplc="1F86E246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60604BC"/>
    <w:multiLevelType w:val="hybridMultilevel"/>
    <w:tmpl w:val="83722B1E"/>
    <w:lvl w:ilvl="0" w:tplc="EB98E2C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AA7046"/>
    <w:multiLevelType w:val="multilevel"/>
    <w:tmpl w:val="A2F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929EC"/>
    <w:multiLevelType w:val="hybridMultilevel"/>
    <w:tmpl w:val="3C48E662"/>
    <w:lvl w:ilvl="0" w:tplc="6968546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1B006E"/>
    <w:multiLevelType w:val="hybridMultilevel"/>
    <w:tmpl w:val="458EBBDE"/>
    <w:lvl w:ilvl="0" w:tplc="0FD2431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8532F56"/>
    <w:multiLevelType w:val="hybridMultilevel"/>
    <w:tmpl w:val="7ACA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F7E8B"/>
    <w:multiLevelType w:val="hybridMultilevel"/>
    <w:tmpl w:val="FB0CA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405AD"/>
    <w:multiLevelType w:val="hybridMultilevel"/>
    <w:tmpl w:val="D6F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820BF4"/>
    <w:multiLevelType w:val="hybridMultilevel"/>
    <w:tmpl w:val="6B88B36A"/>
    <w:lvl w:ilvl="0" w:tplc="2398EB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3F428E"/>
    <w:multiLevelType w:val="hybridMultilevel"/>
    <w:tmpl w:val="A20C325E"/>
    <w:lvl w:ilvl="0" w:tplc="A75850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D737CE"/>
    <w:multiLevelType w:val="hybridMultilevel"/>
    <w:tmpl w:val="28BC07EA"/>
    <w:lvl w:ilvl="0" w:tplc="2398EB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2"/>
  </w:num>
  <w:num w:numId="6">
    <w:abstractNumId w:val="10"/>
  </w:num>
  <w:num w:numId="7">
    <w:abstractNumId w:val="16"/>
  </w:num>
  <w:num w:numId="8">
    <w:abstractNumId w:val="18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  <w:num w:numId="13">
    <w:abstractNumId w:val="17"/>
  </w:num>
  <w:num w:numId="14">
    <w:abstractNumId w:val="12"/>
  </w:num>
  <w:num w:numId="15">
    <w:abstractNumId w:val="8"/>
  </w:num>
  <w:num w:numId="16">
    <w:abstractNumId w:val="11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421"/>
    <w:rsid w:val="0001023C"/>
    <w:rsid w:val="00030553"/>
    <w:rsid w:val="00044523"/>
    <w:rsid w:val="00051638"/>
    <w:rsid w:val="00070362"/>
    <w:rsid w:val="00072210"/>
    <w:rsid w:val="00075B51"/>
    <w:rsid w:val="00092BD1"/>
    <w:rsid w:val="000A5A08"/>
    <w:rsid w:val="000A6A03"/>
    <w:rsid w:val="000B5421"/>
    <w:rsid w:val="0010068A"/>
    <w:rsid w:val="00133F15"/>
    <w:rsid w:val="0014116D"/>
    <w:rsid w:val="00153715"/>
    <w:rsid w:val="00185CBE"/>
    <w:rsid w:val="00187A5D"/>
    <w:rsid w:val="001942DC"/>
    <w:rsid w:val="001C7E34"/>
    <w:rsid w:val="001D5A13"/>
    <w:rsid w:val="001E1137"/>
    <w:rsid w:val="001F2101"/>
    <w:rsid w:val="001F39CC"/>
    <w:rsid w:val="00203E33"/>
    <w:rsid w:val="0021308D"/>
    <w:rsid w:val="00246BDD"/>
    <w:rsid w:val="0025697E"/>
    <w:rsid w:val="00267509"/>
    <w:rsid w:val="00272D40"/>
    <w:rsid w:val="00294195"/>
    <w:rsid w:val="002B38EE"/>
    <w:rsid w:val="002B419C"/>
    <w:rsid w:val="002B4CDB"/>
    <w:rsid w:val="002D465B"/>
    <w:rsid w:val="002F2111"/>
    <w:rsid w:val="00300D8B"/>
    <w:rsid w:val="0033097C"/>
    <w:rsid w:val="00345857"/>
    <w:rsid w:val="0036345C"/>
    <w:rsid w:val="00371593"/>
    <w:rsid w:val="00383C0E"/>
    <w:rsid w:val="00385E7A"/>
    <w:rsid w:val="00393434"/>
    <w:rsid w:val="003952D1"/>
    <w:rsid w:val="003B2954"/>
    <w:rsid w:val="003E4738"/>
    <w:rsid w:val="003E4BC1"/>
    <w:rsid w:val="003F4A67"/>
    <w:rsid w:val="004024A6"/>
    <w:rsid w:val="0043697A"/>
    <w:rsid w:val="00441C98"/>
    <w:rsid w:val="004826F5"/>
    <w:rsid w:val="004A40FC"/>
    <w:rsid w:val="004B3AEC"/>
    <w:rsid w:val="004B63F8"/>
    <w:rsid w:val="004B75B1"/>
    <w:rsid w:val="004D0C8A"/>
    <w:rsid w:val="00514E76"/>
    <w:rsid w:val="00517201"/>
    <w:rsid w:val="005337C2"/>
    <w:rsid w:val="00550063"/>
    <w:rsid w:val="00585DA6"/>
    <w:rsid w:val="00595C90"/>
    <w:rsid w:val="005B4304"/>
    <w:rsid w:val="005B7CC7"/>
    <w:rsid w:val="005D1229"/>
    <w:rsid w:val="00620883"/>
    <w:rsid w:val="00621E5F"/>
    <w:rsid w:val="00622E7D"/>
    <w:rsid w:val="00625C0A"/>
    <w:rsid w:val="00636CF0"/>
    <w:rsid w:val="00637578"/>
    <w:rsid w:val="006445D6"/>
    <w:rsid w:val="006476A3"/>
    <w:rsid w:val="00657ACD"/>
    <w:rsid w:val="00666F3A"/>
    <w:rsid w:val="006710C7"/>
    <w:rsid w:val="00691482"/>
    <w:rsid w:val="006A5974"/>
    <w:rsid w:val="006A70E7"/>
    <w:rsid w:val="006B6924"/>
    <w:rsid w:val="006C262A"/>
    <w:rsid w:val="006D7F53"/>
    <w:rsid w:val="0070218A"/>
    <w:rsid w:val="00722195"/>
    <w:rsid w:val="00723B5B"/>
    <w:rsid w:val="00725C01"/>
    <w:rsid w:val="00756644"/>
    <w:rsid w:val="00796297"/>
    <w:rsid w:val="00797FE0"/>
    <w:rsid w:val="007B0E2E"/>
    <w:rsid w:val="007B6D6C"/>
    <w:rsid w:val="007F1008"/>
    <w:rsid w:val="00811807"/>
    <w:rsid w:val="008149B7"/>
    <w:rsid w:val="008438EA"/>
    <w:rsid w:val="00854B35"/>
    <w:rsid w:val="00856B61"/>
    <w:rsid w:val="00864BCE"/>
    <w:rsid w:val="008653DD"/>
    <w:rsid w:val="008A66AA"/>
    <w:rsid w:val="008A74A4"/>
    <w:rsid w:val="008D3E30"/>
    <w:rsid w:val="00935540"/>
    <w:rsid w:val="0097311D"/>
    <w:rsid w:val="00995D5C"/>
    <w:rsid w:val="00996105"/>
    <w:rsid w:val="009E627A"/>
    <w:rsid w:val="00A066BE"/>
    <w:rsid w:val="00A14B03"/>
    <w:rsid w:val="00A16E66"/>
    <w:rsid w:val="00A32417"/>
    <w:rsid w:val="00A52D8E"/>
    <w:rsid w:val="00A85707"/>
    <w:rsid w:val="00AA601F"/>
    <w:rsid w:val="00AA7D3D"/>
    <w:rsid w:val="00B03DD8"/>
    <w:rsid w:val="00B03E6B"/>
    <w:rsid w:val="00B32EDE"/>
    <w:rsid w:val="00B66C49"/>
    <w:rsid w:val="00B67937"/>
    <w:rsid w:val="00B75049"/>
    <w:rsid w:val="00B900D3"/>
    <w:rsid w:val="00BA1823"/>
    <w:rsid w:val="00BA3148"/>
    <w:rsid w:val="00BA41D0"/>
    <w:rsid w:val="00BB73DC"/>
    <w:rsid w:val="00BC3166"/>
    <w:rsid w:val="00C0200F"/>
    <w:rsid w:val="00C0368F"/>
    <w:rsid w:val="00C15516"/>
    <w:rsid w:val="00C2622A"/>
    <w:rsid w:val="00CA0137"/>
    <w:rsid w:val="00CB0770"/>
    <w:rsid w:val="00CD0C46"/>
    <w:rsid w:val="00D071AD"/>
    <w:rsid w:val="00D360EF"/>
    <w:rsid w:val="00D4012F"/>
    <w:rsid w:val="00D40D0E"/>
    <w:rsid w:val="00D45560"/>
    <w:rsid w:val="00D614C2"/>
    <w:rsid w:val="00D75574"/>
    <w:rsid w:val="00D9216B"/>
    <w:rsid w:val="00DC00EF"/>
    <w:rsid w:val="00DC2335"/>
    <w:rsid w:val="00DC6597"/>
    <w:rsid w:val="00E24BA0"/>
    <w:rsid w:val="00E43CB5"/>
    <w:rsid w:val="00E44730"/>
    <w:rsid w:val="00E66A29"/>
    <w:rsid w:val="00E77ECB"/>
    <w:rsid w:val="00E85669"/>
    <w:rsid w:val="00EC1DD3"/>
    <w:rsid w:val="00F15681"/>
    <w:rsid w:val="00F30AA9"/>
    <w:rsid w:val="00F32285"/>
    <w:rsid w:val="00F6035A"/>
    <w:rsid w:val="00F938E9"/>
    <w:rsid w:val="00F94ED3"/>
    <w:rsid w:val="00F94FC1"/>
    <w:rsid w:val="00FA5126"/>
    <w:rsid w:val="00FB4BE6"/>
    <w:rsid w:val="00FC541F"/>
    <w:rsid w:val="00FD7A19"/>
    <w:rsid w:val="00FE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4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C1DD3"/>
    <w:rPr>
      <w:color w:val="0000FF"/>
      <w:u w:val="single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EC1D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5D12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0C46"/>
    <w:pPr>
      <w:ind w:left="720"/>
      <w:contextualSpacing/>
    </w:pPr>
  </w:style>
  <w:style w:type="paragraph" w:customStyle="1" w:styleId="1">
    <w:name w:val="1 Знак"/>
    <w:basedOn w:val="a"/>
    <w:rsid w:val="000305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246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6BDD"/>
    <w:rPr>
      <w:sz w:val="24"/>
      <w:szCs w:val="24"/>
    </w:rPr>
  </w:style>
  <w:style w:type="paragraph" w:styleId="a9">
    <w:name w:val="footer"/>
    <w:basedOn w:val="a"/>
    <w:link w:val="aa"/>
    <w:rsid w:val="00246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46BDD"/>
    <w:rPr>
      <w:sz w:val="24"/>
      <w:szCs w:val="24"/>
    </w:rPr>
  </w:style>
  <w:style w:type="paragraph" w:customStyle="1" w:styleId="10">
    <w:name w:val="Основной текст1"/>
    <w:basedOn w:val="a"/>
    <w:rsid w:val="001D5A13"/>
    <w:pPr>
      <w:shd w:val="clear" w:color="auto" w:fill="FFFFFF"/>
      <w:spacing w:before="120" w:line="0" w:lineRule="atLeast"/>
    </w:pPr>
    <w:rPr>
      <w:sz w:val="18"/>
      <w:szCs w:val="18"/>
    </w:rPr>
  </w:style>
  <w:style w:type="character" w:customStyle="1" w:styleId="ab">
    <w:name w:val="Основной текст_"/>
    <w:link w:val="5"/>
    <w:rsid w:val="001D5A13"/>
    <w:rPr>
      <w:spacing w:val="-10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b"/>
    <w:rsid w:val="001D5A13"/>
    <w:pPr>
      <w:shd w:val="clear" w:color="auto" w:fill="FFFFFF"/>
      <w:spacing w:line="267" w:lineRule="exact"/>
      <w:jc w:val="both"/>
    </w:pPr>
    <w:rPr>
      <w:spacing w:val="-10"/>
      <w:sz w:val="27"/>
      <w:szCs w:val="27"/>
    </w:rPr>
  </w:style>
  <w:style w:type="character" w:customStyle="1" w:styleId="blk1">
    <w:name w:val="blk1"/>
    <w:rsid w:val="001D5A13"/>
    <w:rPr>
      <w:vanish w:val="0"/>
      <w:webHidden w:val="0"/>
      <w:specVanish w:val="0"/>
    </w:rPr>
  </w:style>
  <w:style w:type="paragraph" w:customStyle="1" w:styleId="ConsPlusNonformat">
    <w:name w:val="ConsPlusNonformat"/>
    <w:rsid w:val="0075664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4B63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-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2769</CharactersWithSpaces>
  <SharedDoc>false</SharedDoc>
  <HLinks>
    <vt:vector size="84" baseType="variant">
      <vt:variant>
        <vt:i4>1376259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consultantplus://offline/ref=44836E1051844AF81B201D11CDD564D22F4F4002C833C3B85DBCDE31AAE53AAD3FEF3DA3502F75x8v0L</vt:lpwstr>
      </vt:variant>
      <vt:variant>
        <vt:lpwstr/>
      </vt:variant>
      <vt:variant>
        <vt:i4>6291517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consultantplus://offline/ref=4AB2CF9BE80CB0A451BABF1E6CC5ADEF93C0B43DF26BAAAEF3EE8A87C5698BBE59C9456BF5235CF46Au8L</vt:lpwstr>
      </vt:variant>
      <vt:variant>
        <vt:lpwstr/>
      </vt:variant>
      <vt:variant>
        <vt:i4>7602285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consultantplus://offline/ref=C130EE282955B86EACB014ED70E7F0957A312C5CECD3C11B2F9FA8FA088D5103CE17298CACADB845d4NBK</vt:lpwstr>
      </vt:variant>
      <vt:variant>
        <vt:lpwstr/>
      </vt:variant>
      <vt:variant>
        <vt:i4>7602272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consultantplus://offline/ref=C130EE282955B86EACB014ED70E7F0957A312C5CECD3C11B2F9FA8FA088D5103CE17298CACADBB44d4N4K</vt:lpwstr>
      </vt:variant>
      <vt:variant>
        <vt:lpwstr/>
      </vt:variant>
      <vt:variant>
        <vt:i4>2228326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consultantplus://offline/ref=C130EE282955B86EACB014ED70E7F0957A312C5CECD3C11B2F9FA8FA088D5103CE17298FA5ADdBNAK</vt:lpwstr>
      </vt:variant>
      <vt:variant>
        <vt:lpwstr/>
      </vt:variant>
      <vt:variant>
        <vt:i4>4653059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consultantplus://offline/ref=C130EE282955B86EACB014ED70E7F0957A312C5CECD3C11B2F9FA8FA08d8NDK</vt:lpwstr>
      </vt:variant>
      <vt:variant>
        <vt:lpwstr/>
      </vt:variant>
      <vt:variant>
        <vt:i4>7274550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consultantplus://offline/ref=AC05D3BD02DED718B547F05A34982622039CE38FAEE4602BD6B17D1569287AD79162A7928E5A8E80qF3CI</vt:lpwstr>
      </vt:variant>
      <vt:variant>
        <vt:lpwstr/>
      </vt:variant>
      <vt:variant>
        <vt:i4>7012460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consultantplus://offline/ref=4224890F36291805E3C4A97AE300F6EAE78EF2DFB57F27425967CAC4T25DI</vt:lpwstr>
      </vt:variant>
      <vt:variant>
        <vt:lpwstr/>
      </vt:variant>
      <vt:variant>
        <vt:i4>4128865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consultantplus://offline/ref=4224890F36291805E3C4A068E100F6EAE78BF0D0BE707A48513EC6C62AFC6A1F6562E3CFECBCF0A4TD58I</vt:lpwstr>
      </vt:variant>
      <vt:variant>
        <vt:lpwstr/>
      </vt:variant>
      <vt:variant>
        <vt:i4>4128866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consultantplus://offline/ref=4224890F36291805E3C4A068E100F6EAE78AF3DEB3707A48513EC6C62AFC6A1F6562E3CFECBCF0A4TD58I</vt:lpwstr>
      </vt:variant>
      <vt:variant>
        <vt:lpwstr/>
      </vt:variant>
      <vt:variant>
        <vt:i4>6160479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consultantplus://offline/ref=4224890F36291805E3C4A068E100F6EAE288F7DCB47F27425967CAC42DF33508622BEFCEECBCF1TA57I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consultantplus://offline/ref=4224890F36291805E3C4A068E100F6EAE48AF0D8B1727A48513EC6C62ATF5CI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consultantplus://offline/ref=4224890F36291805E3C4A068E100F6EAE48AF1DEBE707A48513EC6C62ATF5CI</vt:lpwstr>
      </vt:variant>
      <vt:variant>
        <vt:lpwstr/>
      </vt:variant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consultantplus://offline/ref=AC05D3BD02DED718B547F05A34982622039FEA85A7E6602BD6B17D1569287AD79162A7928E5A868BqF3AI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MiLa</cp:lastModifiedBy>
  <cp:revision>2</cp:revision>
  <cp:lastPrinted>2021-01-27T14:14:00Z</cp:lastPrinted>
  <dcterms:created xsi:type="dcterms:W3CDTF">2021-01-29T07:14:00Z</dcterms:created>
  <dcterms:modified xsi:type="dcterms:W3CDTF">2021-01-29T07:14:00Z</dcterms:modified>
</cp:coreProperties>
</file>