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31766F">
        <w:rPr>
          <w:b/>
          <w:color w:val="333333"/>
          <w:sz w:val="28"/>
          <w:szCs w:val="28"/>
        </w:rPr>
        <w:t>Внесены изменения в законодательство об обязательном техническом осмотре транспортных средств.</w:t>
      </w:r>
    </w:p>
    <w:bookmarkEnd w:id="0"/>
    <w:p w:rsidR="0031766F" w:rsidRDefault="0031766F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31766F">
        <w:rPr>
          <w:color w:val="333333"/>
          <w:sz w:val="28"/>
          <w:szCs w:val="28"/>
        </w:rPr>
        <w:t>Федеральным законом от 30.12.2021 № 494-ФЗ внесены изменения в Федеральный закон «О техническом осмотре транспортных средств» и Федеральный закон «О государственной регистрации транспортных средств в Российской Федерации» в части технического осмотра транспортных средств.</w:t>
      </w:r>
      <w:proofErr w:type="gramEnd"/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1766F">
        <w:rPr>
          <w:color w:val="333333"/>
          <w:sz w:val="28"/>
          <w:szCs w:val="28"/>
        </w:rPr>
        <w:t>С учетом пункта 1 статьи 14 Закона об ОСАГО разъясняется, что предъявление страховщиком регрессных требований к виновнику ДТП возможно только в случае, если его транспортное средство подлежит обязательному техосмотру и срок действия диагностической карты истек на момент наступления страхового случая.</w:t>
      </w:r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1766F">
        <w:rPr>
          <w:color w:val="333333"/>
          <w:sz w:val="28"/>
          <w:szCs w:val="28"/>
        </w:rPr>
        <w:t xml:space="preserve">С принятием Федерального закона от 30.12.2021 N 494-ФЗ легковые автомобили и </w:t>
      </w:r>
      <w:proofErr w:type="spellStart"/>
      <w:r w:rsidRPr="0031766F">
        <w:rPr>
          <w:color w:val="333333"/>
          <w:sz w:val="28"/>
          <w:szCs w:val="28"/>
        </w:rPr>
        <w:t>мототранспортные</w:t>
      </w:r>
      <w:proofErr w:type="spellEnd"/>
      <w:r w:rsidRPr="0031766F">
        <w:rPr>
          <w:color w:val="333333"/>
          <w:sz w:val="28"/>
          <w:szCs w:val="28"/>
        </w:rPr>
        <w:t xml:space="preserve"> средства, принадлежащие </w:t>
      </w:r>
      <w:r w:rsidRPr="0031766F">
        <w:rPr>
          <w:color w:val="333333"/>
          <w:sz w:val="28"/>
          <w:szCs w:val="28"/>
        </w:rPr>
        <w:t>физическим лицам</w:t>
      </w:r>
      <w:r w:rsidRPr="0031766F">
        <w:rPr>
          <w:color w:val="333333"/>
          <w:sz w:val="28"/>
          <w:szCs w:val="28"/>
        </w:rPr>
        <w:t> и</w:t>
      </w:r>
      <w:r>
        <w:rPr>
          <w:color w:val="333333"/>
          <w:sz w:val="28"/>
          <w:szCs w:val="28"/>
        </w:rPr>
        <w:t xml:space="preserve"> используемые ими исключительно </w:t>
      </w:r>
      <w:r w:rsidRPr="0031766F">
        <w:rPr>
          <w:color w:val="333333"/>
          <w:sz w:val="28"/>
          <w:szCs w:val="28"/>
        </w:rPr>
        <w:t>в </w:t>
      </w:r>
      <w:r w:rsidRPr="0031766F">
        <w:rPr>
          <w:color w:val="333333"/>
          <w:sz w:val="28"/>
          <w:szCs w:val="28"/>
        </w:rPr>
        <w:t>личных</w:t>
      </w:r>
      <w:r w:rsidRPr="0031766F">
        <w:rPr>
          <w:color w:val="333333"/>
          <w:sz w:val="28"/>
          <w:szCs w:val="28"/>
        </w:rPr>
        <w:t> </w:t>
      </w:r>
      <w:proofErr w:type="gramStart"/>
      <w:r w:rsidRPr="0031766F">
        <w:rPr>
          <w:color w:val="333333"/>
          <w:sz w:val="28"/>
          <w:szCs w:val="28"/>
        </w:rPr>
        <w:t>целях</w:t>
      </w:r>
      <w:proofErr w:type="gramEnd"/>
      <w:r w:rsidRPr="0031766F">
        <w:rPr>
          <w:color w:val="333333"/>
          <w:sz w:val="28"/>
          <w:szCs w:val="28"/>
        </w:rPr>
        <w:t>, </w:t>
      </w:r>
      <w:r>
        <w:rPr>
          <w:color w:val="333333"/>
          <w:sz w:val="28"/>
          <w:szCs w:val="28"/>
        </w:rPr>
        <w:t xml:space="preserve">не </w:t>
      </w:r>
      <w:r w:rsidRPr="0031766F">
        <w:rPr>
          <w:color w:val="333333"/>
          <w:sz w:val="28"/>
          <w:szCs w:val="28"/>
        </w:rPr>
        <w:t>подлежат</w:t>
      </w:r>
      <w:r w:rsidRPr="0031766F">
        <w:rPr>
          <w:color w:val="333333"/>
          <w:sz w:val="28"/>
          <w:szCs w:val="28"/>
        </w:rPr>
        <w:t> обязательному техосмотру.</w:t>
      </w:r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1766F">
        <w:rPr>
          <w:color w:val="333333"/>
          <w:sz w:val="28"/>
          <w:szCs w:val="28"/>
        </w:rPr>
        <w:t>Вместе с тем, техосмотр как обязательная процедура сохранена для нескольких ситуаций:</w:t>
      </w:r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Pr="0031766F">
        <w:rPr>
          <w:color w:val="333333"/>
          <w:sz w:val="28"/>
          <w:szCs w:val="28"/>
        </w:rPr>
        <w:t xml:space="preserve"> случае постановки на государственный учет транспортного средства, с </w:t>
      </w:r>
      <w:proofErr w:type="gramStart"/>
      <w:r w:rsidRPr="0031766F">
        <w:rPr>
          <w:color w:val="333333"/>
          <w:sz w:val="28"/>
          <w:szCs w:val="28"/>
        </w:rPr>
        <w:t>года</w:t>
      </w:r>
      <w:proofErr w:type="gramEnd"/>
      <w:r w:rsidRPr="0031766F">
        <w:rPr>
          <w:color w:val="333333"/>
          <w:sz w:val="28"/>
          <w:szCs w:val="28"/>
        </w:rPr>
        <w:t xml:space="preserve"> изготовления которого прошло более четырех лет, включая год его изготовления;</w:t>
      </w:r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Pr="0031766F">
        <w:rPr>
          <w:color w:val="333333"/>
          <w:sz w:val="28"/>
          <w:szCs w:val="28"/>
        </w:rPr>
        <w:t xml:space="preserve"> случае совершения регистрационных действий связанных о сменой владельца транспортного средства, с </w:t>
      </w:r>
      <w:proofErr w:type="gramStart"/>
      <w:r w:rsidRPr="0031766F">
        <w:rPr>
          <w:color w:val="333333"/>
          <w:sz w:val="28"/>
          <w:szCs w:val="28"/>
        </w:rPr>
        <w:t>года</w:t>
      </w:r>
      <w:proofErr w:type="gramEnd"/>
      <w:r w:rsidRPr="0031766F">
        <w:rPr>
          <w:color w:val="333333"/>
          <w:sz w:val="28"/>
          <w:szCs w:val="28"/>
        </w:rPr>
        <w:t xml:space="preserve"> изготовления которого прошло более четырех лет, включая год его изготовления;</w:t>
      </w:r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Pr="0031766F">
        <w:rPr>
          <w:color w:val="333333"/>
          <w:sz w:val="28"/>
          <w:szCs w:val="28"/>
        </w:rPr>
        <w:t xml:space="preserve"> </w:t>
      </w:r>
      <w:proofErr w:type="gramStart"/>
      <w:r w:rsidRPr="0031766F">
        <w:rPr>
          <w:color w:val="333333"/>
          <w:sz w:val="28"/>
          <w:szCs w:val="28"/>
        </w:rPr>
        <w:t>случае</w:t>
      </w:r>
      <w:proofErr w:type="gramEnd"/>
      <w:r w:rsidRPr="0031766F">
        <w:rPr>
          <w:color w:val="333333"/>
          <w:sz w:val="28"/>
          <w:szCs w:val="28"/>
        </w:rPr>
        <w:t xml:space="preserve"> совершения регистрационных действий, связанных с изменением конструкции и/или заменой основного компонента транспортного средства;</w:t>
      </w:r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</w:t>
      </w:r>
      <w:r w:rsidRPr="0031766F">
        <w:rPr>
          <w:color w:val="333333"/>
          <w:sz w:val="28"/>
          <w:szCs w:val="28"/>
        </w:rPr>
        <w:t>ля соблюдения требований законодательства Евразийского экономического союза по вопросу проверки выполнения требований к транспортным средствам, находящимся в эксплуатации, в случае внесения изменения в их конструкцию;</w:t>
      </w:r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Pr="0031766F">
        <w:rPr>
          <w:color w:val="333333"/>
          <w:sz w:val="28"/>
          <w:szCs w:val="28"/>
        </w:rPr>
        <w:t xml:space="preserve"> </w:t>
      </w:r>
      <w:proofErr w:type="gramStart"/>
      <w:r w:rsidRPr="0031766F">
        <w:rPr>
          <w:color w:val="333333"/>
          <w:sz w:val="28"/>
          <w:szCs w:val="28"/>
        </w:rPr>
        <w:t>случае</w:t>
      </w:r>
      <w:proofErr w:type="gramEnd"/>
      <w:r w:rsidRPr="0031766F">
        <w:rPr>
          <w:color w:val="333333"/>
          <w:sz w:val="28"/>
          <w:szCs w:val="28"/>
        </w:rPr>
        <w:t xml:space="preserve"> визуального обнаружения признаков наличия у автомобиля технической неисправности, создающей угрозу безопасности дорожного движения.</w:t>
      </w:r>
    </w:p>
    <w:p w:rsidR="0031766F" w:rsidRPr="0031766F" w:rsidRDefault="0031766F" w:rsidP="003176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1766F">
        <w:rPr>
          <w:color w:val="333333"/>
          <w:sz w:val="28"/>
          <w:szCs w:val="28"/>
        </w:rPr>
        <w:t>Владельцы транспортных сре</w:t>
      </w:r>
      <w:proofErr w:type="gramStart"/>
      <w:r w:rsidRPr="0031766F">
        <w:rPr>
          <w:color w:val="333333"/>
          <w:sz w:val="28"/>
          <w:szCs w:val="28"/>
        </w:rPr>
        <w:t>дств впр</w:t>
      </w:r>
      <w:proofErr w:type="gramEnd"/>
      <w:r w:rsidRPr="0031766F">
        <w:rPr>
          <w:color w:val="333333"/>
          <w:sz w:val="28"/>
          <w:szCs w:val="28"/>
        </w:rPr>
        <w:t>аве обращаться за проведением технического осмотра по желанию. </w:t>
      </w:r>
    </w:p>
    <w:p w:rsidR="0031766F" w:rsidRPr="009551C8" w:rsidRDefault="0031766F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31766F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0C6C"/>
    <w:multiLevelType w:val="multilevel"/>
    <w:tmpl w:val="8DBE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357B2"/>
    <w:multiLevelType w:val="hybridMultilevel"/>
    <w:tmpl w:val="F1AE29B0"/>
    <w:lvl w:ilvl="0" w:tplc="21006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43A27"/>
    <w:rsid w:val="000636CF"/>
    <w:rsid w:val="000B5E67"/>
    <w:rsid w:val="00162EE2"/>
    <w:rsid w:val="002127AC"/>
    <w:rsid w:val="00302435"/>
    <w:rsid w:val="0031766F"/>
    <w:rsid w:val="00590D4D"/>
    <w:rsid w:val="006402A3"/>
    <w:rsid w:val="00710ECE"/>
    <w:rsid w:val="00800E6D"/>
    <w:rsid w:val="00852EA1"/>
    <w:rsid w:val="009551C8"/>
    <w:rsid w:val="00976D7D"/>
    <w:rsid w:val="009C47D8"/>
    <w:rsid w:val="009E6DA8"/>
    <w:rsid w:val="009F07AC"/>
    <w:rsid w:val="00A87251"/>
    <w:rsid w:val="00B06B15"/>
    <w:rsid w:val="00CC753C"/>
    <w:rsid w:val="00DD7116"/>
    <w:rsid w:val="00DD7932"/>
    <w:rsid w:val="00EB0523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50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7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7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84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2022-03-29T08:35:00Z</dcterms:created>
  <dcterms:modified xsi:type="dcterms:W3CDTF">2022-03-29T08:35:00Z</dcterms:modified>
</cp:coreProperties>
</file>