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72" w:rsidRPr="002F6A0C" w:rsidRDefault="00533419" w:rsidP="00684D78">
      <w:pPr>
        <w:pStyle w:val="S0"/>
        <w:spacing w:before="40" w:after="40" w:line="240" w:lineRule="auto"/>
        <w:ind w:left="2694" w:right="-427"/>
        <w:jc w:val="center"/>
        <w:rPr>
          <w:rFonts w:ascii="Times New Roman" w:hAnsi="Times New Roman"/>
          <w:b w:val="0"/>
          <w:caps/>
          <w:color w:val="FF0000"/>
          <w:sz w:val="24"/>
          <w:szCs w:val="24"/>
          <w:lang w:val="ru-RU"/>
        </w:rPr>
      </w:pPr>
      <w:bookmarkStart w:id="0" w:name="_Toc262546065"/>
      <w:bookmarkStart w:id="1" w:name="_Toc278883574"/>
      <w:bookmarkStart w:id="2" w:name="_Toc279150550"/>
      <w:bookmarkStart w:id="3" w:name="_Toc290476704"/>
      <w:bookmarkStart w:id="4" w:name="_Toc330567869"/>
      <w:r w:rsidRPr="002F6A0C">
        <w:rPr>
          <w:rFonts w:ascii="Times New Roman" w:hAnsi="Times New Roman"/>
          <w:caps/>
          <w:noProof/>
          <w:color w:val="FF0000"/>
          <w:sz w:val="24"/>
          <w:szCs w:val="24"/>
          <w:lang w:val="ru-RU" w:eastAsia="ru-RU" w:bidi="ar-SA"/>
        </w:rPr>
        <w:drawing>
          <wp:anchor distT="0" distB="0" distL="114300" distR="114300" simplePos="0" relativeHeight="251658752" behindDoc="1" locked="0" layoutInCell="1" allowOverlap="1" wp14:anchorId="67B22894" wp14:editId="38CBA3B0">
            <wp:simplePos x="0" y="0"/>
            <wp:positionH relativeFrom="column">
              <wp:posOffset>-438785</wp:posOffset>
            </wp:positionH>
            <wp:positionV relativeFrom="paragraph">
              <wp:posOffset>-383067</wp:posOffset>
            </wp:positionV>
            <wp:extent cx="6610469" cy="10005238"/>
            <wp:effectExtent l="0" t="0" r="0" b="0"/>
            <wp:wrapNone/>
            <wp:docPr id="1" name="Рисунок 13"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итульный лис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10469" cy="10005238"/>
                    </a:xfrm>
                    <a:prstGeom prst="rect">
                      <a:avLst/>
                    </a:prstGeom>
                    <a:noFill/>
                    <a:ln>
                      <a:noFill/>
                    </a:ln>
                  </pic:spPr>
                </pic:pic>
              </a:graphicData>
            </a:graphic>
          </wp:anchor>
        </w:drawing>
      </w:r>
      <w:r w:rsidR="00684D78" w:rsidRPr="003111C7">
        <w:rPr>
          <w:rFonts w:ascii="Times New Roman" w:hAnsi="Times New Roman"/>
          <w:caps/>
          <w:noProof/>
          <w:sz w:val="24"/>
          <w:szCs w:val="24"/>
          <w:lang w:val="ru-RU"/>
        </w:rPr>
        <w:t>Ненецкий автономный округ</w:t>
      </w:r>
    </w:p>
    <w:p w:rsidR="00684D78" w:rsidRPr="000118F1" w:rsidRDefault="00684D78" w:rsidP="00684D78">
      <w:pPr>
        <w:pStyle w:val="aff3"/>
        <w:spacing w:before="0" w:after="0" w:line="276" w:lineRule="auto"/>
        <w:ind w:left="2552" w:right="-442"/>
        <w:jc w:val="center"/>
        <w:rPr>
          <w:rFonts w:ascii="Times New Roman" w:hAnsi="Times New Roman"/>
          <w:b/>
          <w:caps/>
        </w:rPr>
      </w:pPr>
      <w:r>
        <w:rPr>
          <w:rFonts w:ascii="Times New Roman" w:hAnsi="Times New Roman"/>
          <w:b/>
          <w:caps/>
        </w:rPr>
        <w:t>Муниципальное образование</w:t>
      </w:r>
    </w:p>
    <w:p w:rsidR="00684D78" w:rsidRPr="003111C7" w:rsidRDefault="000C405B" w:rsidP="00684D78">
      <w:pPr>
        <w:pStyle w:val="aff3"/>
        <w:spacing w:before="0" w:after="0" w:line="276" w:lineRule="auto"/>
        <w:ind w:left="2552" w:right="-285"/>
        <w:jc w:val="center"/>
        <w:rPr>
          <w:rFonts w:ascii="Times New Roman" w:hAnsi="Times New Roman"/>
          <w:b/>
          <w:caps/>
        </w:rPr>
      </w:pPr>
      <w:r>
        <w:rPr>
          <w:rFonts w:ascii="Times New Roman" w:hAnsi="Times New Roman"/>
          <w:b/>
          <w:caps/>
        </w:rPr>
        <w:t>«</w:t>
      </w:r>
      <w:r w:rsidR="00684D78">
        <w:rPr>
          <w:rFonts w:ascii="Times New Roman" w:hAnsi="Times New Roman"/>
          <w:b/>
          <w:caps/>
        </w:rPr>
        <w:t>Тельвисочный</w:t>
      </w:r>
      <w:r w:rsidR="00684D78" w:rsidRPr="000118F1">
        <w:rPr>
          <w:rFonts w:ascii="Times New Roman" w:hAnsi="Times New Roman"/>
          <w:b/>
          <w:caps/>
        </w:rPr>
        <w:t xml:space="preserve"> сельсовет</w:t>
      </w:r>
      <w:r>
        <w:rPr>
          <w:rFonts w:ascii="Times New Roman" w:hAnsi="Times New Roman"/>
          <w:b/>
          <w:caps/>
        </w:rPr>
        <w:t>»</w:t>
      </w: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76" w:lineRule="auto"/>
        <w:ind w:left="2552" w:right="-285"/>
        <w:jc w:val="center"/>
        <w:rPr>
          <w:rFonts w:ascii="Times New Roman" w:hAnsi="Times New Roman"/>
          <w:b/>
          <w:caps/>
        </w:rPr>
      </w:pPr>
    </w:p>
    <w:p w:rsidR="00684D78" w:rsidRPr="003111C7" w:rsidRDefault="00684D78" w:rsidP="00684D78">
      <w:pPr>
        <w:pStyle w:val="aff3"/>
        <w:spacing w:before="0" w:after="0" w:line="240" w:lineRule="auto"/>
        <w:ind w:left="2552" w:right="-284"/>
        <w:jc w:val="center"/>
        <w:rPr>
          <w:rFonts w:ascii="Times New Roman" w:hAnsi="Times New Roman"/>
          <w:b/>
          <w:caps/>
          <w:sz w:val="34"/>
          <w:szCs w:val="34"/>
        </w:rPr>
      </w:pPr>
      <w:r w:rsidRPr="003111C7">
        <w:rPr>
          <w:rFonts w:ascii="Times New Roman" w:hAnsi="Times New Roman"/>
          <w:b/>
          <w:caps/>
          <w:sz w:val="34"/>
          <w:szCs w:val="34"/>
        </w:rPr>
        <w:t xml:space="preserve">Подготовка документации по планировке территории </w:t>
      </w:r>
    </w:p>
    <w:p w:rsidR="00684D78" w:rsidRPr="003111C7" w:rsidRDefault="00684D78" w:rsidP="00684D78">
      <w:pPr>
        <w:pStyle w:val="aff3"/>
        <w:spacing w:before="0" w:after="0" w:line="240" w:lineRule="auto"/>
        <w:ind w:left="2552" w:right="-284"/>
        <w:jc w:val="center"/>
        <w:rPr>
          <w:rFonts w:ascii="Times New Roman" w:hAnsi="Times New Roman"/>
          <w:b/>
          <w:caps/>
          <w:sz w:val="34"/>
          <w:szCs w:val="34"/>
        </w:rPr>
      </w:pPr>
      <w:r>
        <w:rPr>
          <w:rFonts w:ascii="Times New Roman" w:hAnsi="Times New Roman"/>
          <w:b/>
          <w:caps/>
          <w:sz w:val="34"/>
          <w:szCs w:val="34"/>
        </w:rPr>
        <w:t>села Тельвиска</w:t>
      </w:r>
    </w:p>
    <w:bookmarkEnd w:id="0"/>
    <w:bookmarkEnd w:id="1"/>
    <w:bookmarkEnd w:id="2"/>
    <w:bookmarkEnd w:id="3"/>
    <w:bookmarkEnd w:id="4"/>
    <w:p w:rsidR="00684D78" w:rsidRPr="003111C7" w:rsidRDefault="00684D78" w:rsidP="00684D78">
      <w:pPr>
        <w:pStyle w:val="S0"/>
        <w:spacing w:before="0" w:after="0" w:line="240" w:lineRule="auto"/>
        <w:ind w:left="2778"/>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38" w:right="-454"/>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38" w:right="-454"/>
        <w:jc w:val="center"/>
        <w:rPr>
          <w:rFonts w:ascii="Times New Roman" w:hAnsi="Times New Roman"/>
          <w:caps/>
          <w:sz w:val="24"/>
          <w:szCs w:val="24"/>
          <w:lang w:val="ru-RU"/>
        </w:rPr>
      </w:pPr>
      <w:r w:rsidRPr="003111C7">
        <w:rPr>
          <w:rFonts w:ascii="Times New Roman" w:hAnsi="Times New Roman"/>
          <w:caps/>
          <w:sz w:val="24"/>
          <w:szCs w:val="24"/>
          <w:lang w:val="ru-RU"/>
        </w:rPr>
        <w:t>Положение о характеристиках планируемого развития территории.</w:t>
      </w:r>
    </w:p>
    <w:p w:rsidR="00684D78" w:rsidRPr="003111C7" w:rsidRDefault="00684D78" w:rsidP="00684D78">
      <w:pPr>
        <w:pStyle w:val="S0"/>
        <w:spacing w:before="0" w:after="0" w:line="240" w:lineRule="auto"/>
        <w:ind w:left="2438" w:right="-454"/>
        <w:jc w:val="center"/>
        <w:rPr>
          <w:rFonts w:ascii="Times New Roman" w:hAnsi="Times New Roman"/>
          <w:caps/>
          <w:sz w:val="24"/>
          <w:szCs w:val="24"/>
          <w:lang w:val="ru-RU"/>
        </w:rPr>
      </w:pPr>
      <w:r w:rsidRPr="003111C7">
        <w:rPr>
          <w:rFonts w:ascii="Times New Roman" w:hAnsi="Times New Roman"/>
          <w:caps/>
          <w:sz w:val="24"/>
          <w:szCs w:val="24"/>
          <w:lang w:val="ru-RU"/>
        </w:rPr>
        <w:t>Положение об очередности планируемого развития территории</w:t>
      </w:r>
    </w:p>
    <w:p w:rsidR="00684D78"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400" w:right="-445"/>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381" w:right="-454"/>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381" w:right="-454"/>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381" w:right="-454"/>
        <w:jc w:val="center"/>
        <w:rPr>
          <w:rFonts w:ascii="Times New Roman" w:hAnsi="Times New Roman"/>
          <w:caps/>
          <w:sz w:val="24"/>
          <w:szCs w:val="24"/>
          <w:lang w:val="ru-RU"/>
        </w:rPr>
      </w:pPr>
    </w:p>
    <w:p w:rsidR="000C405B" w:rsidRDefault="000C405B" w:rsidP="00684D78">
      <w:pPr>
        <w:pStyle w:val="S0"/>
        <w:spacing w:before="0" w:after="0" w:line="240" w:lineRule="auto"/>
        <w:ind w:left="2381" w:right="-454"/>
        <w:jc w:val="center"/>
        <w:rPr>
          <w:rFonts w:ascii="Times New Roman" w:hAnsi="Times New Roman"/>
          <w:caps/>
          <w:sz w:val="24"/>
          <w:szCs w:val="24"/>
          <w:lang w:val="ru-RU"/>
        </w:rPr>
      </w:pPr>
    </w:p>
    <w:p w:rsidR="000C405B" w:rsidRDefault="000C405B" w:rsidP="00684D78">
      <w:pPr>
        <w:pStyle w:val="S0"/>
        <w:spacing w:before="0" w:after="0" w:line="240" w:lineRule="auto"/>
        <w:ind w:left="2381" w:right="-454"/>
        <w:jc w:val="center"/>
        <w:rPr>
          <w:rFonts w:ascii="Times New Roman" w:hAnsi="Times New Roman"/>
          <w:caps/>
          <w:sz w:val="24"/>
          <w:szCs w:val="24"/>
          <w:lang w:val="ru-RU"/>
        </w:rPr>
      </w:pPr>
    </w:p>
    <w:p w:rsidR="00684D78" w:rsidRPr="003111C7" w:rsidRDefault="00684D78" w:rsidP="00684D78">
      <w:pPr>
        <w:pStyle w:val="S0"/>
        <w:spacing w:before="0" w:after="0" w:line="240" w:lineRule="auto"/>
        <w:ind w:left="2381" w:right="-454"/>
        <w:jc w:val="center"/>
        <w:rPr>
          <w:rFonts w:ascii="Times New Roman" w:hAnsi="Times New Roman"/>
          <w:caps/>
          <w:sz w:val="24"/>
          <w:szCs w:val="24"/>
        </w:rPr>
      </w:pPr>
      <w:r w:rsidRPr="003111C7">
        <w:rPr>
          <w:rFonts w:ascii="Times New Roman" w:hAnsi="Times New Roman"/>
          <w:caps/>
          <w:sz w:val="24"/>
          <w:szCs w:val="24"/>
          <w:lang w:val="ru-RU"/>
        </w:rPr>
        <w:t>ОМСК 20</w:t>
      </w:r>
      <w:r w:rsidRPr="003111C7">
        <w:rPr>
          <w:rFonts w:ascii="Times New Roman" w:hAnsi="Times New Roman"/>
          <w:caps/>
          <w:sz w:val="24"/>
          <w:szCs w:val="24"/>
        </w:rPr>
        <w:t>20</w:t>
      </w:r>
    </w:p>
    <w:p w:rsidR="00A00394" w:rsidRPr="000C405B" w:rsidRDefault="00A00394" w:rsidP="005D5967">
      <w:pPr>
        <w:rPr>
          <w:b/>
          <w:sz w:val="28"/>
          <w:szCs w:val="28"/>
        </w:rPr>
      </w:pPr>
      <w:r w:rsidRPr="000C405B">
        <w:rPr>
          <w:b/>
          <w:sz w:val="28"/>
          <w:szCs w:val="28"/>
        </w:rPr>
        <w:lastRenderedPageBreak/>
        <w:t>Оглавление</w:t>
      </w:r>
    </w:p>
    <w:p w:rsidR="00E07B0C" w:rsidRDefault="00D427AC">
      <w:pPr>
        <w:pStyle w:val="12"/>
        <w:tabs>
          <w:tab w:val="right" w:leader="dot" w:pos="9344"/>
        </w:tabs>
        <w:rPr>
          <w:rFonts w:asciiTheme="minorHAnsi" w:eastAsiaTheme="minorEastAsia" w:hAnsiTheme="minorHAnsi" w:cstheme="minorBidi"/>
          <w:b w:val="0"/>
          <w:bCs w:val="0"/>
          <w:caps w:val="0"/>
          <w:noProof/>
          <w:sz w:val="22"/>
          <w:szCs w:val="22"/>
        </w:rPr>
      </w:pPr>
      <w:r w:rsidRPr="002F6A0C">
        <w:rPr>
          <w:color w:val="FF0000"/>
          <w:sz w:val="22"/>
          <w:szCs w:val="22"/>
        </w:rPr>
        <w:fldChar w:fldCharType="begin"/>
      </w:r>
      <w:r w:rsidR="00A00394" w:rsidRPr="002F6A0C">
        <w:rPr>
          <w:color w:val="FF0000"/>
          <w:sz w:val="22"/>
          <w:szCs w:val="22"/>
        </w:rPr>
        <w:instrText xml:space="preserve"> TOC \o "1-3" \h \z \u </w:instrText>
      </w:r>
      <w:r w:rsidRPr="002F6A0C">
        <w:rPr>
          <w:color w:val="FF0000"/>
          <w:sz w:val="22"/>
          <w:szCs w:val="22"/>
        </w:rPr>
        <w:fldChar w:fldCharType="separate"/>
      </w:r>
      <w:hyperlink w:anchor="_Toc53148433" w:history="1">
        <w:r w:rsidR="00E07B0C" w:rsidRPr="00463071">
          <w:rPr>
            <w:rStyle w:val="aff2"/>
            <w:noProof/>
          </w:rPr>
          <w:t>1 Цель разработки проекта планировки</w:t>
        </w:r>
        <w:r w:rsidR="00E07B0C">
          <w:rPr>
            <w:noProof/>
            <w:webHidden/>
          </w:rPr>
          <w:tab/>
        </w:r>
        <w:r w:rsidR="00E07B0C">
          <w:rPr>
            <w:noProof/>
            <w:webHidden/>
          </w:rPr>
          <w:fldChar w:fldCharType="begin"/>
        </w:r>
        <w:r w:rsidR="00E07B0C">
          <w:rPr>
            <w:noProof/>
            <w:webHidden/>
          </w:rPr>
          <w:instrText xml:space="preserve"> PAGEREF _Toc53148433 \h </w:instrText>
        </w:r>
        <w:r w:rsidR="00E07B0C">
          <w:rPr>
            <w:noProof/>
            <w:webHidden/>
          </w:rPr>
        </w:r>
        <w:r w:rsidR="00E07B0C">
          <w:rPr>
            <w:noProof/>
            <w:webHidden/>
          </w:rPr>
          <w:fldChar w:fldCharType="separate"/>
        </w:r>
        <w:r w:rsidR="00E07B0C">
          <w:rPr>
            <w:noProof/>
            <w:webHidden/>
          </w:rPr>
          <w:t>3</w:t>
        </w:r>
        <w:r w:rsidR="00E07B0C">
          <w:rPr>
            <w:noProof/>
            <w:webHidden/>
          </w:rPr>
          <w:fldChar w:fldCharType="end"/>
        </w:r>
      </w:hyperlink>
    </w:p>
    <w:p w:rsidR="00E07B0C" w:rsidRDefault="00E07B0C">
      <w:pPr>
        <w:pStyle w:val="12"/>
        <w:tabs>
          <w:tab w:val="right" w:leader="dot" w:pos="9344"/>
        </w:tabs>
        <w:rPr>
          <w:rFonts w:asciiTheme="minorHAnsi" w:eastAsiaTheme="minorEastAsia" w:hAnsiTheme="minorHAnsi" w:cstheme="minorBidi"/>
          <w:b w:val="0"/>
          <w:bCs w:val="0"/>
          <w:caps w:val="0"/>
          <w:noProof/>
          <w:sz w:val="22"/>
          <w:szCs w:val="22"/>
        </w:rPr>
      </w:pPr>
      <w:hyperlink w:anchor="_Toc53148434" w:history="1">
        <w:r w:rsidRPr="00463071">
          <w:rPr>
            <w:rStyle w:val="aff2"/>
            <w:noProof/>
          </w:rPr>
          <w:t>2 ПОЛОЖЕНИЯ О РАЗМЕЩЕНИИ ОБЪЕКТОВ КАПИТАЛЬНОГО СТРОИТЕЛЬСТВА ФЕДЕРАЛЬНОГО, РЕГИОНАЛЬНОГО ИЛИ МЕСТНОГО ЗНАЧЕНИЯ</w:t>
        </w:r>
        <w:r>
          <w:rPr>
            <w:noProof/>
            <w:webHidden/>
          </w:rPr>
          <w:tab/>
        </w:r>
        <w:r>
          <w:rPr>
            <w:noProof/>
            <w:webHidden/>
          </w:rPr>
          <w:fldChar w:fldCharType="begin"/>
        </w:r>
        <w:r>
          <w:rPr>
            <w:noProof/>
            <w:webHidden/>
          </w:rPr>
          <w:instrText xml:space="preserve"> PAGEREF _Toc53148434 \h </w:instrText>
        </w:r>
        <w:r>
          <w:rPr>
            <w:noProof/>
            <w:webHidden/>
          </w:rPr>
        </w:r>
        <w:r>
          <w:rPr>
            <w:noProof/>
            <w:webHidden/>
          </w:rPr>
          <w:fldChar w:fldCharType="separate"/>
        </w:r>
        <w:r>
          <w:rPr>
            <w:noProof/>
            <w:webHidden/>
          </w:rPr>
          <w:t>4</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35" w:history="1">
        <w:r w:rsidRPr="00463071">
          <w:rPr>
            <w:rStyle w:val="aff2"/>
            <w:noProof/>
          </w:rPr>
          <w:t>2.1 Виды зон размещения объектов капитального строительства</w:t>
        </w:r>
        <w:r>
          <w:rPr>
            <w:noProof/>
            <w:webHidden/>
          </w:rPr>
          <w:tab/>
        </w:r>
        <w:r>
          <w:rPr>
            <w:noProof/>
            <w:webHidden/>
          </w:rPr>
          <w:fldChar w:fldCharType="begin"/>
        </w:r>
        <w:r>
          <w:rPr>
            <w:noProof/>
            <w:webHidden/>
          </w:rPr>
          <w:instrText xml:space="preserve"> PAGEREF _Toc53148435 \h </w:instrText>
        </w:r>
        <w:r>
          <w:rPr>
            <w:noProof/>
            <w:webHidden/>
          </w:rPr>
        </w:r>
        <w:r>
          <w:rPr>
            <w:noProof/>
            <w:webHidden/>
          </w:rPr>
          <w:fldChar w:fldCharType="separate"/>
        </w:r>
        <w:r>
          <w:rPr>
            <w:noProof/>
            <w:webHidden/>
          </w:rPr>
          <w:t>4</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36" w:history="1">
        <w:r w:rsidRPr="00463071">
          <w:rPr>
            <w:rStyle w:val="aff2"/>
            <w:noProof/>
          </w:rPr>
          <w:t>2.2 Перечень планируемых к размещению объектов капитального строительства</w:t>
        </w:r>
        <w:r>
          <w:rPr>
            <w:noProof/>
            <w:webHidden/>
          </w:rPr>
          <w:tab/>
        </w:r>
        <w:r>
          <w:rPr>
            <w:noProof/>
            <w:webHidden/>
          </w:rPr>
          <w:fldChar w:fldCharType="begin"/>
        </w:r>
        <w:r>
          <w:rPr>
            <w:noProof/>
            <w:webHidden/>
          </w:rPr>
          <w:instrText xml:space="preserve"> PAGEREF _Toc53148436 \h </w:instrText>
        </w:r>
        <w:r>
          <w:rPr>
            <w:noProof/>
            <w:webHidden/>
          </w:rPr>
        </w:r>
        <w:r>
          <w:rPr>
            <w:noProof/>
            <w:webHidden/>
          </w:rPr>
          <w:fldChar w:fldCharType="separate"/>
        </w:r>
        <w:r>
          <w:rPr>
            <w:noProof/>
            <w:webHidden/>
          </w:rPr>
          <w:t>4</w:t>
        </w:r>
        <w:r>
          <w:rPr>
            <w:noProof/>
            <w:webHidden/>
          </w:rPr>
          <w:fldChar w:fldCharType="end"/>
        </w:r>
      </w:hyperlink>
    </w:p>
    <w:p w:rsidR="00E07B0C" w:rsidRDefault="00E07B0C">
      <w:pPr>
        <w:pStyle w:val="12"/>
        <w:tabs>
          <w:tab w:val="right" w:leader="dot" w:pos="9344"/>
        </w:tabs>
        <w:rPr>
          <w:rFonts w:asciiTheme="minorHAnsi" w:eastAsiaTheme="minorEastAsia" w:hAnsiTheme="minorHAnsi" w:cstheme="minorBidi"/>
          <w:b w:val="0"/>
          <w:bCs w:val="0"/>
          <w:caps w:val="0"/>
          <w:noProof/>
          <w:sz w:val="22"/>
          <w:szCs w:val="22"/>
        </w:rPr>
      </w:pPr>
      <w:hyperlink w:anchor="_Toc53148437" w:history="1">
        <w:r w:rsidRPr="00463071">
          <w:rPr>
            <w:rStyle w:val="aff2"/>
            <w:rFonts w:eastAsia="Calibri"/>
            <w:noProof/>
          </w:rPr>
          <w:t>3 ПОЛОЖЕНИЯ О ХАРАКТЕРИСТИКАХ ПЛАНИРУЕМОГО РАЗВИТИЯ ТЕРРИТОРИИ</w:t>
        </w:r>
        <w:r>
          <w:rPr>
            <w:noProof/>
            <w:webHidden/>
          </w:rPr>
          <w:tab/>
        </w:r>
        <w:r>
          <w:rPr>
            <w:noProof/>
            <w:webHidden/>
          </w:rPr>
          <w:fldChar w:fldCharType="begin"/>
        </w:r>
        <w:r>
          <w:rPr>
            <w:noProof/>
            <w:webHidden/>
          </w:rPr>
          <w:instrText xml:space="preserve"> PAGEREF _Toc53148437 \h </w:instrText>
        </w:r>
        <w:r>
          <w:rPr>
            <w:noProof/>
            <w:webHidden/>
          </w:rPr>
        </w:r>
        <w:r>
          <w:rPr>
            <w:noProof/>
            <w:webHidden/>
          </w:rPr>
          <w:fldChar w:fldCharType="separate"/>
        </w:r>
        <w:r>
          <w:rPr>
            <w:noProof/>
            <w:webHidden/>
          </w:rPr>
          <w:t>6</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38" w:history="1">
        <w:r w:rsidRPr="00463071">
          <w:rPr>
            <w:rStyle w:val="aff2"/>
            <w:noProof/>
          </w:rPr>
          <w:t>3.1 Зона застройки индивидуальными жилыми домами</w:t>
        </w:r>
        <w:r>
          <w:rPr>
            <w:noProof/>
            <w:webHidden/>
          </w:rPr>
          <w:tab/>
        </w:r>
        <w:r>
          <w:rPr>
            <w:noProof/>
            <w:webHidden/>
          </w:rPr>
          <w:fldChar w:fldCharType="begin"/>
        </w:r>
        <w:r>
          <w:rPr>
            <w:noProof/>
            <w:webHidden/>
          </w:rPr>
          <w:instrText xml:space="preserve"> PAGEREF _Toc53148438 \h </w:instrText>
        </w:r>
        <w:r>
          <w:rPr>
            <w:noProof/>
            <w:webHidden/>
          </w:rPr>
        </w:r>
        <w:r>
          <w:rPr>
            <w:noProof/>
            <w:webHidden/>
          </w:rPr>
          <w:fldChar w:fldCharType="separate"/>
        </w:r>
        <w:r>
          <w:rPr>
            <w:noProof/>
            <w:webHidden/>
          </w:rPr>
          <w:t>6</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39" w:history="1">
        <w:r w:rsidRPr="00463071">
          <w:rPr>
            <w:rStyle w:val="aff2"/>
            <w:noProof/>
          </w:rPr>
          <w:t>3.2 Зона застройки малоэтажными жилыми домами</w:t>
        </w:r>
        <w:r>
          <w:rPr>
            <w:noProof/>
            <w:webHidden/>
          </w:rPr>
          <w:tab/>
        </w:r>
        <w:r>
          <w:rPr>
            <w:noProof/>
            <w:webHidden/>
          </w:rPr>
          <w:fldChar w:fldCharType="begin"/>
        </w:r>
        <w:r>
          <w:rPr>
            <w:noProof/>
            <w:webHidden/>
          </w:rPr>
          <w:instrText xml:space="preserve"> PAGEREF _Toc53148439 \h </w:instrText>
        </w:r>
        <w:r>
          <w:rPr>
            <w:noProof/>
            <w:webHidden/>
          </w:rPr>
        </w:r>
        <w:r>
          <w:rPr>
            <w:noProof/>
            <w:webHidden/>
          </w:rPr>
          <w:fldChar w:fldCharType="separate"/>
        </w:r>
        <w:r>
          <w:rPr>
            <w:noProof/>
            <w:webHidden/>
          </w:rPr>
          <w:t>6</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40" w:history="1">
        <w:r w:rsidRPr="00463071">
          <w:rPr>
            <w:rStyle w:val="aff2"/>
            <w:noProof/>
          </w:rPr>
          <w:t>3.3 Учебно-образовательная зона</w:t>
        </w:r>
        <w:r>
          <w:rPr>
            <w:noProof/>
            <w:webHidden/>
          </w:rPr>
          <w:tab/>
        </w:r>
        <w:r>
          <w:rPr>
            <w:noProof/>
            <w:webHidden/>
          </w:rPr>
          <w:fldChar w:fldCharType="begin"/>
        </w:r>
        <w:r>
          <w:rPr>
            <w:noProof/>
            <w:webHidden/>
          </w:rPr>
          <w:instrText xml:space="preserve"> PAGEREF _Toc53148440 \h </w:instrText>
        </w:r>
        <w:r>
          <w:rPr>
            <w:noProof/>
            <w:webHidden/>
          </w:rPr>
        </w:r>
        <w:r>
          <w:rPr>
            <w:noProof/>
            <w:webHidden/>
          </w:rPr>
          <w:fldChar w:fldCharType="separate"/>
        </w:r>
        <w:r>
          <w:rPr>
            <w:noProof/>
            <w:webHidden/>
          </w:rPr>
          <w:t>6</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41" w:history="1">
        <w:r w:rsidRPr="00463071">
          <w:rPr>
            <w:rStyle w:val="aff2"/>
            <w:noProof/>
          </w:rPr>
          <w:t>3.4 Зона делового, общественного и коммерческого назначения</w:t>
        </w:r>
        <w:r>
          <w:rPr>
            <w:noProof/>
            <w:webHidden/>
          </w:rPr>
          <w:tab/>
        </w:r>
        <w:r>
          <w:rPr>
            <w:noProof/>
            <w:webHidden/>
          </w:rPr>
          <w:fldChar w:fldCharType="begin"/>
        </w:r>
        <w:r>
          <w:rPr>
            <w:noProof/>
            <w:webHidden/>
          </w:rPr>
          <w:instrText xml:space="preserve"> PAGEREF _Toc53148441 \h </w:instrText>
        </w:r>
        <w:r>
          <w:rPr>
            <w:noProof/>
            <w:webHidden/>
          </w:rPr>
        </w:r>
        <w:r>
          <w:rPr>
            <w:noProof/>
            <w:webHidden/>
          </w:rPr>
          <w:fldChar w:fldCharType="separate"/>
        </w:r>
        <w:r>
          <w:rPr>
            <w:noProof/>
            <w:webHidden/>
          </w:rPr>
          <w:t>6</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42" w:history="1">
        <w:r w:rsidRPr="00463071">
          <w:rPr>
            <w:rStyle w:val="aff2"/>
            <w:noProof/>
          </w:rPr>
          <w:t>3.5 Зона спортивного назначения</w:t>
        </w:r>
        <w:r>
          <w:rPr>
            <w:noProof/>
            <w:webHidden/>
          </w:rPr>
          <w:tab/>
        </w:r>
        <w:r>
          <w:rPr>
            <w:noProof/>
            <w:webHidden/>
          </w:rPr>
          <w:fldChar w:fldCharType="begin"/>
        </w:r>
        <w:r>
          <w:rPr>
            <w:noProof/>
            <w:webHidden/>
          </w:rPr>
          <w:instrText xml:space="preserve"> PAGEREF _Toc53148442 \h </w:instrText>
        </w:r>
        <w:r>
          <w:rPr>
            <w:noProof/>
            <w:webHidden/>
          </w:rPr>
        </w:r>
        <w:r>
          <w:rPr>
            <w:noProof/>
            <w:webHidden/>
          </w:rPr>
          <w:fldChar w:fldCharType="separate"/>
        </w:r>
        <w:r>
          <w:rPr>
            <w:noProof/>
            <w:webHidden/>
          </w:rPr>
          <w:t>6</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43" w:history="1">
        <w:r w:rsidRPr="00463071">
          <w:rPr>
            <w:rStyle w:val="aff2"/>
            <w:noProof/>
          </w:rPr>
          <w:t>3.6 Зона коммунально-бытового обслуживания</w:t>
        </w:r>
        <w:r>
          <w:rPr>
            <w:noProof/>
            <w:webHidden/>
          </w:rPr>
          <w:tab/>
        </w:r>
        <w:r>
          <w:rPr>
            <w:noProof/>
            <w:webHidden/>
          </w:rPr>
          <w:fldChar w:fldCharType="begin"/>
        </w:r>
        <w:r>
          <w:rPr>
            <w:noProof/>
            <w:webHidden/>
          </w:rPr>
          <w:instrText xml:space="preserve"> PAGEREF _Toc53148443 \h </w:instrText>
        </w:r>
        <w:r>
          <w:rPr>
            <w:noProof/>
            <w:webHidden/>
          </w:rPr>
        </w:r>
        <w:r>
          <w:rPr>
            <w:noProof/>
            <w:webHidden/>
          </w:rPr>
          <w:fldChar w:fldCharType="separate"/>
        </w:r>
        <w:r>
          <w:rPr>
            <w:noProof/>
            <w:webHidden/>
          </w:rPr>
          <w:t>6</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44" w:history="1">
        <w:r w:rsidRPr="00463071">
          <w:rPr>
            <w:rStyle w:val="aff2"/>
            <w:noProof/>
          </w:rPr>
          <w:t>3.7 Зона занятая объектами сельскохозяйственного назначения</w:t>
        </w:r>
        <w:r>
          <w:rPr>
            <w:noProof/>
            <w:webHidden/>
          </w:rPr>
          <w:tab/>
        </w:r>
        <w:r>
          <w:rPr>
            <w:noProof/>
            <w:webHidden/>
          </w:rPr>
          <w:fldChar w:fldCharType="begin"/>
        </w:r>
        <w:r>
          <w:rPr>
            <w:noProof/>
            <w:webHidden/>
          </w:rPr>
          <w:instrText xml:space="preserve"> PAGEREF _Toc53148444 \h </w:instrText>
        </w:r>
        <w:r>
          <w:rPr>
            <w:noProof/>
            <w:webHidden/>
          </w:rPr>
        </w:r>
        <w:r>
          <w:rPr>
            <w:noProof/>
            <w:webHidden/>
          </w:rPr>
          <w:fldChar w:fldCharType="separate"/>
        </w:r>
        <w:r>
          <w:rPr>
            <w:noProof/>
            <w:webHidden/>
          </w:rPr>
          <w:t>7</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45" w:history="1">
        <w:r w:rsidRPr="00463071">
          <w:rPr>
            <w:rStyle w:val="aff2"/>
            <w:noProof/>
          </w:rPr>
          <w:t>3.8 Объекты транспортной инфраструктуры</w:t>
        </w:r>
        <w:r>
          <w:rPr>
            <w:noProof/>
            <w:webHidden/>
          </w:rPr>
          <w:tab/>
        </w:r>
        <w:r>
          <w:rPr>
            <w:noProof/>
            <w:webHidden/>
          </w:rPr>
          <w:fldChar w:fldCharType="begin"/>
        </w:r>
        <w:r>
          <w:rPr>
            <w:noProof/>
            <w:webHidden/>
          </w:rPr>
          <w:instrText xml:space="preserve"> PAGEREF _Toc53148445 \h </w:instrText>
        </w:r>
        <w:r>
          <w:rPr>
            <w:noProof/>
            <w:webHidden/>
          </w:rPr>
        </w:r>
        <w:r>
          <w:rPr>
            <w:noProof/>
            <w:webHidden/>
          </w:rPr>
          <w:fldChar w:fldCharType="separate"/>
        </w:r>
        <w:r>
          <w:rPr>
            <w:noProof/>
            <w:webHidden/>
          </w:rPr>
          <w:t>7</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46" w:history="1">
        <w:r w:rsidRPr="00463071">
          <w:rPr>
            <w:rStyle w:val="aff2"/>
            <w:noProof/>
          </w:rPr>
          <w:t>3.9 Объекты инженерной инфраструктуры</w:t>
        </w:r>
        <w:r>
          <w:rPr>
            <w:noProof/>
            <w:webHidden/>
          </w:rPr>
          <w:tab/>
        </w:r>
        <w:r>
          <w:rPr>
            <w:noProof/>
            <w:webHidden/>
          </w:rPr>
          <w:fldChar w:fldCharType="begin"/>
        </w:r>
        <w:r>
          <w:rPr>
            <w:noProof/>
            <w:webHidden/>
          </w:rPr>
          <w:instrText xml:space="preserve"> PAGEREF _Toc53148446 \h </w:instrText>
        </w:r>
        <w:r>
          <w:rPr>
            <w:noProof/>
            <w:webHidden/>
          </w:rPr>
        </w:r>
        <w:r>
          <w:rPr>
            <w:noProof/>
            <w:webHidden/>
          </w:rPr>
          <w:fldChar w:fldCharType="separate"/>
        </w:r>
        <w:r>
          <w:rPr>
            <w:noProof/>
            <w:webHidden/>
          </w:rPr>
          <w:t>7</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47" w:history="1">
        <w:r w:rsidRPr="00463071">
          <w:rPr>
            <w:rStyle w:val="aff2"/>
            <w:noProof/>
          </w:rPr>
          <w:t>3.10 Зона зеленых насаждений общего пользования</w:t>
        </w:r>
        <w:r>
          <w:rPr>
            <w:noProof/>
            <w:webHidden/>
          </w:rPr>
          <w:tab/>
        </w:r>
        <w:r>
          <w:rPr>
            <w:noProof/>
            <w:webHidden/>
          </w:rPr>
          <w:fldChar w:fldCharType="begin"/>
        </w:r>
        <w:r>
          <w:rPr>
            <w:noProof/>
            <w:webHidden/>
          </w:rPr>
          <w:instrText xml:space="preserve"> PAGEREF _Toc53148447 \h </w:instrText>
        </w:r>
        <w:r>
          <w:rPr>
            <w:noProof/>
            <w:webHidden/>
          </w:rPr>
        </w:r>
        <w:r>
          <w:rPr>
            <w:noProof/>
            <w:webHidden/>
          </w:rPr>
          <w:fldChar w:fldCharType="separate"/>
        </w:r>
        <w:r>
          <w:rPr>
            <w:noProof/>
            <w:webHidden/>
          </w:rPr>
          <w:t>8</w:t>
        </w:r>
        <w:r>
          <w:rPr>
            <w:noProof/>
            <w:webHidden/>
          </w:rPr>
          <w:fldChar w:fldCharType="end"/>
        </w:r>
      </w:hyperlink>
    </w:p>
    <w:p w:rsidR="00E07B0C" w:rsidRDefault="00E07B0C">
      <w:pPr>
        <w:pStyle w:val="21"/>
        <w:tabs>
          <w:tab w:val="right" w:leader="dot" w:pos="9344"/>
        </w:tabs>
        <w:rPr>
          <w:rFonts w:asciiTheme="minorHAnsi" w:eastAsiaTheme="minorEastAsia" w:hAnsiTheme="minorHAnsi" w:cstheme="minorBidi"/>
          <w:smallCaps w:val="0"/>
          <w:noProof/>
          <w:sz w:val="22"/>
          <w:szCs w:val="22"/>
        </w:rPr>
      </w:pPr>
      <w:hyperlink w:anchor="_Toc53148448" w:history="1">
        <w:r w:rsidRPr="00463071">
          <w:rPr>
            <w:rStyle w:val="aff2"/>
            <w:rFonts w:eastAsia="Calibri"/>
            <w:noProof/>
          </w:rPr>
          <w:t>3.11 Мероприятия по санитарной очистке территории</w:t>
        </w:r>
        <w:r>
          <w:rPr>
            <w:noProof/>
            <w:webHidden/>
          </w:rPr>
          <w:tab/>
        </w:r>
        <w:r>
          <w:rPr>
            <w:noProof/>
            <w:webHidden/>
          </w:rPr>
          <w:fldChar w:fldCharType="begin"/>
        </w:r>
        <w:r>
          <w:rPr>
            <w:noProof/>
            <w:webHidden/>
          </w:rPr>
          <w:instrText xml:space="preserve"> PAGEREF _Toc53148448 \h </w:instrText>
        </w:r>
        <w:r>
          <w:rPr>
            <w:noProof/>
            <w:webHidden/>
          </w:rPr>
        </w:r>
        <w:r>
          <w:rPr>
            <w:noProof/>
            <w:webHidden/>
          </w:rPr>
          <w:fldChar w:fldCharType="separate"/>
        </w:r>
        <w:r>
          <w:rPr>
            <w:noProof/>
            <w:webHidden/>
          </w:rPr>
          <w:t>9</w:t>
        </w:r>
        <w:r>
          <w:rPr>
            <w:noProof/>
            <w:webHidden/>
          </w:rPr>
          <w:fldChar w:fldCharType="end"/>
        </w:r>
      </w:hyperlink>
    </w:p>
    <w:p w:rsidR="00A00394" w:rsidRPr="002F6A0C" w:rsidRDefault="00D427AC" w:rsidP="00A00394">
      <w:pPr>
        <w:rPr>
          <w:color w:val="FF0000"/>
          <w:sz w:val="22"/>
          <w:szCs w:val="22"/>
        </w:rPr>
      </w:pPr>
      <w:r w:rsidRPr="002F6A0C">
        <w:rPr>
          <w:color w:val="FF0000"/>
          <w:sz w:val="22"/>
          <w:szCs w:val="22"/>
        </w:rPr>
        <w:fldChar w:fldCharType="end"/>
      </w:r>
    </w:p>
    <w:p w:rsidR="00A00394" w:rsidRPr="002F6A0C" w:rsidRDefault="00A00394" w:rsidP="00A00394">
      <w:pPr>
        <w:rPr>
          <w:color w:val="FF0000"/>
        </w:rPr>
        <w:sectPr w:rsidR="00A00394" w:rsidRPr="002F6A0C" w:rsidSect="00F83AE1">
          <w:headerReference w:type="even" r:id="rId11"/>
          <w:headerReference w:type="default" r:id="rId12"/>
          <w:footerReference w:type="even" r:id="rId13"/>
          <w:footerReference w:type="default" r:id="rId14"/>
          <w:pgSz w:w="11906" w:h="16838" w:code="9"/>
          <w:pgMar w:top="1134" w:right="851" w:bottom="1134" w:left="1701" w:header="709" w:footer="624" w:gutter="0"/>
          <w:pgNumType w:start="1"/>
          <w:cols w:space="708"/>
          <w:titlePg/>
          <w:docGrid w:linePitch="360"/>
        </w:sectPr>
      </w:pPr>
      <w:bookmarkStart w:id="5" w:name="_GoBack"/>
      <w:bookmarkEnd w:id="5"/>
    </w:p>
    <w:p w:rsidR="00A00394" w:rsidRPr="00684D78" w:rsidRDefault="00A00394" w:rsidP="0048342A">
      <w:pPr>
        <w:pStyle w:val="1"/>
        <w:ind w:firstLine="0"/>
        <w:rPr>
          <w:rFonts w:ascii="Times New Roman" w:hAnsi="Times New Roman"/>
        </w:rPr>
      </w:pPr>
      <w:bookmarkStart w:id="6" w:name="_Toc323145366"/>
      <w:bookmarkStart w:id="7" w:name="_Toc53148433"/>
      <w:r w:rsidRPr="00684D78">
        <w:rPr>
          <w:rFonts w:ascii="Times New Roman" w:hAnsi="Times New Roman"/>
        </w:rPr>
        <w:lastRenderedPageBreak/>
        <w:t>Цель разработки проекта планировки</w:t>
      </w:r>
      <w:bookmarkEnd w:id="7"/>
      <w:r w:rsidRPr="00684D78">
        <w:rPr>
          <w:rFonts w:ascii="Times New Roman" w:hAnsi="Times New Roman"/>
        </w:rPr>
        <w:t xml:space="preserve"> </w:t>
      </w:r>
      <w:bookmarkEnd w:id="6"/>
    </w:p>
    <w:p w:rsidR="00684D78" w:rsidRPr="00684D78" w:rsidRDefault="00684D78" w:rsidP="00EF5A4C">
      <w:pPr>
        <w:pStyle w:val="G0"/>
        <w:spacing w:before="0" w:after="0" w:line="276" w:lineRule="auto"/>
        <w:ind w:firstLine="709"/>
        <w:rPr>
          <w:rFonts w:ascii="Times New Roman" w:hAnsi="Times New Roman"/>
        </w:rPr>
      </w:pPr>
      <w:bookmarkStart w:id="8" w:name="_Toc323145367"/>
      <w:bookmarkStart w:id="9" w:name="_Toc330557659"/>
      <w:bookmarkStart w:id="10" w:name="_Toc323145369"/>
      <w:r w:rsidRPr="002F586F">
        <w:rPr>
          <w:rFonts w:ascii="Times New Roman" w:hAnsi="Times New Roman"/>
        </w:rPr>
        <w:t xml:space="preserve">Проект </w:t>
      </w:r>
      <w:r>
        <w:rPr>
          <w:rFonts w:ascii="Times New Roman" w:hAnsi="Times New Roman"/>
        </w:rPr>
        <w:t>планировки</w:t>
      </w:r>
      <w:r w:rsidRPr="002F586F">
        <w:rPr>
          <w:rFonts w:ascii="Times New Roman" w:hAnsi="Times New Roman"/>
        </w:rPr>
        <w:t xml:space="preserve"> подготовлен в соответствии с государственным контрактом 17.02.2020 г. № 0184200000619000572-04 на разработку </w:t>
      </w:r>
      <w:proofErr w:type="gramStart"/>
      <w:r w:rsidRPr="002F586F">
        <w:rPr>
          <w:rFonts w:ascii="Times New Roman" w:hAnsi="Times New Roman"/>
        </w:rPr>
        <w:t>комплекса документов планирования градостроительного развития территорий муниципальных образований Ненецкого автономного</w:t>
      </w:r>
      <w:proofErr w:type="gramEnd"/>
      <w:r w:rsidRPr="002F586F">
        <w:rPr>
          <w:rFonts w:ascii="Times New Roman" w:hAnsi="Times New Roman"/>
        </w:rPr>
        <w:t xml:space="preserve"> округа, заключенным между Департаментов строительства, жилищно-коммунального хозяйства, энергетики и транспорта Ненецкого автономного </w:t>
      </w:r>
      <w:r w:rsidRPr="00684D78">
        <w:rPr>
          <w:rFonts w:ascii="Times New Roman" w:hAnsi="Times New Roman"/>
        </w:rPr>
        <w:t>округа и ООО «Агентство по развитию территорий «Геоника» г. Омск.</w:t>
      </w:r>
    </w:p>
    <w:p w:rsidR="00EA42B1" w:rsidRPr="00684D78" w:rsidRDefault="00EA42B1" w:rsidP="00EF5A4C">
      <w:pPr>
        <w:pStyle w:val="G0"/>
        <w:spacing w:before="0" w:after="0" w:line="276" w:lineRule="auto"/>
        <w:ind w:firstLine="709"/>
        <w:rPr>
          <w:rFonts w:ascii="Times New Roman" w:hAnsi="Times New Roman"/>
        </w:rPr>
      </w:pPr>
      <w:r w:rsidRPr="00684D78">
        <w:rPr>
          <w:rFonts w:ascii="Times New Roman" w:hAnsi="Times New Roman"/>
        </w:rPr>
        <w:t>В соответствии со статьей 41 Градостроительного кодекса Российской Федерации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D4283" w:rsidRPr="00A00333" w:rsidRDefault="000D4283" w:rsidP="000D4283">
      <w:pPr>
        <w:pStyle w:val="1"/>
        <w:pBdr>
          <w:bottom w:val="single" w:sz="4" w:space="3" w:color="1F497D" w:themeColor="text2"/>
        </w:pBdr>
        <w:ind w:firstLine="0"/>
        <w:rPr>
          <w:rFonts w:ascii="Times New Roman" w:hAnsi="Times New Roman"/>
        </w:rPr>
      </w:pPr>
      <w:bookmarkStart w:id="11" w:name="_Toc53148434"/>
      <w:r w:rsidRPr="00A00333">
        <w:rPr>
          <w:rFonts w:ascii="Times New Roman" w:hAnsi="Times New Roman"/>
        </w:rPr>
        <w:lastRenderedPageBreak/>
        <w:t>ПОЛОЖЕНИЯ О РАЗМЕЩЕНИИ ОБЪЕКТОВ КАПИТАЛЬНОГО СТРОИТЕЛЬСТВА ФЕДЕРАЛЬНОГО, РЕГИОНАЛЬНОГО ИЛИ МЕСТНОГО ЗНАЧЕНИЯ</w:t>
      </w:r>
      <w:bookmarkEnd w:id="11"/>
    </w:p>
    <w:p w:rsidR="000D4283" w:rsidRPr="00A00333" w:rsidRDefault="000D4283" w:rsidP="000D4283">
      <w:pPr>
        <w:pStyle w:val="2"/>
        <w:rPr>
          <w:rFonts w:ascii="Times New Roman" w:hAnsi="Times New Roman"/>
        </w:rPr>
      </w:pPr>
      <w:bookmarkStart w:id="12" w:name="_Toc410222759"/>
      <w:bookmarkStart w:id="13" w:name="_Toc53148435"/>
      <w:r w:rsidRPr="00A00333">
        <w:rPr>
          <w:rFonts w:ascii="Times New Roman" w:hAnsi="Times New Roman"/>
        </w:rPr>
        <w:t>Виды зон размещения объектов капитального строительства</w:t>
      </w:r>
      <w:bookmarkEnd w:id="12"/>
      <w:bookmarkEnd w:id="13"/>
    </w:p>
    <w:bookmarkEnd w:id="8"/>
    <w:bookmarkEnd w:id="9"/>
    <w:p w:rsidR="007F709F" w:rsidRPr="00A00333" w:rsidRDefault="007F709F" w:rsidP="00EF5A4C">
      <w:pPr>
        <w:pStyle w:val="G0"/>
        <w:spacing w:before="0" w:after="0" w:line="276" w:lineRule="auto"/>
        <w:ind w:firstLine="709"/>
        <w:rPr>
          <w:rFonts w:ascii="Times New Roman" w:hAnsi="Times New Roman"/>
        </w:rPr>
      </w:pPr>
      <w:r w:rsidRPr="00A00333">
        <w:rPr>
          <w:rFonts w:ascii="Times New Roman" w:hAnsi="Times New Roman"/>
        </w:rPr>
        <w:t>Территория дифференцирована на следующие зоны размещения объектов капитального строительства:</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природного ландшафта;</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инженерной инфраструктуры;</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занятая объектами сельскохозяйственного назначения;</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ритуального назначения;</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садоводческих, огороднических и дачных некоммерческих объединений граждан;</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культового назначения;</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спортивного назначения;</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транспортной инфраструктуры;</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застройки индивидуальными жилыми домами;</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делового, общественного и коммерческого назначения;</w:t>
      </w:r>
    </w:p>
    <w:p w:rsidR="00CB7C83"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учебно-образовательная;</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озелененных территорий общего пользования;</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застройки малоэтажными жилыми домами;</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коммунально-бытового обслуживания</w:t>
      </w:r>
      <w:r w:rsidR="002E3974">
        <w:rPr>
          <w:rFonts w:ascii="Times New Roman" w:hAnsi="Times New Roman"/>
        </w:rPr>
        <w:t>;</w:t>
      </w:r>
    </w:p>
    <w:p w:rsidR="00CB7C83"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здравоохранения;</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коммунальная;</w:t>
      </w:r>
    </w:p>
    <w:p w:rsidR="0032358B"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культурно-досуговая;</w:t>
      </w:r>
    </w:p>
    <w:p w:rsidR="00E07121" w:rsidRPr="0032358B" w:rsidRDefault="0032358B" w:rsidP="00EF5A4C">
      <w:pPr>
        <w:pStyle w:val="G"/>
        <w:spacing w:before="0" w:after="0" w:line="276" w:lineRule="auto"/>
        <w:ind w:left="1276" w:hanging="357"/>
        <w:rPr>
          <w:rFonts w:ascii="Times New Roman" w:hAnsi="Times New Roman"/>
        </w:rPr>
      </w:pPr>
      <w:r w:rsidRPr="0032358B">
        <w:rPr>
          <w:rFonts w:ascii="Times New Roman" w:hAnsi="Times New Roman"/>
        </w:rPr>
        <w:t>улично-дорожной сети.</w:t>
      </w:r>
    </w:p>
    <w:p w:rsidR="00D2308C" w:rsidRPr="00A00333" w:rsidRDefault="00D2308C" w:rsidP="00D2308C">
      <w:pPr>
        <w:pStyle w:val="2"/>
        <w:rPr>
          <w:rFonts w:ascii="Times New Roman" w:hAnsi="Times New Roman"/>
        </w:rPr>
      </w:pPr>
      <w:bookmarkStart w:id="14" w:name="_Toc443569095"/>
      <w:bookmarkStart w:id="15" w:name="_Toc53148436"/>
      <w:r w:rsidRPr="00A00333">
        <w:rPr>
          <w:rFonts w:ascii="Times New Roman" w:hAnsi="Times New Roman"/>
        </w:rPr>
        <w:t>Перечень планируемых к размещению объектов капитального строительства</w:t>
      </w:r>
      <w:bookmarkEnd w:id="14"/>
      <w:bookmarkEnd w:id="15"/>
    </w:p>
    <w:p w:rsidR="00974C97" w:rsidRDefault="00974C97" w:rsidP="005611F5">
      <w:pPr>
        <w:pStyle w:val="G"/>
        <w:numPr>
          <w:ilvl w:val="0"/>
          <w:numId w:val="0"/>
        </w:numPr>
        <w:spacing w:before="80"/>
        <w:ind w:left="567"/>
        <w:rPr>
          <w:rFonts w:ascii="Times New Roman" w:hAnsi="Times New Roman"/>
          <w:b/>
          <w:i/>
        </w:rPr>
      </w:pPr>
      <w:r w:rsidRPr="00974C97">
        <w:rPr>
          <w:rFonts w:ascii="Times New Roman" w:hAnsi="Times New Roman"/>
          <w:b/>
          <w:i/>
        </w:rPr>
        <w:t xml:space="preserve">Объекты </w:t>
      </w:r>
      <w:r>
        <w:rPr>
          <w:rFonts w:ascii="Times New Roman" w:hAnsi="Times New Roman"/>
          <w:b/>
          <w:i/>
        </w:rPr>
        <w:t>регионального значения:</w:t>
      </w:r>
    </w:p>
    <w:p w:rsidR="00974C97" w:rsidRPr="00A022A9" w:rsidRDefault="00974C97" w:rsidP="00EF5A4C">
      <w:pPr>
        <w:pStyle w:val="G"/>
        <w:spacing w:before="0" w:after="0" w:line="276" w:lineRule="auto"/>
        <w:ind w:left="1276" w:hanging="357"/>
        <w:rPr>
          <w:rFonts w:ascii="Times New Roman" w:hAnsi="Times New Roman"/>
        </w:rPr>
      </w:pPr>
      <w:r w:rsidRPr="00A022A9">
        <w:rPr>
          <w:rFonts w:ascii="Times New Roman" w:hAnsi="Times New Roman"/>
        </w:rPr>
        <w:t xml:space="preserve">общеобразовательная организация со спортивным залом и пришкольным стадионом </w:t>
      </w:r>
      <w:r>
        <w:rPr>
          <w:rFonts w:ascii="Times New Roman" w:hAnsi="Times New Roman"/>
        </w:rPr>
        <w:t>на 60 учащихся</w:t>
      </w:r>
      <w:r w:rsidRPr="00A022A9">
        <w:rPr>
          <w:rFonts w:ascii="Times New Roman" w:hAnsi="Times New Roman"/>
        </w:rPr>
        <w:t>;</w:t>
      </w:r>
    </w:p>
    <w:p w:rsidR="00974C97" w:rsidRPr="00A022A9" w:rsidRDefault="00974C97" w:rsidP="00EF5A4C">
      <w:pPr>
        <w:pStyle w:val="G"/>
        <w:spacing w:before="0" w:after="0" w:line="276" w:lineRule="auto"/>
        <w:ind w:left="1276" w:hanging="357"/>
        <w:rPr>
          <w:rFonts w:ascii="Times New Roman" w:hAnsi="Times New Roman"/>
        </w:rPr>
      </w:pPr>
      <w:r>
        <w:rPr>
          <w:rFonts w:ascii="Times New Roman" w:hAnsi="Times New Roman"/>
        </w:rPr>
        <w:t>дошкольная образовательная организация</w:t>
      </w:r>
      <w:r w:rsidRPr="00A022A9">
        <w:rPr>
          <w:rFonts w:ascii="Times New Roman" w:hAnsi="Times New Roman"/>
        </w:rPr>
        <w:t xml:space="preserve"> на 50 </w:t>
      </w:r>
      <w:r>
        <w:rPr>
          <w:rFonts w:ascii="Times New Roman" w:hAnsi="Times New Roman"/>
        </w:rPr>
        <w:t>мест</w:t>
      </w:r>
      <w:r w:rsidRPr="00A022A9">
        <w:rPr>
          <w:rFonts w:ascii="Times New Roman" w:hAnsi="Times New Roman"/>
        </w:rPr>
        <w:t>;</w:t>
      </w:r>
    </w:p>
    <w:p w:rsidR="00974C97" w:rsidRPr="00974C97" w:rsidRDefault="00974C97" w:rsidP="00EF5A4C">
      <w:pPr>
        <w:pStyle w:val="G"/>
        <w:spacing w:before="0" w:after="0" w:line="276" w:lineRule="auto"/>
        <w:ind w:left="1276" w:hanging="357"/>
        <w:rPr>
          <w:rFonts w:ascii="Times New Roman" w:hAnsi="Times New Roman"/>
        </w:rPr>
      </w:pPr>
      <w:r w:rsidRPr="00A022A9">
        <w:rPr>
          <w:rFonts w:ascii="Times New Roman" w:hAnsi="Times New Roman"/>
        </w:rPr>
        <w:t>площадка для физкультурно-оздоровительных занятий для детей;</w:t>
      </w:r>
    </w:p>
    <w:p w:rsidR="00C13C13" w:rsidRDefault="00C13C13" w:rsidP="005611F5">
      <w:pPr>
        <w:pStyle w:val="G"/>
        <w:numPr>
          <w:ilvl w:val="0"/>
          <w:numId w:val="0"/>
        </w:numPr>
        <w:spacing w:before="80"/>
        <w:ind w:left="567"/>
        <w:rPr>
          <w:rFonts w:ascii="Times New Roman" w:hAnsi="Times New Roman"/>
          <w:b/>
          <w:i/>
        </w:rPr>
      </w:pPr>
      <w:r w:rsidRPr="00AF1EC3">
        <w:rPr>
          <w:rFonts w:ascii="Times New Roman" w:hAnsi="Times New Roman"/>
          <w:b/>
          <w:i/>
        </w:rPr>
        <w:t>Объекты местного значения:</w:t>
      </w:r>
    </w:p>
    <w:p w:rsidR="00C13C13" w:rsidRPr="005611F5" w:rsidRDefault="00C13C13" w:rsidP="00EF5A4C">
      <w:pPr>
        <w:pStyle w:val="G"/>
        <w:spacing w:before="0" w:after="0" w:line="276" w:lineRule="auto"/>
        <w:ind w:left="1276" w:hanging="357"/>
        <w:rPr>
          <w:rFonts w:ascii="Times New Roman" w:hAnsi="Times New Roman"/>
        </w:rPr>
      </w:pPr>
      <w:r w:rsidRPr="005611F5">
        <w:rPr>
          <w:rFonts w:ascii="Times New Roman" w:hAnsi="Times New Roman"/>
        </w:rPr>
        <w:t>водозабор;</w:t>
      </w:r>
    </w:p>
    <w:p w:rsidR="00C13C13" w:rsidRPr="005611F5" w:rsidRDefault="00C13C13" w:rsidP="00EF5A4C">
      <w:pPr>
        <w:pStyle w:val="G"/>
        <w:spacing w:before="0" w:after="0" w:line="276" w:lineRule="auto"/>
        <w:ind w:left="1276" w:hanging="357"/>
        <w:rPr>
          <w:rFonts w:ascii="Times New Roman" w:hAnsi="Times New Roman"/>
        </w:rPr>
      </w:pPr>
      <w:r w:rsidRPr="005611F5">
        <w:rPr>
          <w:rFonts w:ascii="Times New Roman" w:hAnsi="Times New Roman"/>
        </w:rPr>
        <w:t>насосная станция 2-го подъема;</w:t>
      </w:r>
    </w:p>
    <w:p w:rsidR="00C13C13" w:rsidRDefault="00C13C13" w:rsidP="00EF5A4C">
      <w:pPr>
        <w:pStyle w:val="G"/>
        <w:spacing w:before="0" w:after="0" w:line="276" w:lineRule="auto"/>
        <w:ind w:left="1276" w:hanging="357"/>
        <w:rPr>
          <w:rFonts w:ascii="Times New Roman" w:hAnsi="Times New Roman"/>
        </w:rPr>
      </w:pPr>
      <w:r w:rsidRPr="005611F5">
        <w:rPr>
          <w:rFonts w:ascii="Times New Roman" w:hAnsi="Times New Roman"/>
        </w:rPr>
        <w:t>водопроводные очистные сооружения;</w:t>
      </w:r>
    </w:p>
    <w:p w:rsidR="00C13C13" w:rsidRDefault="00C13C13" w:rsidP="00EF5A4C">
      <w:pPr>
        <w:pStyle w:val="G"/>
        <w:spacing w:before="0" w:after="0" w:line="276" w:lineRule="auto"/>
        <w:ind w:left="1276" w:hanging="357"/>
        <w:rPr>
          <w:rFonts w:ascii="Times New Roman" w:hAnsi="Times New Roman"/>
        </w:rPr>
      </w:pPr>
      <w:r>
        <w:rPr>
          <w:rFonts w:ascii="Times New Roman" w:hAnsi="Times New Roman"/>
        </w:rPr>
        <w:t>подземный водозабор, реконструкция;</w:t>
      </w:r>
    </w:p>
    <w:p w:rsidR="00C13C13" w:rsidRDefault="00C13C13" w:rsidP="00EF5A4C">
      <w:pPr>
        <w:pStyle w:val="G"/>
        <w:spacing w:before="0" w:after="0" w:line="276" w:lineRule="auto"/>
        <w:ind w:left="1276" w:hanging="357"/>
        <w:rPr>
          <w:rFonts w:ascii="Times New Roman" w:hAnsi="Times New Roman"/>
        </w:rPr>
      </w:pPr>
      <w:proofErr w:type="spellStart"/>
      <w:r>
        <w:rPr>
          <w:rFonts w:ascii="Times New Roman" w:hAnsi="Times New Roman"/>
        </w:rPr>
        <w:t>блочно</w:t>
      </w:r>
      <w:proofErr w:type="spellEnd"/>
      <w:r>
        <w:rPr>
          <w:rFonts w:ascii="Times New Roman" w:hAnsi="Times New Roman"/>
        </w:rPr>
        <w:t>-модульные канализационные очистные сооружения;</w:t>
      </w:r>
    </w:p>
    <w:p w:rsidR="00C13C13" w:rsidRDefault="00C13C13" w:rsidP="00EF5A4C">
      <w:pPr>
        <w:pStyle w:val="G"/>
        <w:spacing w:before="0" w:after="0" w:line="276" w:lineRule="auto"/>
        <w:ind w:left="1276" w:hanging="357"/>
        <w:rPr>
          <w:rFonts w:ascii="Times New Roman" w:hAnsi="Times New Roman"/>
        </w:rPr>
      </w:pPr>
      <w:proofErr w:type="spellStart"/>
      <w:r>
        <w:rPr>
          <w:rFonts w:ascii="Times New Roman" w:hAnsi="Times New Roman"/>
        </w:rPr>
        <w:t>блочно</w:t>
      </w:r>
      <w:proofErr w:type="spellEnd"/>
      <w:r>
        <w:rPr>
          <w:rFonts w:ascii="Times New Roman" w:hAnsi="Times New Roman"/>
        </w:rPr>
        <w:t>-модульная канализационная насосная станция;</w:t>
      </w:r>
    </w:p>
    <w:p w:rsidR="00C13C13" w:rsidRDefault="00C13C13" w:rsidP="00EF5A4C">
      <w:pPr>
        <w:pStyle w:val="G"/>
        <w:spacing w:before="0" w:after="0" w:line="276" w:lineRule="auto"/>
        <w:ind w:left="1276" w:hanging="357"/>
        <w:rPr>
          <w:rFonts w:ascii="Times New Roman" w:hAnsi="Times New Roman"/>
        </w:rPr>
      </w:pPr>
      <w:r w:rsidRPr="00232DE5">
        <w:rPr>
          <w:rFonts w:ascii="Times New Roman" w:hAnsi="Times New Roman"/>
        </w:rPr>
        <w:t>источник тепловой энергии (</w:t>
      </w:r>
      <w:r>
        <w:rPr>
          <w:rFonts w:ascii="Times New Roman" w:hAnsi="Times New Roman"/>
        </w:rPr>
        <w:t xml:space="preserve">котельная №1 «Центральная»), реконструкция; </w:t>
      </w:r>
    </w:p>
    <w:p w:rsidR="00C13C13" w:rsidRPr="00C13C13" w:rsidRDefault="00C13C13" w:rsidP="00EF5A4C">
      <w:pPr>
        <w:pStyle w:val="G"/>
        <w:spacing w:before="0" w:after="0" w:line="276" w:lineRule="auto"/>
        <w:ind w:left="1276" w:hanging="357"/>
        <w:rPr>
          <w:rFonts w:ascii="Times New Roman" w:hAnsi="Times New Roman"/>
        </w:rPr>
      </w:pPr>
      <w:r w:rsidRPr="00232DE5">
        <w:rPr>
          <w:rFonts w:ascii="Times New Roman" w:hAnsi="Times New Roman"/>
        </w:rPr>
        <w:lastRenderedPageBreak/>
        <w:t xml:space="preserve">источник тепловой энергии </w:t>
      </w:r>
      <w:r>
        <w:rPr>
          <w:rFonts w:ascii="Times New Roman" w:hAnsi="Times New Roman"/>
        </w:rPr>
        <w:t>(котель</w:t>
      </w:r>
      <w:r w:rsidR="005623F9">
        <w:rPr>
          <w:rFonts w:ascii="Times New Roman" w:hAnsi="Times New Roman"/>
        </w:rPr>
        <w:t>ная №2 «Орбита»), реконструкция;</w:t>
      </w:r>
    </w:p>
    <w:p w:rsidR="00974C97" w:rsidRPr="00A022A9" w:rsidRDefault="00974C97" w:rsidP="00EF5A4C">
      <w:pPr>
        <w:pStyle w:val="G"/>
        <w:spacing w:before="0" w:after="0" w:line="276" w:lineRule="auto"/>
        <w:ind w:left="1276" w:hanging="357"/>
        <w:rPr>
          <w:rFonts w:ascii="Times New Roman" w:hAnsi="Times New Roman"/>
        </w:rPr>
      </w:pPr>
      <w:r w:rsidRPr="00A022A9">
        <w:rPr>
          <w:rFonts w:ascii="Times New Roman" w:hAnsi="Times New Roman"/>
        </w:rPr>
        <w:t>спортивно-оздоровительный центр</w:t>
      </w:r>
      <w:r w:rsidR="00C13C13">
        <w:rPr>
          <w:rFonts w:ascii="Times New Roman" w:hAnsi="Times New Roman"/>
        </w:rPr>
        <w:t>;</w:t>
      </w:r>
    </w:p>
    <w:p w:rsidR="00974C97" w:rsidRPr="00A022A9" w:rsidRDefault="00974C97" w:rsidP="00EF5A4C">
      <w:pPr>
        <w:pStyle w:val="G"/>
        <w:spacing w:before="0" w:after="0" w:line="276" w:lineRule="auto"/>
        <w:ind w:left="1276" w:hanging="357"/>
        <w:rPr>
          <w:rFonts w:ascii="Times New Roman" w:hAnsi="Times New Roman"/>
        </w:rPr>
      </w:pPr>
      <w:r w:rsidRPr="00A022A9">
        <w:rPr>
          <w:rFonts w:ascii="Times New Roman" w:hAnsi="Times New Roman"/>
        </w:rPr>
        <w:t>парк;</w:t>
      </w:r>
    </w:p>
    <w:p w:rsidR="00974C97" w:rsidRPr="00A022A9" w:rsidRDefault="00974C97" w:rsidP="00EF5A4C">
      <w:pPr>
        <w:pStyle w:val="G"/>
        <w:spacing w:before="0" w:after="0" w:line="276" w:lineRule="auto"/>
        <w:ind w:left="1276" w:hanging="357"/>
        <w:rPr>
          <w:rFonts w:ascii="Times New Roman" w:hAnsi="Times New Roman"/>
        </w:rPr>
      </w:pPr>
      <w:r w:rsidRPr="00A022A9">
        <w:rPr>
          <w:rFonts w:ascii="Times New Roman" w:hAnsi="Times New Roman"/>
        </w:rPr>
        <w:t>торговый центр;</w:t>
      </w:r>
    </w:p>
    <w:p w:rsidR="00974C97" w:rsidRPr="00A022A9" w:rsidRDefault="00974C97" w:rsidP="00EF5A4C">
      <w:pPr>
        <w:pStyle w:val="G"/>
        <w:spacing w:before="0" w:after="0" w:line="276" w:lineRule="auto"/>
        <w:ind w:left="1276" w:hanging="357"/>
        <w:rPr>
          <w:rFonts w:ascii="Times New Roman" w:hAnsi="Times New Roman"/>
        </w:rPr>
      </w:pPr>
      <w:r w:rsidRPr="00A022A9">
        <w:rPr>
          <w:rFonts w:ascii="Times New Roman" w:hAnsi="Times New Roman"/>
        </w:rPr>
        <w:t>3 магазина;</w:t>
      </w:r>
    </w:p>
    <w:p w:rsidR="00974C97" w:rsidRPr="00A022A9" w:rsidRDefault="00974C97" w:rsidP="00EF5A4C">
      <w:pPr>
        <w:pStyle w:val="G"/>
        <w:spacing w:before="0" w:after="0" w:line="276" w:lineRule="auto"/>
        <w:ind w:left="1276" w:hanging="357"/>
        <w:rPr>
          <w:rFonts w:ascii="Times New Roman" w:hAnsi="Times New Roman"/>
        </w:rPr>
      </w:pPr>
      <w:r w:rsidRPr="00A022A9">
        <w:rPr>
          <w:rFonts w:ascii="Times New Roman" w:hAnsi="Times New Roman"/>
        </w:rPr>
        <w:t>кафе;</w:t>
      </w:r>
    </w:p>
    <w:p w:rsidR="00974C97" w:rsidRDefault="00974C97" w:rsidP="00EF5A4C">
      <w:pPr>
        <w:pStyle w:val="G"/>
        <w:spacing w:before="0" w:after="0" w:line="276" w:lineRule="auto"/>
        <w:ind w:left="1276" w:hanging="357"/>
        <w:rPr>
          <w:rFonts w:ascii="Times New Roman" w:hAnsi="Times New Roman"/>
        </w:rPr>
      </w:pPr>
      <w:r w:rsidRPr="00A022A9">
        <w:rPr>
          <w:rFonts w:ascii="Times New Roman" w:hAnsi="Times New Roman"/>
        </w:rPr>
        <w:t>кафе-пекарня;</w:t>
      </w:r>
    </w:p>
    <w:p w:rsidR="00974C97" w:rsidRPr="00A022A9" w:rsidRDefault="00974C97" w:rsidP="00EF5A4C">
      <w:pPr>
        <w:pStyle w:val="G"/>
        <w:spacing w:before="0" w:after="0" w:line="276" w:lineRule="auto"/>
        <w:ind w:left="1276" w:hanging="357"/>
        <w:rPr>
          <w:rFonts w:ascii="Times New Roman" w:hAnsi="Times New Roman"/>
        </w:rPr>
      </w:pPr>
      <w:r>
        <w:rPr>
          <w:rFonts w:ascii="Times New Roman" w:hAnsi="Times New Roman"/>
        </w:rPr>
        <w:t>офисное здание;</w:t>
      </w:r>
    </w:p>
    <w:p w:rsidR="00974C97" w:rsidRPr="00A022A9" w:rsidRDefault="00974C97" w:rsidP="00EF5A4C">
      <w:pPr>
        <w:pStyle w:val="G"/>
        <w:spacing w:before="0" w:after="0" w:line="276" w:lineRule="auto"/>
        <w:ind w:left="1276" w:hanging="357"/>
        <w:rPr>
          <w:rFonts w:ascii="Times New Roman" w:hAnsi="Times New Roman"/>
        </w:rPr>
      </w:pPr>
      <w:r w:rsidRPr="00A022A9">
        <w:rPr>
          <w:rFonts w:ascii="Times New Roman" w:hAnsi="Times New Roman"/>
        </w:rPr>
        <w:t>прачечная на 180 кг белья в смену;</w:t>
      </w:r>
    </w:p>
    <w:p w:rsidR="00974C97" w:rsidRPr="00A022A9" w:rsidRDefault="00974C97" w:rsidP="00EF5A4C">
      <w:pPr>
        <w:pStyle w:val="G"/>
        <w:spacing w:before="0" w:after="0" w:line="276" w:lineRule="auto"/>
        <w:ind w:left="1276" w:hanging="357"/>
        <w:rPr>
          <w:rFonts w:ascii="Times New Roman" w:hAnsi="Times New Roman"/>
        </w:rPr>
      </w:pPr>
      <w:r w:rsidRPr="00A022A9">
        <w:rPr>
          <w:rFonts w:ascii="Times New Roman" w:hAnsi="Times New Roman"/>
        </w:rPr>
        <w:t>химчистка на 20 кг вещей в смену;</w:t>
      </w:r>
    </w:p>
    <w:p w:rsidR="00007394" w:rsidRDefault="00974C97" w:rsidP="00EF5A4C">
      <w:pPr>
        <w:pStyle w:val="G"/>
        <w:spacing w:before="0" w:after="0" w:line="276" w:lineRule="auto"/>
        <w:ind w:left="1276" w:hanging="357"/>
        <w:rPr>
          <w:rFonts w:ascii="Times New Roman" w:hAnsi="Times New Roman"/>
        </w:rPr>
      </w:pPr>
      <w:r w:rsidRPr="00007394">
        <w:rPr>
          <w:rFonts w:ascii="Times New Roman" w:hAnsi="Times New Roman"/>
        </w:rPr>
        <w:t>гостиница</w:t>
      </w:r>
      <w:r w:rsidR="006D0201" w:rsidRPr="00007394">
        <w:rPr>
          <w:rFonts w:ascii="Times New Roman" w:hAnsi="Times New Roman"/>
        </w:rPr>
        <w:t>;</w:t>
      </w:r>
    </w:p>
    <w:p w:rsidR="00007394" w:rsidRPr="00007394" w:rsidRDefault="00007394" w:rsidP="00EF5A4C">
      <w:pPr>
        <w:pStyle w:val="G"/>
        <w:spacing w:before="0" w:after="0" w:line="276" w:lineRule="auto"/>
        <w:ind w:left="1276" w:hanging="357"/>
        <w:rPr>
          <w:rFonts w:ascii="Times New Roman" w:hAnsi="Times New Roman"/>
        </w:rPr>
      </w:pPr>
      <w:r>
        <w:rPr>
          <w:rFonts w:ascii="Times New Roman" w:hAnsi="Times New Roman"/>
        </w:rPr>
        <w:t>склад, реконструкция;</w:t>
      </w:r>
    </w:p>
    <w:p w:rsidR="00974C97" w:rsidRPr="00007394" w:rsidRDefault="00974C97" w:rsidP="00EF5A4C">
      <w:pPr>
        <w:pStyle w:val="G"/>
        <w:spacing w:before="0" w:after="0" w:line="276" w:lineRule="auto"/>
        <w:ind w:left="1276" w:hanging="357"/>
        <w:rPr>
          <w:rFonts w:ascii="Times New Roman" w:hAnsi="Times New Roman"/>
        </w:rPr>
      </w:pPr>
      <w:r w:rsidRPr="00007394">
        <w:rPr>
          <w:rFonts w:ascii="Times New Roman" w:hAnsi="Times New Roman"/>
        </w:rPr>
        <w:t>фермы на 100 голов;</w:t>
      </w:r>
    </w:p>
    <w:p w:rsidR="00974C97" w:rsidRPr="00007394" w:rsidRDefault="00974C97" w:rsidP="00EF5A4C">
      <w:pPr>
        <w:pStyle w:val="G"/>
        <w:spacing w:before="0" w:after="0" w:line="276" w:lineRule="auto"/>
        <w:ind w:left="1276" w:hanging="357"/>
        <w:rPr>
          <w:rFonts w:ascii="Times New Roman" w:hAnsi="Times New Roman"/>
        </w:rPr>
      </w:pPr>
      <w:r w:rsidRPr="00E04E72">
        <w:rPr>
          <w:rFonts w:ascii="Times New Roman" w:hAnsi="Times New Roman"/>
        </w:rPr>
        <w:t xml:space="preserve">пункта </w:t>
      </w:r>
      <w:r w:rsidRPr="00F97962">
        <w:rPr>
          <w:rFonts w:ascii="Times New Roman" w:hAnsi="Times New Roman"/>
        </w:rPr>
        <w:t>по  заготовке, переработке, хранению и транспортировке дикорастущей  продукции</w:t>
      </w:r>
      <w:r>
        <w:rPr>
          <w:rFonts w:ascii="Times New Roman" w:hAnsi="Times New Roman"/>
        </w:rPr>
        <w:t>.</w:t>
      </w:r>
    </w:p>
    <w:p w:rsidR="00AD1B46" w:rsidRPr="00A00333" w:rsidRDefault="00AD1B46" w:rsidP="00AD1B46">
      <w:pPr>
        <w:pStyle w:val="1"/>
        <w:ind w:firstLine="0"/>
        <w:rPr>
          <w:rFonts w:ascii="Times New Roman" w:eastAsia="Calibri" w:hAnsi="Times New Roman"/>
        </w:rPr>
      </w:pPr>
      <w:bookmarkStart w:id="16" w:name="_Toc53148437"/>
      <w:r w:rsidRPr="00A00333">
        <w:rPr>
          <w:rFonts w:ascii="Times New Roman" w:eastAsia="Calibri" w:hAnsi="Times New Roman"/>
        </w:rPr>
        <w:lastRenderedPageBreak/>
        <w:t>ПОЛОЖЕНИЯ О ХАРАКТЕРИСТИКАХ ПЛАНИРУЕМОГО РАЗВИТИЯ ТЕРРИТОРИИ</w:t>
      </w:r>
      <w:bookmarkEnd w:id="16"/>
    </w:p>
    <w:p w:rsidR="004B0B5F" w:rsidRPr="00A022A9" w:rsidRDefault="004B0B5F" w:rsidP="00EF5A4C">
      <w:pPr>
        <w:pStyle w:val="G0"/>
        <w:spacing w:before="0" w:after="0" w:line="276" w:lineRule="auto"/>
        <w:ind w:firstLine="709"/>
        <w:rPr>
          <w:rFonts w:ascii="Times New Roman" w:hAnsi="Times New Roman"/>
        </w:rPr>
      </w:pPr>
      <w:r w:rsidRPr="00A022A9">
        <w:rPr>
          <w:rFonts w:ascii="Times New Roman" w:hAnsi="Times New Roman"/>
        </w:rPr>
        <w:t>Численность населения на конец расчетного срока должна составить 1,1 тыс. человек.</w:t>
      </w:r>
    </w:p>
    <w:p w:rsidR="004B0B5F" w:rsidRPr="004B0B5F" w:rsidRDefault="004B0B5F" w:rsidP="00EF5A4C">
      <w:pPr>
        <w:pStyle w:val="G0"/>
        <w:spacing w:before="0" w:after="0" w:line="276" w:lineRule="auto"/>
        <w:ind w:firstLine="709"/>
        <w:rPr>
          <w:rFonts w:ascii="Times New Roman" w:hAnsi="Times New Roman"/>
        </w:rPr>
      </w:pPr>
      <w:r w:rsidRPr="00A022A9">
        <w:rPr>
          <w:rFonts w:ascii="Times New Roman" w:hAnsi="Times New Roman"/>
        </w:rPr>
        <w:t>Плотность населения в границах проектируемой территории должна составить 7 чел./га.</w:t>
      </w:r>
    </w:p>
    <w:p w:rsidR="004B0B5F" w:rsidRPr="004B0B5F" w:rsidRDefault="004B0B5F" w:rsidP="00EF5A4C">
      <w:pPr>
        <w:pStyle w:val="G0"/>
        <w:spacing w:before="0" w:after="0" w:line="276" w:lineRule="auto"/>
        <w:ind w:firstLine="709"/>
        <w:rPr>
          <w:rFonts w:ascii="Times New Roman" w:hAnsi="Times New Roman"/>
        </w:rPr>
      </w:pPr>
      <w:r w:rsidRPr="004B0B5F">
        <w:rPr>
          <w:rFonts w:ascii="Times New Roman" w:hAnsi="Times New Roman"/>
        </w:rPr>
        <w:t>Коэффициент плотности застройки – 0,046.</w:t>
      </w:r>
    </w:p>
    <w:p w:rsidR="00AD1B46" w:rsidRPr="004B0B5F" w:rsidRDefault="004B0B5F" w:rsidP="00EF5A4C">
      <w:pPr>
        <w:pStyle w:val="G0"/>
        <w:spacing w:before="0" w:after="0" w:line="276" w:lineRule="auto"/>
        <w:ind w:firstLine="709"/>
        <w:rPr>
          <w:rFonts w:ascii="Times New Roman" w:hAnsi="Times New Roman"/>
        </w:rPr>
      </w:pPr>
      <w:r w:rsidRPr="004B0B5F">
        <w:rPr>
          <w:rFonts w:ascii="Times New Roman" w:hAnsi="Times New Roman"/>
        </w:rPr>
        <w:t>Коэффициент застройки – 0,043</w:t>
      </w:r>
      <w:r w:rsidR="00AD1B46" w:rsidRPr="004B0B5F">
        <w:rPr>
          <w:rFonts w:ascii="Times New Roman" w:hAnsi="Times New Roman"/>
        </w:rPr>
        <w:t>.</w:t>
      </w:r>
    </w:p>
    <w:p w:rsidR="00AD1B46" w:rsidRPr="00A00333" w:rsidRDefault="00AD1B46" w:rsidP="00AD1B46">
      <w:pPr>
        <w:pStyle w:val="2"/>
        <w:rPr>
          <w:rFonts w:ascii="Times New Roman" w:hAnsi="Times New Roman"/>
        </w:rPr>
      </w:pPr>
      <w:bookmarkStart w:id="17" w:name="_Toc402273055"/>
      <w:bookmarkStart w:id="18" w:name="_Toc53148438"/>
      <w:r w:rsidRPr="00A00333">
        <w:rPr>
          <w:rFonts w:ascii="Times New Roman" w:hAnsi="Times New Roman"/>
        </w:rPr>
        <w:t xml:space="preserve">Зона </w:t>
      </w:r>
      <w:bookmarkEnd w:id="17"/>
      <w:r w:rsidR="008A07B9" w:rsidRPr="0032358B">
        <w:rPr>
          <w:rFonts w:ascii="Times New Roman" w:hAnsi="Times New Roman"/>
        </w:rPr>
        <w:t>застройки индивидуальными жилыми домами</w:t>
      </w:r>
      <w:bookmarkEnd w:id="18"/>
    </w:p>
    <w:p w:rsidR="00AD1B46" w:rsidRPr="00EF5A4C" w:rsidRDefault="00007394" w:rsidP="00EF5A4C">
      <w:pPr>
        <w:pStyle w:val="G0"/>
        <w:spacing w:before="0" w:after="0" w:line="276" w:lineRule="auto"/>
        <w:ind w:firstLine="709"/>
        <w:rPr>
          <w:rFonts w:ascii="Times New Roman" w:hAnsi="Times New Roman"/>
        </w:rPr>
      </w:pPr>
      <w:r w:rsidRPr="008205D9">
        <w:rPr>
          <w:rFonts w:ascii="Times New Roman" w:hAnsi="Times New Roman"/>
        </w:rPr>
        <w:t xml:space="preserve">В зоне </w:t>
      </w:r>
      <w:r w:rsidR="00BE3EB0" w:rsidRPr="0032358B">
        <w:rPr>
          <w:rFonts w:ascii="Times New Roman" w:hAnsi="Times New Roman"/>
        </w:rPr>
        <w:t>застройки индивидуальными жилыми домами</w:t>
      </w:r>
      <w:r w:rsidR="00BE3EB0" w:rsidRPr="008205D9">
        <w:rPr>
          <w:rFonts w:ascii="Times New Roman" w:hAnsi="Times New Roman"/>
        </w:rPr>
        <w:t xml:space="preserve"> </w:t>
      </w:r>
      <w:r w:rsidRPr="008205D9">
        <w:rPr>
          <w:rFonts w:ascii="Times New Roman" w:hAnsi="Times New Roman"/>
        </w:rPr>
        <w:t xml:space="preserve">предусмотрено размещение жилых домов суммарной общей площадью </w:t>
      </w:r>
      <w:r>
        <w:rPr>
          <w:rFonts w:ascii="Times New Roman" w:hAnsi="Times New Roman"/>
        </w:rPr>
        <w:t>7</w:t>
      </w:r>
      <w:r w:rsidRPr="008205D9">
        <w:rPr>
          <w:rFonts w:ascii="Times New Roman" w:hAnsi="Times New Roman"/>
        </w:rPr>
        <w:t>,</w:t>
      </w:r>
      <w:r>
        <w:rPr>
          <w:rFonts w:ascii="Times New Roman" w:hAnsi="Times New Roman"/>
        </w:rPr>
        <w:t>1</w:t>
      </w:r>
      <w:r w:rsidRPr="008205D9">
        <w:rPr>
          <w:rFonts w:ascii="Times New Roman" w:hAnsi="Times New Roman"/>
        </w:rPr>
        <w:t xml:space="preserve"> тыс. кв.м</w:t>
      </w:r>
      <w:r w:rsidR="00AD1B46" w:rsidRPr="00EF5A4C">
        <w:rPr>
          <w:rFonts w:ascii="Times New Roman" w:hAnsi="Times New Roman"/>
        </w:rPr>
        <w:t>.</w:t>
      </w:r>
    </w:p>
    <w:p w:rsidR="00E659DD" w:rsidRPr="00A00333" w:rsidRDefault="00E659DD" w:rsidP="00E659DD">
      <w:pPr>
        <w:pStyle w:val="2"/>
        <w:rPr>
          <w:rFonts w:ascii="Times New Roman" w:hAnsi="Times New Roman"/>
        </w:rPr>
      </w:pPr>
      <w:bookmarkStart w:id="19" w:name="_Toc53148439"/>
      <w:r w:rsidRPr="00A00333">
        <w:rPr>
          <w:rFonts w:ascii="Times New Roman" w:hAnsi="Times New Roman"/>
        </w:rPr>
        <w:t xml:space="preserve">Зона </w:t>
      </w:r>
      <w:r w:rsidR="008A07B9" w:rsidRPr="00A654D0">
        <w:rPr>
          <w:rFonts w:ascii="Times New Roman" w:hAnsi="Times New Roman"/>
        </w:rPr>
        <w:t>застройки малоэтажными жилыми домами</w:t>
      </w:r>
      <w:bookmarkEnd w:id="19"/>
    </w:p>
    <w:p w:rsidR="00E659DD" w:rsidRPr="00EF5A4C" w:rsidRDefault="00007394" w:rsidP="00EF5A4C">
      <w:pPr>
        <w:pStyle w:val="G0"/>
        <w:spacing w:before="0" w:after="0" w:line="276" w:lineRule="auto"/>
        <w:ind w:firstLine="709"/>
        <w:rPr>
          <w:rFonts w:ascii="Times New Roman" w:hAnsi="Times New Roman"/>
        </w:rPr>
      </w:pPr>
      <w:r w:rsidRPr="008205D9">
        <w:rPr>
          <w:rFonts w:ascii="Times New Roman" w:hAnsi="Times New Roman"/>
        </w:rPr>
        <w:t xml:space="preserve">В зоне </w:t>
      </w:r>
      <w:r w:rsidR="00BE3EB0" w:rsidRPr="00A654D0">
        <w:rPr>
          <w:rFonts w:ascii="Times New Roman" w:hAnsi="Times New Roman"/>
        </w:rPr>
        <w:t>застройки малоэтажными жилыми домами</w:t>
      </w:r>
      <w:r w:rsidR="00BE3EB0" w:rsidRPr="008205D9">
        <w:rPr>
          <w:rFonts w:ascii="Times New Roman" w:hAnsi="Times New Roman"/>
        </w:rPr>
        <w:t xml:space="preserve"> </w:t>
      </w:r>
      <w:r w:rsidRPr="008205D9">
        <w:rPr>
          <w:rFonts w:ascii="Times New Roman" w:hAnsi="Times New Roman"/>
        </w:rPr>
        <w:t xml:space="preserve">предусмотрено размещение жилых домов общей площадью </w:t>
      </w:r>
      <w:r>
        <w:rPr>
          <w:rFonts w:ascii="Times New Roman" w:hAnsi="Times New Roman"/>
        </w:rPr>
        <w:t>16</w:t>
      </w:r>
      <w:r w:rsidRPr="008205D9">
        <w:rPr>
          <w:rFonts w:ascii="Times New Roman" w:hAnsi="Times New Roman"/>
        </w:rPr>
        <w:t>,</w:t>
      </w:r>
      <w:r>
        <w:rPr>
          <w:rFonts w:ascii="Times New Roman" w:hAnsi="Times New Roman"/>
        </w:rPr>
        <w:t>3</w:t>
      </w:r>
      <w:r w:rsidRPr="008205D9">
        <w:rPr>
          <w:rFonts w:ascii="Times New Roman" w:hAnsi="Times New Roman"/>
        </w:rPr>
        <w:t xml:space="preserve"> </w:t>
      </w:r>
      <w:r w:rsidRPr="00007394">
        <w:rPr>
          <w:rFonts w:ascii="Times New Roman" w:hAnsi="Times New Roman"/>
        </w:rPr>
        <w:t>тыс. кв. м</w:t>
      </w:r>
      <w:r w:rsidR="00E659DD" w:rsidRPr="00007394">
        <w:rPr>
          <w:rFonts w:ascii="Times New Roman" w:hAnsi="Times New Roman"/>
        </w:rPr>
        <w:t>.</w:t>
      </w:r>
    </w:p>
    <w:p w:rsidR="00007394" w:rsidRPr="00007394" w:rsidRDefault="00007394" w:rsidP="00007394">
      <w:pPr>
        <w:pStyle w:val="2"/>
        <w:rPr>
          <w:rFonts w:ascii="Times New Roman" w:hAnsi="Times New Roman"/>
        </w:rPr>
      </w:pPr>
      <w:bookmarkStart w:id="20" w:name="_Toc53148440"/>
      <w:r w:rsidRPr="00007394">
        <w:rPr>
          <w:rFonts w:ascii="Times New Roman" w:hAnsi="Times New Roman"/>
        </w:rPr>
        <w:t>Учебно-образовательная</w:t>
      </w:r>
      <w:r>
        <w:rPr>
          <w:rFonts w:ascii="Times New Roman" w:hAnsi="Times New Roman"/>
        </w:rPr>
        <w:t xml:space="preserve"> зона</w:t>
      </w:r>
      <w:bookmarkEnd w:id="20"/>
    </w:p>
    <w:p w:rsidR="00997139" w:rsidRPr="00997139" w:rsidRDefault="00007394" w:rsidP="00EF5A4C">
      <w:pPr>
        <w:pStyle w:val="G0"/>
        <w:spacing w:before="0" w:after="0" w:line="276" w:lineRule="auto"/>
        <w:ind w:firstLine="709"/>
        <w:rPr>
          <w:rFonts w:ascii="Times New Roman" w:hAnsi="Times New Roman"/>
        </w:rPr>
      </w:pPr>
      <w:r w:rsidRPr="00997139">
        <w:rPr>
          <w:rFonts w:ascii="Times New Roman" w:hAnsi="Times New Roman"/>
        </w:rPr>
        <w:t xml:space="preserve">В учебно-образовательной зоне предусмотрено </w:t>
      </w:r>
      <w:r w:rsidR="00D02942">
        <w:rPr>
          <w:rFonts w:ascii="Times New Roman" w:hAnsi="Times New Roman"/>
        </w:rPr>
        <w:t>размещение следующих объектов</w:t>
      </w:r>
      <w:r w:rsidR="00997139" w:rsidRPr="00997139">
        <w:rPr>
          <w:rFonts w:ascii="Times New Roman" w:hAnsi="Times New Roman"/>
        </w:rPr>
        <w:t>:</w:t>
      </w:r>
    </w:p>
    <w:p w:rsidR="00997139" w:rsidRDefault="00997139" w:rsidP="00EF5A4C">
      <w:pPr>
        <w:pStyle w:val="G"/>
        <w:spacing w:before="0" w:after="0" w:line="276" w:lineRule="auto"/>
        <w:ind w:left="1276" w:hanging="357"/>
        <w:rPr>
          <w:rFonts w:ascii="Times New Roman" w:hAnsi="Times New Roman"/>
        </w:rPr>
      </w:pPr>
      <w:r w:rsidRPr="00A022A9">
        <w:rPr>
          <w:rFonts w:ascii="Times New Roman" w:hAnsi="Times New Roman"/>
        </w:rPr>
        <w:t xml:space="preserve">общеобразовательная организация со спортивным залом и пришкольным стадионом </w:t>
      </w:r>
      <w:r>
        <w:rPr>
          <w:rFonts w:ascii="Times New Roman" w:hAnsi="Times New Roman"/>
        </w:rPr>
        <w:t>на 60 учащихся;</w:t>
      </w:r>
    </w:p>
    <w:p w:rsidR="00007394" w:rsidRPr="00EF5A4C" w:rsidRDefault="00997139" w:rsidP="00EF5A4C">
      <w:pPr>
        <w:pStyle w:val="G"/>
        <w:spacing w:before="0" w:after="0" w:line="276" w:lineRule="auto"/>
        <w:ind w:left="1276" w:hanging="357"/>
        <w:rPr>
          <w:rFonts w:ascii="Times New Roman" w:hAnsi="Times New Roman"/>
        </w:rPr>
      </w:pPr>
      <w:r>
        <w:rPr>
          <w:rFonts w:ascii="Times New Roman" w:hAnsi="Times New Roman"/>
        </w:rPr>
        <w:t>дошкольная образовательная организация</w:t>
      </w:r>
      <w:r w:rsidRPr="00A022A9">
        <w:rPr>
          <w:rFonts w:ascii="Times New Roman" w:hAnsi="Times New Roman"/>
        </w:rPr>
        <w:t xml:space="preserve"> на 50 </w:t>
      </w:r>
      <w:r>
        <w:rPr>
          <w:rFonts w:ascii="Times New Roman" w:hAnsi="Times New Roman"/>
        </w:rPr>
        <w:t>мест.</w:t>
      </w:r>
    </w:p>
    <w:p w:rsidR="007606B7" w:rsidRPr="00D02942" w:rsidRDefault="002E3974" w:rsidP="002E3974">
      <w:pPr>
        <w:pStyle w:val="2"/>
        <w:rPr>
          <w:rFonts w:ascii="Times New Roman" w:hAnsi="Times New Roman"/>
        </w:rPr>
      </w:pPr>
      <w:bookmarkStart w:id="21" w:name="_Toc53148441"/>
      <w:r>
        <w:rPr>
          <w:rFonts w:ascii="Times New Roman" w:hAnsi="Times New Roman"/>
        </w:rPr>
        <w:t>Зона д</w:t>
      </w:r>
      <w:r w:rsidRPr="002E3974">
        <w:rPr>
          <w:rFonts w:ascii="Times New Roman" w:hAnsi="Times New Roman"/>
        </w:rPr>
        <w:t>елового, общественного и коммерческого назначения</w:t>
      </w:r>
      <w:bookmarkEnd w:id="21"/>
    </w:p>
    <w:p w:rsidR="002E3974" w:rsidRDefault="007606B7" w:rsidP="00EF5A4C">
      <w:pPr>
        <w:pStyle w:val="G0"/>
        <w:spacing w:before="0" w:after="0" w:line="276" w:lineRule="auto"/>
        <w:ind w:firstLine="709"/>
        <w:rPr>
          <w:rFonts w:ascii="Times New Roman" w:hAnsi="Times New Roman"/>
        </w:rPr>
      </w:pPr>
      <w:r w:rsidRPr="00D02942">
        <w:rPr>
          <w:rFonts w:ascii="Times New Roman" w:hAnsi="Times New Roman"/>
        </w:rPr>
        <w:t xml:space="preserve">В </w:t>
      </w:r>
      <w:r w:rsidR="002E3974">
        <w:rPr>
          <w:rFonts w:ascii="Times New Roman" w:hAnsi="Times New Roman"/>
        </w:rPr>
        <w:t>зоне д</w:t>
      </w:r>
      <w:r w:rsidR="002E3974" w:rsidRPr="002E3974">
        <w:rPr>
          <w:rFonts w:ascii="Times New Roman" w:hAnsi="Times New Roman"/>
        </w:rPr>
        <w:t>елового, общественного и коммерческого назначения</w:t>
      </w:r>
      <w:r w:rsidR="002E3974" w:rsidRPr="00D02942">
        <w:rPr>
          <w:rFonts w:ascii="Times New Roman" w:hAnsi="Times New Roman"/>
        </w:rPr>
        <w:t xml:space="preserve"> </w:t>
      </w:r>
      <w:r w:rsidRPr="00D02942">
        <w:rPr>
          <w:rFonts w:ascii="Times New Roman" w:hAnsi="Times New Roman"/>
        </w:rPr>
        <w:t>предусмотрено размещение</w:t>
      </w:r>
      <w:r w:rsidR="002E3974" w:rsidRPr="002E3974">
        <w:rPr>
          <w:rFonts w:ascii="Times New Roman" w:hAnsi="Times New Roman"/>
        </w:rPr>
        <w:t xml:space="preserve"> </w:t>
      </w:r>
      <w:r w:rsidR="002E3974">
        <w:rPr>
          <w:rFonts w:ascii="Times New Roman" w:hAnsi="Times New Roman"/>
        </w:rPr>
        <w:t>следующих объектов:</w:t>
      </w:r>
      <w:r w:rsidR="00D02942" w:rsidRPr="00D02942">
        <w:rPr>
          <w:rFonts w:ascii="Times New Roman" w:hAnsi="Times New Roman"/>
        </w:rPr>
        <w:t xml:space="preserve"> </w:t>
      </w:r>
    </w:p>
    <w:p w:rsidR="00A6283E" w:rsidRDefault="00D02942" w:rsidP="00EF5A4C">
      <w:pPr>
        <w:pStyle w:val="G"/>
        <w:spacing w:before="0" w:after="0" w:line="276" w:lineRule="auto"/>
        <w:ind w:left="1276" w:hanging="357"/>
        <w:rPr>
          <w:rFonts w:ascii="Times New Roman" w:hAnsi="Times New Roman"/>
        </w:rPr>
      </w:pPr>
      <w:r w:rsidRPr="00D02942">
        <w:rPr>
          <w:rFonts w:ascii="Times New Roman" w:hAnsi="Times New Roman"/>
        </w:rPr>
        <w:t>офисно</w:t>
      </w:r>
      <w:r>
        <w:rPr>
          <w:rFonts w:ascii="Times New Roman" w:hAnsi="Times New Roman"/>
        </w:rPr>
        <w:t>го</w:t>
      </w:r>
      <w:r w:rsidRPr="00D02942">
        <w:rPr>
          <w:rFonts w:ascii="Times New Roman" w:hAnsi="Times New Roman"/>
        </w:rPr>
        <w:t xml:space="preserve"> здани</w:t>
      </w:r>
      <w:r>
        <w:rPr>
          <w:rFonts w:ascii="Times New Roman" w:hAnsi="Times New Roman"/>
        </w:rPr>
        <w:t>я</w:t>
      </w:r>
      <w:r w:rsidR="002E3974">
        <w:rPr>
          <w:rFonts w:ascii="Times New Roman" w:hAnsi="Times New Roman"/>
        </w:rPr>
        <w:t>;</w:t>
      </w:r>
    </w:p>
    <w:p w:rsidR="002E3974" w:rsidRPr="00A022A9" w:rsidRDefault="002E3974" w:rsidP="00EF5A4C">
      <w:pPr>
        <w:pStyle w:val="G"/>
        <w:spacing w:before="0" w:after="0" w:line="276" w:lineRule="auto"/>
        <w:ind w:left="1276" w:hanging="357"/>
        <w:rPr>
          <w:rFonts w:ascii="Times New Roman" w:hAnsi="Times New Roman"/>
        </w:rPr>
      </w:pPr>
      <w:r w:rsidRPr="00A022A9">
        <w:rPr>
          <w:rFonts w:ascii="Times New Roman" w:hAnsi="Times New Roman"/>
        </w:rPr>
        <w:t>торговый центр;</w:t>
      </w:r>
    </w:p>
    <w:p w:rsidR="002E3974" w:rsidRPr="00A022A9" w:rsidRDefault="002E3974" w:rsidP="00EF5A4C">
      <w:pPr>
        <w:pStyle w:val="G"/>
        <w:spacing w:before="0" w:after="0" w:line="276" w:lineRule="auto"/>
        <w:ind w:left="1276" w:hanging="357"/>
        <w:rPr>
          <w:rFonts w:ascii="Times New Roman" w:hAnsi="Times New Roman"/>
        </w:rPr>
      </w:pPr>
      <w:r w:rsidRPr="00A022A9">
        <w:rPr>
          <w:rFonts w:ascii="Times New Roman" w:hAnsi="Times New Roman"/>
        </w:rPr>
        <w:t>3 магазина;</w:t>
      </w:r>
    </w:p>
    <w:p w:rsidR="002E3974" w:rsidRPr="00A022A9" w:rsidRDefault="002E3974" w:rsidP="00EF5A4C">
      <w:pPr>
        <w:pStyle w:val="G"/>
        <w:spacing w:before="0" w:after="0" w:line="276" w:lineRule="auto"/>
        <w:ind w:left="1276" w:hanging="357"/>
        <w:rPr>
          <w:rFonts w:ascii="Times New Roman" w:hAnsi="Times New Roman"/>
        </w:rPr>
      </w:pPr>
      <w:r w:rsidRPr="00A022A9">
        <w:rPr>
          <w:rFonts w:ascii="Times New Roman" w:hAnsi="Times New Roman"/>
        </w:rPr>
        <w:t>кафе;</w:t>
      </w:r>
    </w:p>
    <w:p w:rsidR="002E3974" w:rsidRPr="00D02942" w:rsidRDefault="002E3974" w:rsidP="00EF5A4C">
      <w:pPr>
        <w:pStyle w:val="G"/>
        <w:spacing w:before="0" w:after="0" w:line="276" w:lineRule="auto"/>
        <w:ind w:left="1276" w:hanging="357"/>
        <w:rPr>
          <w:rFonts w:ascii="Times New Roman" w:hAnsi="Times New Roman"/>
        </w:rPr>
      </w:pPr>
      <w:r w:rsidRPr="00A022A9">
        <w:rPr>
          <w:rFonts w:ascii="Times New Roman" w:hAnsi="Times New Roman"/>
        </w:rPr>
        <w:t>кафе-пекарня</w:t>
      </w:r>
      <w:r>
        <w:rPr>
          <w:rFonts w:ascii="Times New Roman" w:hAnsi="Times New Roman"/>
        </w:rPr>
        <w:t>.</w:t>
      </w:r>
    </w:p>
    <w:p w:rsidR="00A474D2" w:rsidRPr="00007394" w:rsidRDefault="00A474D2" w:rsidP="00A474D2">
      <w:pPr>
        <w:pStyle w:val="2"/>
        <w:rPr>
          <w:rFonts w:ascii="Times New Roman" w:hAnsi="Times New Roman"/>
        </w:rPr>
      </w:pPr>
      <w:bookmarkStart w:id="22" w:name="_Toc53148442"/>
      <w:r w:rsidRPr="00007394">
        <w:rPr>
          <w:rFonts w:ascii="Times New Roman" w:hAnsi="Times New Roman"/>
        </w:rPr>
        <w:t>Зона спортивного назначения</w:t>
      </w:r>
      <w:bookmarkEnd w:id="22"/>
    </w:p>
    <w:p w:rsidR="00997139" w:rsidRPr="00997139" w:rsidRDefault="00A474D2" w:rsidP="00EF5A4C">
      <w:pPr>
        <w:pStyle w:val="G0"/>
        <w:spacing w:before="0" w:after="0" w:line="276" w:lineRule="auto"/>
        <w:ind w:firstLine="709"/>
        <w:rPr>
          <w:rFonts w:ascii="Times New Roman" w:hAnsi="Times New Roman"/>
        </w:rPr>
      </w:pPr>
      <w:r w:rsidRPr="00997139">
        <w:rPr>
          <w:rFonts w:ascii="Times New Roman" w:hAnsi="Times New Roman"/>
        </w:rPr>
        <w:t xml:space="preserve">В зоне спортивного назначения предусмотрено </w:t>
      </w:r>
      <w:bookmarkStart w:id="23" w:name="OLE_LINK19"/>
      <w:bookmarkStart w:id="24" w:name="OLE_LINK20"/>
      <w:r w:rsidR="00D02942">
        <w:rPr>
          <w:rFonts w:ascii="Times New Roman" w:hAnsi="Times New Roman"/>
        </w:rPr>
        <w:t>размещение следующих объектов</w:t>
      </w:r>
      <w:r w:rsidR="00997139" w:rsidRPr="00997139">
        <w:rPr>
          <w:rFonts w:ascii="Times New Roman" w:hAnsi="Times New Roman"/>
        </w:rPr>
        <w:t>:</w:t>
      </w:r>
    </w:p>
    <w:p w:rsidR="00997139" w:rsidRPr="00A022A9" w:rsidRDefault="00997139" w:rsidP="00EF5A4C">
      <w:pPr>
        <w:pStyle w:val="G"/>
        <w:spacing w:before="0" w:after="0" w:line="276" w:lineRule="auto"/>
        <w:ind w:left="1276" w:hanging="357"/>
        <w:rPr>
          <w:rFonts w:ascii="Times New Roman" w:hAnsi="Times New Roman"/>
        </w:rPr>
      </w:pPr>
      <w:r w:rsidRPr="00A022A9">
        <w:rPr>
          <w:rFonts w:ascii="Times New Roman" w:hAnsi="Times New Roman"/>
        </w:rPr>
        <w:t>площадка для физкультурно-оздоровительных занятий для детей;</w:t>
      </w:r>
    </w:p>
    <w:p w:rsidR="00DE6F75" w:rsidRPr="00D02942" w:rsidRDefault="00997139" w:rsidP="00EF5A4C">
      <w:pPr>
        <w:pStyle w:val="G"/>
        <w:spacing w:before="0" w:after="0" w:line="276" w:lineRule="auto"/>
        <w:ind w:left="1276" w:hanging="357"/>
        <w:rPr>
          <w:rFonts w:ascii="Times New Roman" w:hAnsi="Times New Roman"/>
        </w:rPr>
      </w:pPr>
      <w:r w:rsidRPr="00997139">
        <w:rPr>
          <w:rFonts w:ascii="Times New Roman" w:hAnsi="Times New Roman"/>
        </w:rPr>
        <w:t>спортивно-оздоровительный центр.</w:t>
      </w:r>
    </w:p>
    <w:p w:rsidR="00D02942" w:rsidRPr="00D02942" w:rsidRDefault="00D02942" w:rsidP="00D02942">
      <w:pPr>
        <w:pStyle w:val="2"/>
        <w:rPr>
          <w:rFonts w:ascii="Times New Roman" w:hAnsi="Times New Roman"/>
        </w:rPr>
      </w:pPr>
      <w:bookmarkStart w:id="25" w:name="_Toc53148443"/>
      <w:bookmarkEnd w:id="23"/>
      <w:bookmarkEnd w:id="24"/>
      <w:r>
        <w:rPr>
          <w:rFonts w:ascii="Times New Roman" w:hAnsi="Times New Roman"/>
        </w:rPr>
        <w:t>Зона к</w:t>
      </w:r>
      <w:r w:rsidRPr="00D02942">
        <w:rPr>
          <w:rFonts w:ascii="Times New Roman" w:hAnsi="Times New Roman"/>
        </w:rPr>
        <w:t>оммунально-бытового обслуживания</w:t>
      </w:r>
      <w:bookmarkEnd w:id="25"/>
    </w:p>
    <w:p w:rsidR="00D02942" w:rsidRPr="00D02942" w:rsidRDefault="00D02942" w:rsidP="00EF5A4C">
      <w:pPr>
        <w:pStyle w:val="G0"/>
        <w:spacing w:before="0" w:after="0" w:line="276" w:lineRule="auto"/>
        <w:ind w:firstLine="709"/>
        <w:rPr>
          <w:rFonts w:ascii="Times New Roman" w:hAnsi="Times New Roman"/>
        </w:rPr>
      </w:pPr>
      <w:r w:rsidRPr="00D02942">
        <w:rPr>
          <w:rFonts w:ascii="Times New Roman" w:hAnsi="Times New Roman"/>
        </w:rPr>
        <w:t xml:space="preserve">В зоне торгового назначения и общественного питания предусмотрено </w:t>
      </w:r>
      <w:r>
        <w:rPr>
          <w:rFonts w:ascii="Times New Roman" w:hAnsi="Times New Roman"/>
        </w:rPr>
        <w:t>размещение следующих объектов</w:t>
      </w:r>
      <w:r w:rsidRPr="00D02942">
        <w:rPr>
          <w:rFonts w:ascii="Times New Roman" w:hAnsi="Times New Roman"/>
        </w:rPr>
        <w:t>:</w:t>
      </w:r>
    </w:p>
    <w:p w:rsidR="00D02942" w:rsidRPr="00A022A9" w:rsidRDefault="00D02942" w:rsidP="00EF5A4C">
      <w:pPr>
        <w:pStyle w:val="G"/>
        <w:spacing w:before="0" w:after="0" w:line="276" w:lineRule="auto"/>
        <w:ind w:left="1276" w:hanging="357"/>
        <w:rPr>
          <w:rFonts w:ascii="Times New Roman" w:hAnsi="Times New Roman"/>
        </w:rPr>
      </w:pPr>
      <w:r w:rsidRPr="00A022A9">
        <w:rPr>
          <w:rFonts w:ascii="Times New Roman" w:hAnsi="Times New Roman"/>
        </w:rPr>
        <w:t>прачечная на 180 кг белья в смену;</w:t>
      </w:r>
    </w:p>
    <w:p w:rsidR="00D02942" w:rsidRDefault="00D02942" w:rsidP="00EF5A4C">
      <w:pPr>
        <w:pStyle w:val="G"/>
        <w:spacing w:before="0" w:after="0" w:line="276" w:lineRule="auto"/>
        <w:ind w:left="1276" w:hanging="357"/>
        <w:rPr>
          <w:rFonts w:ascii="Times New Roman" w:hAnsi="Times New Roman"/>
        </w:rPr>
      </w:pPr>
      <w:r w:rsidRPr="00A022A9">
        <w:rPr>
          <w:rFonts w:ascii="Times New Roman" w:hAnsi="Times New Roman"/>
        </w:rPr>
        <w:t>химчистка на 20 кг вещей в смену</w:t>
      </w:r>
      <w:r>
        <w:rPr>
          <w:rFonts w:ascii="Times New Roman" w:hAnsi="Times New Roman"/>
        </w:rPr>
        <w:t>;</w:t>
      </w:r>
    </w:p>
    <w:p w:rsidR="00D02942" w:rsidRPr="00D02942" w:rsidRDefault="00D02942" w:rsidP="00D02942">
      <w:pPr>
        <w:pStyle w:val="a4"/>
        <w:numPr>
          <w:ilvl w:val="0"/>
          <w:numId w:val="19"/>
        </w:numPr>
        <w:tabs>
          <w:tab w:val="left" w:pos="851"/>
        </w:tabs>
        <w:ind w:left="0" w:firstLine="567"/>
        <w:rPr>
          <w:rFonts w:ascii="Times New Roman" w:hAnsi="Times New Roman"/>
        </w:rPr>
      </w:pPr>
      <w:r w:rsidRPr="00A022A9">
        <w:rPr>
          <w:rFonts w:ascii="Times New Roman" w:hAnsi="Times New Roman"/>
        </w:rPr>
        <w:lastRenderedPageBreak/>
        <w:t>гостиница</w:t>
      </w:r>
      <w:r>
        <w:rPr>
          <w:rFonts w:ascii="Times New Roman" w:hAnsi="Times New Roman"/>
        </w:rPr>
        <w:t>.</w:t>
      </w:r>
    </w:p>
    <w:p w:rsidR="00D02942" w:rsidRPr="00997139" w:rsidRDefault="00D02942" w:rsidP="00D02942">
      <w:pPr>
        <w:pStyle w:val="2"/>
        <w:rPr>
          <w:rFonts w:ascii="Times New Roman" w:hAnsi="Times New Roman"/>
        </w:rPr>
      </w:pPr>
      <w:bookmarkStart w:id="26" w:name="_Toc53148444"/>
      <w:r w:rsidRPr="00997139">
        <w:rPr>
          <w:rFonts w:ascii="Times New Roman" w:hAnsi="Times New Roman"/>
        </w:rPr>
        <w:t xml:space="preserve">Зона </w:t>
      </w:r>
      <w:r>
        <w:rPr>
          <w:rFonts w:ascii="Times New Roman" w:hAnsi="Times New Roman"/>
        </w:rPr>
        <w:t>з</w:t>
      </w:r>
      <w:r w:rsidRPr="00D02942">
        <w:rPr>
          <w:rFonts w:ascii="Times New Roman" w:hAnsi="Times New Roman"/>
        </w:rPr>
        <w:t>анятая объектами сельскохозяйственного назначения</w:t>
      </w:r>
      <w:bookmarkEnd w:id="26"/>
    </w:p>
    <w:p w:rsidR="00D02942" w:rsidRDefault="00D02942" w:rsidP="00EF5A4C">
      <w:pPr>
        <w:pStyle w:val="G0"/>
        <w:spacing w:before="0" w:after="0" w:line="276" w:lineRule="auto"/>
        <w:ind w:firstLine="709"/>
        <w:rPr>
          <w:rFonts w:ascii="Times New Roman" w:hAnsi="Times New Roman"/>
        </w:rPr>
      </w:pPr>
      <w:r w:rsidRPr="00997139">
        <w:rPr>
          <w:rFonts w:ascii="Times New Roman" w:hAnsi="Times New Roman"/>
        </w:rPr>
        <w:t xml:space="preserve">В зоне </w:t>
      </w:r>
      <w:r>
        <w:rPr>
          <w:rFonts w:ascii="Times New Roman" w:hAnsi="Times New Roman"/>
        </w:rPr>
        <w:t>з</w:t>
      </w:r>
      <w:r w:rsidRPr="00D02942">
        <w:rPr>
          <w:rFonts w:ascii="Times New Roman" w:hAnsi="Times New Roman"/>
        </w:rPr>
        <w:t>анят</w:t>
      </w:r>
      <w:r>
        <w:rPr>
          <w:rFonts w:ascii="Times New Roman" w:hAnsi="Times New Roman"/>
        </w:rPr>
        <w:t>ой</w:t>
      </w:r>
      <w:r w:rsidRPr="00D02942">
        <w:rPr>
          <w:rFonts w:ascii="Times New Roman" w:hAnsi="Times New Roman"/>
        </w:rPr>
        <w:t xml:space="preserve"> объектами сельскохозяйственного назначения </w:t>
      </w:r>
      <w:r>
        <w:rPr>
          <w:rFonts w:ascii="Times New Roman" w:hAnsi="Times New Roman"/>
        </w:rPr>
        <w:t>предусмотрено размещение следующих объектов:</w:t>
      </w:r>
    </w:p>
    <w:p w:rsidR="00D02942" w:rsidRPr="00A022A9" w:rsidRDefault="00D02942" w:rsidP="00EF5A4C">
      <w:pPr>
        <w:pStyle w:val="G"/>
        <w:spacing w:before="0" w:after="0" w:line="276" w:lineRule="auto"/>
        <w:ind w:left="1276" w:hanging="357"/>
        <w:rPr>
          <w:rFonts w:ascii="Times New Roman" w:hAnsi="Times New Roman"/>
        </w:rPr>
      </w:pPr>
      <w:r>
        <w:rPr>
          <w:rFonts w:ascii="Times New Roman" w:hAnsi="Times New Roman"/>
        </w:rPr>
        <w:t>ферма</w:t>
      </w:r>
      <w:r w:rsidRPr="00A022A9">
        <w:rPr>
          <w:rFonts w:ascii="Times New Roman" w:hAnsi="Times New Roman"/>
        </w:rPr>
        <w:t>;</w:t>
      </w:r>
    </w:p>
    <w:p w:rsidR="00D02942" w:rsidRDefault="00D02942" w:rsidP="00EF5A4C">
      <w:pPr>
        <w:pStyle w:val="G"/>
        <w:spacing w:before="0" w:after="0" w:line="276" w:lineRule="auto"/>
        <w:ind w:left="1276" w:hanging="357"/>
        <w:rPr>
          <w:rFonts w:ascii="Times New Roman" w:hAnsi="Times New Roman"/>
        </w:rPr>
      </w:pPr>
      <w:r>
        <w:rPr>
          <w:rFonts w:ascii="Times New Roman" w:hAnsi="Times New Roman"/>
        </w:rPr>
        <w:t>склад (реконструкция);</w:t>
      </w:r>
    </w:p>
    <w:p w:rsidR="00D02942" w:rsidRDefault="00D02942" w:rsidP="00EF5A4C">
      <w:pPr>
        <w:pStyle w:val="G"/>
        <w:spacing w:before="0" w:after="0" w:line="276" w:lineRule="auto"/>
        <w:ind w:left="1276" w:hanging="357"/>
        <w:rPr>
          <w:rFonts w:ascii="Times New Roman" w:hAnsi="Times New Roman"/>
        </w:rPr>
      </w:pPr>
      <w:r w:rsidRPr="00E04E72">
        <w:rPr>
          <w:rFonts w:ascii="Times New Roman" w:hAnsi="Times New Roman"/>
        </w:rPr>
        <w:t xml:space="preserve">пункт </w:t>
      </w:r>
      <w:r w:rsidRPr="00F97962">
        <w:rPr>
          <w:rFonts w:ascii="Times New Roman" w:hAnsi="Times New Roman"/>
        </w:rPr>
        <w:t>по  заготовке, переработке, хранению и транспортировке дикорастущей  продукции</w:t>
      </w:r>
      <w:r>
        <w:rPr>
          <w:rFonts w:ascii="Times New Roman" w:hAnsi="Times New Roman"/>
        </w:rPr>
        <w:t>.</w:t>
      </w:r>
    </w:p>
    <w:p w:rsidR="00A00394" w:rsidRPr="00F91640" w:rsidRDefault="00A00394" w:rsidP="005D5967">
      <w:pPr>
        <w:pStyle w:val="2"/>
        <w:rPr>
          <w:rFonts w:ascii="Times New Roman" w:hAnsi="Times New Roman"/>
        </w:rPr>
      </w:pPr>
      <w:r w:rsidRPr="00F91640">
        <w:rPr>
          <w:rFonts w:ascii="Times New Roman" w:hAnsi="Times New Roman"/>
        </w:rPr>
        <w:tab/>
      </w:r>
      <w:bookmarkStart w:id="27" w:name="_Toc53148445"/>
      <w:r w:rsidR="00241C55" w:rsidRPr="00F91640">
        <w:rPr>
          <w:rFonts w:ascii="Times New Roman" w:hAnsi="Times New Roman"/>
        </w:rPr>
        <w:t>Объекты</w:t>
      </w:r>
      <w:r w:rsidRPr="00F91640">
        <w:rPr>
          <w:rFonts w:ascii="Times New Roman" w:hAnsi="Times New Roman"/>
        </w:rPr>
        <w:t xml:space="preserve"> транспортной инфраструктуры</w:t>
      </w:r>
      <w:bookmarkEnd w:id="27"/>
    </w:p>
    <w:p w:rsidR="00BA60C9" w:rsidRPr="00F91640" w:rsidRDefault="00BA60C9" w:rsidP="00EF5A4C">
      <w:pPr>
        <w:pStyle w:val="G0"/>
        <w:spacing w:before="0" w:after="0" w:line="276" w:lineRule="auto"/>
        <w:ind w:firstLine="709"/>
        <w:rPr>
          <w:rFonts w:ascii="Times New Roman" w:hAnsi="Times New Roman"/>
        </w:rPr>
      </w:pPr>
      <w:r w:rsidRPr="00F91640">
        <w:rPr>
          <w:rFonts w:ascii="Times New Roman" w:hAnsi="Times New Roman"/>
        </w:rPr>
        <w:t>Осн</w:t>
      </w:r>
      <w:r w:rsidR="00F91640" w:rsidRPr="00F91640">
        <w:rPr>
          <w:rFonts w:ascii="Times New Roman" w:hAnsi="Times New Roman"/>
        </w:rPr>
        <w:t>овные параметры улиц и проездов</w:t>
      </w:r>
      <w:r w:rsidRPr="00F91640">
        <w:rPr>
          <w:rFonts w:ascii="Times New Roman" w:hAnsi="Times New Roman"/>
        </w:rPr>
        <w:t xml:space="preserve"> приведены в нижеследующей таблице (</w:t>
      </w:r>
      <w:r w:rsidR="00D427AC" w:rsidRPr="00F91640">
        <w:rPr>
          <w:rFonts w:ascii="Times New Roman" w:hAnsi="Times New Roman"/>
        </w:rPr>
        <w:fldChar w:fldCharType="begin"/>
      </w:r>
      <w:r w:rsidR="00FC42F0" w:rsidRPr="00F91640">
        <w:rPr>
          <w:rFonts w:ascii="Times New Roman" w:hAnsi="Times New Roman"/>
        </w:rPr>
        <w:instrText xml:space="preserve"> REF _Ref462412517 \h </w:instrText>
      </w:r>
      <w:r w:rsidR="00AA0258" w:rsidRPr="00F91640">
        <w:rPr>
          <w:rFonts w:ascii="Times New Roman" w:hAnsi="Times New Roman"/>
        </w:rPr>
        <w:instrText xml:space="preserve"> \* MERGEFORMAT </w:instrText>
      </w:r>
      <w:r w:rsidR="00D427AC" w:rsidRPr="00F91640">
        <w:rPr>
          <w:rFonts w:ascii="Times New Roman" w:hAnsi="Times New Roman"/>
        </w:rPr>
      </w:r>
      <w:r w:rsidR="00D427AC" w:rsidRPr="00F91640">
        <w:rPr>
          <w:rFonts w:ascii="Times New Roman" w:hAnsi="Times New Roman"/>
        </w:rPr>
        <w:fldChar w:fldCharType="separate"/>
      </w:r>
      <w:r w:rsidR="00E95719" w:rsidRPr="00F91640">
        <w:rPr>
          <w:rFonts w:ascii="Times New Roman" w:hAnsi="Times New Roman"/>
        </w:rPr>
        <w:t>Таблица 1</w:t>
      </w:r>
      <w:r w:rsidR="00D427AC" w:rsidRPr="00F91640">
        <w:rPr>
          <w:rFonts w:ascii="Times New Roman" w:hAnsi="Times New Roman"/>
        </w:rPr>
        <w:fldChar w:fldCharType="end"/>
      </w:r>
      <w:r w:rsidRPr="00F91640">
        <w:rPr>
          <w:rFonts w:ascii="Times New Roman" w:hAnsi="Times New Roman"/>
        </w:rPr>
        <w:t>).</w:t>
      </w:r>
    </w:p>
    <w:p w:rsidR="00253A76" w:rsidRPr="00F91640" w:rsidRDefault="00253A76" w:rsidP="00EF5A4C">
      <w:pPr>
        <w:pStyle w:val="ae"/>
        <w:spacing w:before="120" w:after="120"/>
        <w:jc w:val="center"/>
        <w:rPr>
          <w:rFonts w:ascii="Times New Roman" w:hAnsi="Times New Roman"/>
        </w:rPr>
      </w:pPr>
      <w:bookmarkStart w:id="28" w:name="_Ref462412517"/>
      <w:r w:rsidRPr="00F91640">
        <w:rPr>
          <w:rFonts w:ascii="Times New Roman" w:hAnsi="Times New Roman"/>
        </w:rPr>
        <w:t xml:space="preserve">Таблица </w:t>
      </w:r>
      <w:r w:rsidRPr="00F91640">
        <w:rPr>
          <w:rFonts w:ascii="Times New Roman" w:hAnsi="Times New Roman"/>
        </w:rPr>
        <w:fldChar w:fldCharType="begin"/>
      </w:r>
      <w:r w:rsidRPr="00F91640">
        <w:rPr>
          <w:rFonts w:ascii="Times New Roman" w:hAnsi="Times New Roman"/>
        </w:rPr>
        <w:instrText xml:space="preserve"> SEQ Таблица \* ARABIC </w:instrText>
      </w:r>
      <w:r w:rsidRPr="00F91640">
        <w:rPr>
          <w:rFonts w:ascii="Times New Roman" w:hAnsi="Times New Roman"/>
        </w:rPr>
        <w:fldChar w:fldCharType="separate"/>
      </w:r>
      <w:r w:rsidR="00EF5A4C">
        <w:rPr>
          <w:rFonts w:ascii="Times New Roman" w:hAnsi="Times New Roman"/>
          <w:noProof/>
        </w:rPr>
        <w:t>1</w:t>
      </w:r>
      <w:r w:rsidRPr="00F91640">
        <w:rPr>
          <w:rFonts w:ascii="Times New Roman" w:hAnsi="Times New Roman"/>
          <w:noProof/>
        </w:rPr>
        <w:fldChar w:fldCharType="end"/>
      </w:r>
      <w:bookmarkEnd w:id="28"/>
      <w:r w:rsidRPr="00F91640">
        <w:rPr>
          <w:rFonts w:ascii="Times New Roman" w:hAnsi="Times New Roman"/>
        </w:rPr>
        <w:t xml:space="preserve"> Классификация улично-дорожной сети</w:t>
      </w:r>
    </w:p>
    <w:tbl>
      <w:tblPr>
        <w:tblW w:w="4776"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5"/>
        <w:gridCol w:w="2770"/>
        <w:gridCol w:w="3627"/>
        <w:gridCol w:w="2179"/>
      </w:tblGrid>
      <w:tr w:rsidR="00F91640" w:rsidRPr="00EF5A4C" w:rsidTr="00A00333">
        <w:trPr>
          <w:trHeight w:val="20"/>
          <w:tblHeader/>
          <w:jc w:val="center"/>
        </w:trPr>
        <w:tc>
          <w:tcPr>
            <w:tcW w:w="309" w:type="pct"/>
            <w:shd w:val="clear" w:color="auto" w:fill="FFFFFF"/>
          </w:tcPr>
          <w:p w:rsidR="00F91640" w:rsidRPr="00EF5A4C" w:rsidRDefault="00F91640" w:rsidP="00EF5A4C">
            <w:pPr>
              <w:pStyle w:val="af"/>
              <w:rPr>
                <w:rFonts w:ascii="Times New Roman" w:hAnsi="Times New Roman"/>
              </w:rPr>
            </w:pPr>
            <w:r w:rsidRPr="00EF5A4C">
              <w:rPr>
                <w:rFonts w:ascii="Times New Roman" w:hAnsi="Times New Roman"/>
              </w:rPr>
              <w:t xml:space="preserve">№ </w:t>
            </w:r>
            <w:proofErr w:type="gramStart"/>
            <w:r w:rsidRPr="00EF5A4C">
              <w:rPr>
                <w:rFonts w:ascii="Times New Roman" w:hAnsi="Times New Roman"/>
              </w:rPr>
              <w:t>п</w:t>
            </w:r>
            <w:proofErr w:type="gramEnd"/>
            <w:r w:rsidRPr="00EF5A4C">
              <w:rPr>
                <w:rFonts w:ascii="Times New Roman" w:hAnsi="Times New Roman"/>
              </w:rPr>
              <w:t>/п</w:t>
            </w:r>
          </w:p>
        </w:tc>
        <w:tc>
          <w:tcPr>
            <w:tcW w:w="1515" w:type="pct"/>
            <w:shd w:val="clear" w:color="auto" w:fill="FFFFFF"/>
          </w:tcPr>
          <w:p w:rsidR="00F91640" w:rsidRPr="00EF5A4C" w:rsidRDefault="00F91640" w:rsidP="00EF5A4C">
            <w:pPr>
              <w:pStyle w:val="af"/>
              <w:rPr>
                <w:rFonts w:ascii="Times New Roman" w:hAnsi="Times New Roman"/>
              </w:rPr>
            </w:pPr>
            <w:r w:rsidRPr="00EF5A4C">
              <w:rPr>
                <w:rFonts w:ascii="Times New Roman" w:hAnsi="Times New Roman"/>
              </w:rPr>
              <w:t>Категория улично-дорожной сети</w:t>
            </w:r>
          </w:p>
        </w:tc>
        <w:tc>
          <w:tcPr>
            <w:tcW w:w="1984" w:type="pct"/>
            <w:shd w:val="clear" w:color="auto" w:fill="FFFFFF"/>
          </w:tcPr>
          <w:p w:rsidR="00F91640" w:rsidRPr="00EF5A4C" w:rsidRDefault="00F91640" w:rsidP="00EF5A4C">
            <w:pPr>
              <w:pStyle w:val="af"/>
              <w:rPr>
                <w:rFonts w:ascii="Times New Roman" w:hAnsi="Times New Roman"/>
              </w:rPr>
            </w:pPr>
            <w:r w:rsidRPr="00EF5A4C">
              <w:rPr>
                <w:rFonts w:ascii="Times New Roman" w:hAnsi="Times New Roman"/>
              </w:rPr>
              <w:t xml:space="preserve">Протяженность, </w:t>
            </w:r>
            <w:proofErr w:type="gramStart"/>
            <w:r w:rsidRPr="00EF5A4C">
              <w:rPr>
                <w:rFonts w:ascii="Times New Roman" w:hAnsi="Times New Roman"/>
              </w:rPr>
              <w:t>км</w:t>
            </w:r>
            <w:proofErr w:type="gramEnd"/>
          </w:p>
        </w:tc>
        <w:tc>
          <w:tcPr>
            <w:tcW w:w="1192" w:type="pct"/>
            <w:shd w:val="clear" w:color="auto" w:fill="FFFFFF"/>
          </w:tcPr>
          <w:p w:rsidR="00F91640" w:rsidRPr="00EF5A4C" w:rsidRDefault="00F91640" w:rsidP="00EF5A4C">
            <w:pPr>
              <w:pStyle w:val="af"/>
              <w:rPr>
                <w:rFonts w:ascii="Times New Roman" w:hAnsi="Times New Roman"/>
              </w:rPr>
            </w:pPr>
            <w:r w:rsidRPr="00EF5A4C">
              <w:rPr>
                <w:rFonts w:ascii="Times New Roman" w:hAnsi="Times New Roman"/>
              </w:rPr>
              <w:t xml:space="preserve">Ширина проезжей части, </w:t>
            </w:r>
            <w:proofErr w:type="gramStart"/>
            <w:r w:rsidRPr="00EF5A4C">
              <w:rPr>
                <w:rFonts w:ascii="Times New Roman" w:hAnsi="Times New Roman"/>
              </w:rPr>
              <w:t>м</w:t>
            </w:r>
            <w:proofErr w:type="gramEnd"/>
          </w:p>
        </w:tc>
      </w:tr>
      <w:tr w:rsidR="00F91640" w:rsidRPr="00EF5A4C" w:rsidTr="00A00333">
        <w:trPr>
          <w:trHeight w:val="20"/>
          <w:jc w:val="center"/>
        </w:trPr>
        <w:tc>
          <w:tcPr>
            <w:tcW w:w="5000" w:type="pct"/>
            <w:gridSpan w:val="4"/>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с. Тельвиска</w:t>
            </w:r>
          </w:p>
        </w:tc>
      </w:tr>
      <w:tr w:rsidR="00F91640" w:rsidRPr="00EF5A4C" w:rsidTr="00A00333">
        <w:trPr>
          <w:trHeight w:val="20"/>
          <w:jc w:val="center"/>
        </w:trPr>
        <w:tc>
          <w:tcPr>
            <w:tcW w:w="309"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1.</w:t>
            </w:r>
          </w:p>
        </w:tc>
        <w:tc>
          <w:tcPr>
            <w:tcW w:w="1515" w:type="pct"/>
            <w:shd w:val="clear" w:color="auto" w:fill="FFFFFF"/>
          </w:tcPr>
          <w:p w:rsidR="00F91640" w:rsidRPr="00EF5A4C" w:rsidRDefault="00F91640" w:rsidP="00EF5A4C">
            <w:pPr>
              <w:pStyle w:val="af0"/>
              <w:keepNext/>
              <w:keepLines/>
              <w:jc w:val="left"/>
              <w:rPr>
                <w:rFonts w:ascii="Times New Roman" w:hAnsi="Times New Roman"/>
              </w:rPr>
            </w:pPr>
            <w:r w:rsidRPr="00EF5A4C">
              <w:rPr>
                <w:rFonts w:ascii="Times New Roman" w:hAnsi="Times New Roman"/>
              </w:rPr>
              <w:t>Поселковая дорога</w:t>
            </w:r>
          </w:p>
        </w:tc>
        <w:tc>
          <w:tcPr>
            <w:tcW w:w="1984"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1,7км,</w:t>
            </w:r>
          </w:p>
          <w:p w:rsidR="00F91640" w:rsidRPr="00EF5A4C" w:rsidRDefault="00F91640" w:rsidP="00EF5A4C">
            <w:pPr>
              <w:pStyle w:val="af0"/>
              <w:keepNext/>
              <w:keepLines/>
              <w:rPr>
                <w:rFonts w:ascii="Times New Roman" w:hAnsi="Times New Roman"/>
              </w:rPr>
            </w:pPr>
            <w:r w:rsidRPr="00EF5A4C">
              <w:rPr>
                <w:rFonts w:ascii="Times New Roman" w:hAnsi="Times New Roman"/>
              </w:rPr>
              <w:t>из них новое строительство 1,7км</w:t>
            </w:r>
          </w:p>
        </w:tc>
        <w:tc>
          <w:tcPr>
            <w:tcW w:w="1192"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7,0</w:t>
            </w:r>
          </w:p>
        </w:tc>
      </w:tr>
      <w:tr w:rsidR="00F91640" w:rsidRPr="00EF5A4C" w:rsidTr="00A00333">
        <w:trPr>
          <w:trHeight w:val="20"/>
          <w:jc w:val="center"/>
        </w:trPr>
        <w:tc>
          <w:tcPr>
            <w:tcW w:w="309"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2.</w:t>
            </w:r>
          </w:p>
        </w:tc>
        <w:tc>
          <w:tcPr>
            <w:tcW w:w="1515" w:type="pct"/>
            <w:shd w:val="clear" w:color="auto" w:fill="FFFFFF"/>
          </w:tcPr>
          <w:p w:rsidR="00F91640" w:rsidRPr="00EF5A4C" w:rsidRDefault="00F91640" w:rsidP="00EF5A4C">
            <w:pPr>
              <w:pStyle w:val="af0"/>
              <w:keepNext/>
              <w:keepLines/>
              <w:jc w:val="left"/>
              <w:rPr>
                <w:rFonts w:ascii="Times New Roman" w:hAnsi="Times New Roman"/>
              </w:rPr>
            </w:pPr>
            <w:r w:rsidRPr="00EF5A4C">
              <w:rPr>
                <w:rFonts w:ascii="Times New Roman" w:hAnsi="Times New Roman"/>
              </w:rPr>
              <w:t>Основная улица в жилой застройке</w:t>
            </w:r>
          </w:p>
        </w:tc>
        <w:tc>
          <w:tcPr>
            <w:tcW w:w="1984"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2,6км,</w:t>
            </w:r>
          </w:p>
          <w:p w:rsidR="00F91640" w:rsidRPr="00EF5A4C" w:rsidRDefault="00F91640" w:rsidP="00EF5A4C">
            <w:pPr>
              <w:pStyle w:val="af0"/>
              <w:keepNext/>
              <w:keepLines/>
              <w:rPr>
                <w:rFonts w:ascii="Times New Roman" w:hAnsi="Times New Roman"/>
              </w:rPr>
            </w:pPr>
            <w:r w:rsidRPr="00EF5A4C">
              <w:rPr>
                <w:rFonts w:ascii="Times New Roman" w:hAnsi="Times New Roman"/>
              </w:rPr>
              <w:t>из них новое строительство 1,05км</w:t>
            </w:r>
          </w:p>
        </w:tc>
        <w:tc>
          <w:tcPr>
            <w:tcW w:w="1192"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6,0</w:t>
            </w:r>
          </w:p>
        </w:tc>
      </w:tr>
      <w:tr w:rsidR="00F91640" w:rsidRPr="00EF5A4C" w:rsidTr="00A00333">
        <w:trPr>
          <w:trHeight w:val="20"/>
          <w:jc w:val="center"/>
        </w:trPr>
        <w:tc>
          <w:tcPr>
            <w:tcW w:w="309"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3.</w:t>
            </w:r>
          </w:p>
        </w:tc>
        <w:tc>
          <w:tcPr>
            <w:tcW w:w="1515" w:type="pct"/>
            <w:shd w:val="clear" w:color="auto" w:fill="FFFFFF"/>
          </w:tcPr>
          <w:p w:rsidR="00F91640" w:rsidRPr="00EF5A4C" w:rsidRDefault="00F91640" w:rsidP="00EF5A4C">
            <w:pPr>
              <w:pStyle w:val="af0"/>
              <w:keepNext/>
              <w:keepLines/>
              <w:jc w:val="left"/>
              <w:rPr>
                <w:rFonts w:ascii="Times New Roman" w:hAnsi="Times New Roman"/>
              </w:rPr>
            </w:pPr>
            <w:r w:rsidRPr="00EF5A4C">
              <w:rPr>
                <w:rFonts w:ascii="Times New Roman" w:hAnsi="Times New Roman"/>
              </w:rPr>
              <w:t>Второстепенная улица в жилой застройке</w:t>
            </w:r>
          </w:p>
        </w:tc>
        <w:tc>
          <w:tcPr>
            <w:tcW w:w="1984"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4,8км,</w:t>
            </w:r>
          </w:p>
          <w:p w:rsidR="00F91640" w:rsidRPr="00EF5A4C" w:rsidRDefault="00F91640" w:rsidP="00EF5A4C">
            <w:pPr>
              <w:pStyle w:val="af0"/>
              <w:keepNext/>
              <w:keepLines/>
              <w:rPr>
                <w:rFonts w:ascii="Times New Roman" w:hAnsi="Times New Roman"/>
              </w:rPr>
            </w:pPr>
            <w:r w:rsidRPr="00EF5A4C">
              <w:rPr>
                <w:rFonts w:ascii="Times New Roman" w:hAnsi="Times New Roman"/>
              </w:rPr>
              <w:t>из них новое строительство 3,1км</w:t>
            </w:r>
          </w:p>
        </w:tc>
        <w:tc>
          <w:tcPr>
            <w:tcW w:w="1192"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6,0</w:t>
            </w:r>
          </w:p>
        </w:tc>
      </w:tr>
      <w:tr w:rsidR="00F91640" w:rsidRPr="00EF5A4C" w:rsidTr="00A00333">
        <w:trPr>
          <w:trHeight w:val="20"/>
          <w:jc w:val="center"/>
        </w:trPr>
        <w:tc>
          <w:tcPr>
            <w:tcW w:w="309"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lang w:val="en-US"/>
              </w:rPr>
              <w:t>4</w:t>
            </w:r>
            <w:r w:rsidRPr="00EF5A4C">
              <w:rPr>
                <w:rFonts w:ascii="Times New Roman" w:hAnsi="Times New Roman"/>
              </w:rPr>
              <w:t>.</w:t>
            </w:r>
          </w:p>
        </w:tc>
        <w:tc>
          <w:tcPr>
            <w:tcW w:w="1515" w:type="pct"/>
            <w:shd w:val="clear" w:color="auto" w:fill="FFFFFF"/>
          </w:tcPr>
          <w:p w:rsidR="00F91640" w:rsidRPr="00EF5A4C" w:rsidRDefault="00F91640" w:rsidP="00EF5A4C">
            <w:pPr>
              <w:pStyle w:val="af0"/>
              <w:keepNext/>
              <w:keepLines/>
              <w:jc w:val="left"/>
              <w:rPr>
                <w:rFonts w:ascii="Times New Roman" w:hAnsi="Times New Roman"/>
              </w:rPr>
            </w:pPr>
            <w:r w:rsidRPr="00EF5A4C">
              <w:rPr>
                <w:rFonts w:ascii="Times New Roman" w:hAnsi="Times New Roman"/>
              </w:rPr>
              <w:t>Проезд</w:t>
            </w:r>
          </w:p>
        </w:tc>
        <w:tc>
          <w:tcPr>
            <w:tcW w:w="1984"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4,0км,</w:t>
            </w:r>
          </w:p>
          <w:p w:rsidR="00F91640" w:rsidRPr="00EF5A4C" w:rsidRDefault="00F91640" w:rsidP="00EF5A4C">
            <w:pPr>
              <w:pStyle w:val="af0"/>
              <w:keepNext/>
              <w:keepLines/>
              <w:rPr>
                <w:rFonts w:ascii="Times New Roman" w:hAnsi="Times New Roman"/>
              </w:rPr>
            </w:pPr>
            <w:r w:rsidRPr="00EF5A4C">
              <w:rPr>
                <w:rFonts w:ascii="Times New Roman" w:hAnsi="Times New Roman"/>
              </w:rPr>
              <w:t>из них новое строительство 1,5км</w:t>
            </w:r>
          </w:p>
        </w:tc>
        <w:tc>
          <w:tcPr>
            <w:tcW w:w="1192" w:type="pct"/>
            <w:shd w:val="clear" w:color="auto" w:fill="FFFFFF"/>
          </w:tcPr>
          <w:p w:rsidR="00F91640" w:rsidRPr="00EF5A4C" w:rsidRDefault="00F91640" w:rsidP="00EF5A4C">
            <w:pPr>
              <w:pStyle w:val="af0"/>
              <w:keepNext/>
              <w:keepLines/>
              <w:rPr>
                <w:rFonts w:ascii="Times New Roman" w:hAnsi="Times New Roman"/>
              </w:rPr>
            </w:pPr>
            <w:r w:rsidRPr="00EF5A4C">
              <w:rPr>
                <w:rFonts w:ascii="Times New Roman" w:hAnsi="Times New Roman"/>
              </w:rPr>
              <w:t>4,0-6,0</w:t>
            </w:r>
          </w:p>
        </w:tc>
      </w:tr>
    </w:tbl>
    <w:p w:rsidR="00F91640" w:rsidRDefault="00F91640" w:rsidP="00EF5A4C">
      <w:pPr>
        <w:pStyle w:val="G0"/>
        <w:spacing w:before="0" w:after="0" w:line="276" w:lineRule="auto"/>
        <w:ind w:firstLine="709"/>
        <w:rPr>
          <w:rFonts w:ascii="Times New Roman" w:hAnsi="Times New Roman"/>
        </w:rPr>
      </w:pPr>
      <w:r>
        <w:rPr>
          <w:rFonts w:ascii="Times New Roman" w:hAnsi="Times New Roman"/>
        </w:rPr>
        <w:t>Для транспортного обслуживания населения проектом предусмотрено организовать автобусное сообщение с г.</w:t>
      </w:r>
      <w:r w:rsidR="000C405B">
        <w:rPr>
          <w:rFonts w:ascii="Times New Roman" w:hAnsi="Times New Roman"/>
        </w:rPr>
        <w:t xml:space="preserve"> </w:t>
      </w:r>
      <w:r>
        <w:rPr>
          <w:rFonts w:ascii="Times New Roman" w:hAnsi="Times New Roman"/>
        </w:rPr>
        <w:t>Нарьян-Мар, а также разместить на территории с.</w:t>
      </w:r>
      <w:r w:rsidR="000C405B">
        <w:rPr>
          <w:rFonts w:ascii="Times New Roman" w:hAnsi="Times New Roman"/>
        </w:rPr>
        <w:t xml:space="preserve"> </w:t>
      </w:r>
      <w:r>
        <w:rPr>
          <w:rFonts w:ascii="Times New Roman" w:hAnsi="Times New Roman"/>
        </w:rPr>
        <w:t>Тельвиска 6 автобусных остановок (с двух сторон улицы).</w:t>
      </w:r>
    </w:p>
    <w:p w:rsidR="00F91640" w:rsidRDefault="00F91640" w:rsidP="00EF5A4C">
      <w:pPr>
        <w:pStyle w:val="G0"/>
        <w:spacing w:before="0" w:after="0" w:line="276" w:lineRule="auto"/>
        <w:ind w:firstLine="709"/>
        <w:rPr>
          <w:rFonts w:ascii="Times New Roman" w:hAnsi="Times New Roman"/>
        </w:rPr>
      </w:pPr>
      <w:r>
        <w:rPr>
          <w:rFonts w:ascii="Times New Roman" w:hAnsi="Times New Roman"/>
        </w:rPr>
        <w:t>Для обслуживания личного транспорта населения проектом предусмотрено устройство автозаправочной станции на 4 топливораздаточных колонки и двух станций техобслуживания по 2 поста каждая в составе размещаемых гаражных кооперативов. Данное решение предусмотрено в соответствии с решениями генерального плана муниципального образования.</w:t>
      </w:r>
    </w:p>
    <w:p w:rsidR="00F91640" w:rsidRDefault="00F91640" w:rsidP="00EF5A4C">
      <w:pPr>
        <w:pStyle w:val="G0"/>
        <w:spacing w:before="0" w:after="0" w:line="276" w:lineRule="auto"/>
        <w:ind w:firstLine="709"/>
        <w:rPr>
          <w:rFonts w:ascii="Times New Roman" w:hAnsi="Times New Roman"/>
        </w:rPr>
      </w:pPr>
      <w:r>
        <w:rPr>
          <w:rFonts w:ascii="Times New Roman" w:hAnsi="Times New Roman"/>
        </w:rPr>
        <w:t>Для жителей многоквартирной жилой застройки (503 человека, расчетное количество личного транспорта 170 машино-мест) проектом предусмотрено размещение парковок при жилых домах в количестве 200 машино-мест. А также размещение новых гаражей индивидуального транспорта в количестве 55 машино-мест, а также сохранение существующих гаражей индивидуального транспорта (64 машино-места).</w:t>
      </w:r>
    </w:p>
    <w:p w:rsidR="00F91640" w:rsidRDefault="00F91640" w:rsidP="00EF5A4C">
      <w:pPr>
        <w:pStyle w:val="G0"/>
        <w:spacing w:before="0" w:after="0" w:line="276" w:lineRule="auto"/>
        <w:ind w:firstLine="709"/>
        <w:rPr>
          <w:rFonts w:ascii="Times New Roman" w:hAnsi="Times New Roman"/>
        </w:rPr>
      </w:pPr>
      <w:r>
        <w:rPr>
          <w:rFonts w:ascii="Times New Roman" w:hAnsi="Times New Roman"/>
        </w:rPr>
        <w:t>Для объектов общественно-делового назначения предусматривается размещение 108 машино-мест на парковках.</w:t>
      </w:r>
    </w:p>
    <w:p w:rsidR="00F91640" w:rsidRPr="009619F2" w:rsidRDefault="00F91640" w:rsidP="00EF5A4C">
      <w:pPr>
        <w:pStyle w:val="G0"/>
        <w:spacing w:before="0" w:after="0" w:line="276" w:lineRule="auto"/>
        <w:ind w:firstLine="709"/>
        <w:rPr>
          <w:rFonts w:ascii="Times New Roman" w:hAnsi="Times New Roman"/>
        </w:rPr>
      </w:pPr>
      <w:r w:rsidRPr="009619F2">
        <w:rPr>
          <w:rFonts w:ascii="Times New Roman" w:hAnsi="Times New Roman"/>
        </w:rPr>
        <w:t>В целом в границах проектирования размещено:</w:t>
      </w:r>
    </w:p>
    <w:p w:rsidR="00F91640" w:rsidRPr="009619F2" w:rsidRDefault="00F91640" w:rsidP="00EF5A4C">
      <w:pPr>
        <w:pStyle w:val="G"/>
        <w:spacing w:before="0" w:after="0" w:line="276" w:lineRule="auto"/>
        <w:ind w:left="1276" w:hanging="357"/>
        <w:rPr>
          <w:rFonts w:ascii="Times New Roman" w:hAnsi="Times New Roman"/>
        </w:rPr>
      </w:pPr>
      <w:r w:rsidRPr="009619F2">
        <w:rPr>
          <w:rFonts w:ascii="Times New Roman" w:hAnsi="Times New Roman"/>
        </w:rPr>
        <w:t>378 машино-мест на парковках;</w:t>
      </w:r>
    </w:p>
    <w:p w:rsidR="00F91640" w:rsidRPr="00EF5A4C" w:rsidRDefault="00F91640" w:rsidP="00EF5A4C">
      <w:pPr>
        <w:pStyle w:val="G"/>
        <w:spacing w:before="0" w:after="0" w:line="276" w:lineRule="auto"/>
        <w:ind w:left="1276" w:hanging="357"/>
        <w:rPr>
          <w:rFonts w:ascii="Times New Roman" w:hAnsi="Times New Roman"/>
        </w:rPr>
      </w:pPr>
      <w:r w:rsidRPr="009619F2">
        <w:rPr>
          <w:rFonts w:ascii="Times New Roman" w:hAnsi="Times New Roman"/>
        </w:rPr>
        <w:t>55 машино-мест в гаражах индивидуального транспорта.</w:t>
      </w:r>
    </w:p>
    <w:p w:rsidR="00A00394" w:rsidRPr="00640273" w:rsidRDefault="00A00394" w:rsidP="0000440D">
      <w:pPr>
        <w:pStyle w:val="2"/>
        <w:rPr>
          <w:rFonts w:ascii="Times New Roman" w:hAnsi="Times New Roman"/>
        </w:rPr>
      </w:pPr>
      <w:r w:rsidRPr="00640273">
        <w:rPr>
          <w:rFonts w:ascii="Times New Roman" w:hAnsi="Times New Roman"/>
        </w:rPr>
        <w:tab/>
      </w:r>
      <w:bookmarkStart w:id="29" w:name="_Toc53148446"/>
      <w:r w:rsidR="00241C55" w:rsidRPr="00640273">
        <w:rPr>
          <w:rFonts w:ascii="Times New Roman" w:hAnsi="Times New Roman"/>
        </w:rPr>
        <w:t>Объекты</w:t>
      </w:r>
      <w:r w:rsidRPr="00640273">
        <w:rPr>
          <w:rFonts w:ascii="Times New Roman" w:hAnsi="Times New Roman"/>
        </w:rPr>
        <w:t xml:space="preserve"> инженерной инфраструктуры</w:t>
      </w:r>
      <w:bookmarkEnd w:id="29"/>
    </w:p>
    <w:bookmarkEnd w:id="10"/>
    <w:p w:rsidR="002F326B" w:rsidRPr="00EF5A4C" w:rsidRDefault="002F326B" w:rsidP="00EF5A4C">
      <w:pPr>
        <w:pStyle w:val="G0"/>
        <w:spacing w:before="0" w:after="0" w:line="276" w:lineRule="auto"/>
        <w:ind w:firstLine="709"/>
        <w:rPr>
          <w:rFonts w:ascii="Times New Roman" w:hAnsi="Times New Roman"/>
        </w:rPr>
      </w:pPr>
      <w:r w:rsidRPr="00EF5A4C">
        <w:rPr>
          <w:rFonts w:ascii="Times New Roman" w:hAnsi="Times New Roman"/>
        </w:rPr>
        <w:t>К размещению предусмотрены следующие объекты регионального значения:</w:t>
      </w:r>
    </w:p>
    <w:p w:rsidR="00D60048" w:rsidRPr="00EF5A4C" w:rsidRDefault="00D60048" w:rsidP="00EF5A4C">
      <w:pPr>
        <w:pStyle w:val="G"/>
        <w:spacing w:before="0" w:after="0" w:line="276" w:lineRule="auto"/>
        <w:ind w:left="1276" w:hanging="357"/>
        <w:rPr>
          <w:rFonts w:ascii="Times New Roman" w:hAnsi="Times New Roman"/>
        </w:rPr>
      </w:pPr>
      <w:r w:rsidRPr="00EF5A4C">
        <w:rPr>
          <w:rFonts w:ascii="Times New Roman" w:hAnsi="Times New Roman"/>
        </w:rPr>
        <w:lastRenderedPageBreak/>
        <w:t>газопровод низкого давления – 1,6 км, строительство.</w:t>
      </w:r>
    </w:p>
    <w:p w:rsidR="0093361E" w:rsidRPr="00640273" w:rsidRDefault="0093361E" w:rsidP="00EF5A4C">
      <w:pPr>
        <w:pStyle w:val="G0"/>
        <w:spacing w:before="0" w:after="0" w:line="276" w:lineRule="auto"/>
        <w:ind w:firstLine="709"/>
        <w:rPr>
          <w:rFonts w:ascii="Times New Roman" w:hAnsi="Times New Roman"/>
        </w:rPr>
      </w:pPr>
      <w:r w:rsidRPr="00640273">
        <w:rPr>
          <w:rFonts w:ascii="Times New Roman" w:hAnsi="Times New Roman"/>
        </w:rPr>
        <w:t>К размещению предусмотрены следующие объекты местного значения</w:t>
      </w:r>
      <w:r w:rsidR="00640273" w:rsidRPr="00640273">
        <w:rPr>
          <w:rFonts w:ascii="Times New Roman" w:hAnsi="Times New Roman"/>
        </w:rPr>
        <w:t xml:space="preserve"> муниципального района</w:t>
      </w:r>
      <w:r w:rsidRPr="00640273">
        <w:rPr>
          <w:rFonts w:ascii="Times New Roman" w:hAnsi="Times New Roman"/>
        </w:rPr>
        <w:t>:</w:t>
      </w:r>
    </w:p>
    <w:p w:rsidR="0088178B" w:rsidRPr="00640273" w:rsidRDefault="00FE6BDF" w:rsidP="00EF5A4C">
      <w:pPr>
        <w:pStyle w:val="G"/>
        <w:spacing w:before="0" w:after="0" w:line="276" w:lineRule="auto"/>
        <w:ind w:left="1276" w:hanging="357"/>
        <w:rPr>
          <w:rFonts w:ascii="Times New Roman" w:hAnsi="Times New Roman"/>
        </w:rPr>
      </w:pPr>
      <w:r w:rsidRPr="00640273">
        <w:rPr>
          <w:rFonts w:ascii="Times New Roman" w:hAnsi="Times New Roman"/>
        </w:rPr>
        <w:t>сети водоснабжения</w:t>
      </w:r>
      <w:r w:rsidR="00640273" w:rsidRPr="00640273">
        <w:rPr>
          <w:rFonts w:ascii="Times New Roman" w:hAnsi="Times New Roman"/>
        </w:rPr>
        <w:t xml:space="preserve"> </w:t>
      </w:r>
      <w:r w:rsidRPr="00640273">
        <w:rPr>
          <w:rFonts w:ascii="Times New Roman" w:hAnsi="Times New Roman"/>
        </w:rPr>
        <w:t xml:space="preserve">– </w:t>
      </w:r>
      <w:r w:rsidR="00640273" w:rsidRPr="00640273">
        <w:rPr>
          <w:rFonts w:ascii="Times New Roman" w:hAnsi="Times New Roman"/>
        </w:rPr>
        <w:t>8,9</w:t>
      </w:r>
      <w:r w:rsidRPr="00640273">
        <w:rPr>
          <w:rFonts w:ascii="Times New Roman" w:hAnsi="Times New Roman"/>
        </w:rPr>
        <w:t xml:space="preserve"> км, строительство;</w:t>
      </w:r>
    </w:p>
    <w:p w:rsidR="00640273" w:rsidRPr="00640273" w:rsidRDefault="00640273" w:rsidP="00EF5A4C">
      <w:pPr>
        <w:pStyle w:val="G"/>
        <w:spacing w:before="0" w:after="0" w:line="276" w:lineRule="auto"/>
        <w:ind w:left="1276" w:hanging="357"/>
        <w:rPr>
          <w:rFonts w:ascii="Times New Roman" w:hAnsi="Times New Roman"/>
        </w:rPr>
      </w:pPr>
      <w:r w:rsidRPr="00640273">
        <w:rPr>
          <w:rFonts w:ascii="Times New Roman" w:hAnsi="Times New Roman"/>
        </w:rPr>
        <w:t xml:space="preserve">водозабор расчетной производительностью 260 </w:t>
      </w:r>
      <w:proofErr w:type="spellStart"/>
      <w:r w:rsidRPr="00640273">
        <w:rPr>
          <w:rFonts w:ascii="Times New Roman" w:hAnsi="Times New Roman"/>
        </w:rPr>
        <w:t>куб.м</w:t>
      </w:r>
      <w:proofErr w:type="spellEnd"/>
      <w:r w:rsidRPr="00640273">
        <w:rPr>
          <w:rFonts w:ascii="Times New Roman" w:hAnsi="Times New Roman"/>
        </w:rPr>
        <w:t>/</w:t>
      </w:r>
      <w:proofErr w:type="spellStart"/>
      <w:r w:rsidRPr="00640273">
        <w:rPr>
          <w:rFonts w:ascii="Times New Roman" w:hAnsi="Times New Roman"/>
        </w:rPr>
        <w:t>сут</w:t>
      </w:r>
      <w:proofErr w:type="spellEnd"/>
      <w:r>
        <w:rPr>
          <w:rFonts w:ascii="Times New Roman" w:hAnsi="Times New Roman"/>
        </w:rPr>
        <w:t xml:space="preserve"> – 1 объект</w:t>
      </w:r>
      <w:r w:rsidRPr="00640273">
        <w:rPr>
          <w:rFonts w:ascii="Times New Roman" w:hAnsi="Times New Roman"/>
        </w:rPr>
        <w:t>, строительство;</w:t>
      </w:r>
    </w:p>
    <w:p w:rsidR="00640273" w:rsidRDefault="00640273" w:rsidP="00EF5A4C">
      <w:pPr>
        <w:pStyle w:val="G"/>
        <w:spacing w:before="0" w:after="0" w:line="276" w:lineRule="auto"/>
        <w:ind w:left="1276" w:hanging="357"/>
        <w:rPr>
          <w:rFonts w:ascii="Times New Roman" w:hAnsi="Times New Roman"/>
        </w:rPr>
      </w:pPr>
      <w:r w:rsidRPr="00640273">
        <w:rPr>
          <w:rFonts w:ascii="Times New Roman" w:hAnsi="Times New Roman"/>
        </w:rPr>
        <w:t xml:space="preserve">насосная станция 2-го подъема расчетной производительностью 250 </w:t>
      </w:r>
      <w:proofErr w:type="spellStart"/>
      <w:r w:rsidRPr="00640273">
        <w:rPr>
          <w:rFonts w:ascii="Times New Roman" w:hAnsi="Times New Roman"/>
        </w:rPr>
        <w:t>куб.м</w:t>
      </w:r>
      <w:proofErr w:type="spellEnd"/>
      <w:r w:rsidRPr="00640273">
        <w:rPr>
          <w:rFonts w:ascii="Times New Roman" w:hAnsi="Times New Roman"/>
        </w:rPr>
        <w:t>/</w:t>
      </w:r>
      <w:proofErr w:type="spellStart"/>
      <w:r w:rsidRPr="00640273">
        <w:rPr>
          <w:rFonts w:ascii="Times New Roman" w:hAnsi="Times New Roman"/>
        </w:rPr>
        <w:t>сут</w:t>
      </w:r>
      <w:proofErr w:type="spellEnd"/>
      <w:r>
        <w:rPr>
          <w:rFonts w:ascii="Times New Roman" w:hAnsi="Times New Roman"/>
        </w:rPr>
        <w:t xml:space="preserve"> – 1 объект, строительство;</w:t>
      </w:r>
    </w:p>
    <w:p w:rsidR="00640273" w:rsidRDefault="00640273" w:rsidP="00EF5A4C">
      <w:pPr>
        <w:pStyle w:val="G"/>
        <w:spacing w:before="0" w:after="0" w:line="276" w:lineRule="auto"/>
        <w:ind w:left="1276" w:hanging="357"/>
        <w:rPr>
          <w:rFonts w:ascii="Times New Roman" w:hAnsi="Times New Roman"/>
        </w:rPr>
      </w:pPr>
      <w:r w:rsidRPr="00A22D82">
        <w:rPr>
          <w:rFonts w:ascii="Times New Roman" w:hAnsi="Times New Roman"/>
        </w:rPr>
        <w:t>водопроводны</w:t>
      </w:r>
      <w:r>
        <w:rPr>
          <w:rFonts w:ascii="Times New Roman" w:hAnsi="Times New Roman"/>
        </w:rPr>
        <w:t>е</w:t>
      </w:r>
      <w:r w:rsidRPr="00A22D82">
        <w:rPr>
          <w:rFonts w:ascii="Times New Roman" w:hAnsi="Times New Roman"/>
        </w:rPr>
        <w:t xml:space="preserve"> очистны</w:t>
      </w:r>
      <w:r>
        <w:rPr>
          <w:rFonts w:ascii="Times New Roman" w:hAnsi="Times New Roman"/>
        </w:rPr>
        <w:t>е сооружения</w:t>
      </w:r>
      <w:r w:rsidRPr="00A22D82">
        <w:rPr>
          <w:rFonts w:ascii="Times New Roman" w:hAnsi="Times New Roman"/>
        </w:rPr>
        <w:t xml:space="preserve"> расчетной производительностью 250 </w:t>
      </w:r>
      <w:proofErr w:type="spellStart"/>
      <w:r w:rsidRPr="00A22D82">
        <w:rPr>
          <w:rFonts w:ascii="Times New Roman" w:hAnsi="Times New Roman"/>
        </w:rPr>
        <w:t>куб.м</w:t>
      </w:r>
      <w:proofErr w:type="spellEnd"/>
      <w:r w:rsidRPr="00A22D82">
        <w:rPr>
          <w:rFonts w:ascii="Times New Roman" w:hAnsi="Times New Roman"/>
        </w:rPr>
        <w:t>/</w:t>
      </w:r>
      <w:proofErr w:type="spellStart"/>
      <w:r w:rsidRPr="00A22D82">
        <w:rPr>
          <w:rFonts w:ascii="Times New Roman" w:hAnsi="Times New Roman"/>
        </w:rPr>
        <w:t>сут</w:t>
      </w:r>
      <w:proofErr w:type="spellEnd"/>
      <w:r>
        <w:rPr>
          <w:rFonts w:ascii="Times New Roman" w:hAnsi="Times New Roman"/>
        </w:rPr>
        <w:t xml:space="preserve"> – 1 объект, строительство;</w:t>
      </w:r>
    </w:p>
    <w:p w:rsidR="00640273" w:rsidRDefault="00640273" w:rsidP="00EF5A4C">
      <w:pPr>
        <w:pStyle w:val="G"/>
        <w:spacing w:before="0" w:after="0" w:line="276" w:lineRule="auto"/>
        <w:ind w:left="1276" w:hanging="357"/>
        <w:rPr>
          <w:rFonts w:ascii="Times New Roman" w:hAnsi="Times New Roman"/>
        </w:rPr>
      </w:pPr>
      <w:r w:rsidRPr="00640273">
        <w:rPr>
          <w:rFonts w:ascii="Times New Roman" w:hAnsi="Times New Roman"/>
        </w:rPr>
        <w:t>подземный водозабор – 1 объект, реконструкция;</w:t>
      </w:r>
    </w:p>
    <w:p w:rsidR="00640273" w:rsidRPr="00640273" w:rsidRDefault="00640273" w:rsidP="00EF5A4C">
      <w:pPr>
        <w:pStyle w:val="G"/>
        <w:spacing w:before="0" w:after="0" w:line="276" w:lineRule="auto"/>
        <w:ind w:left="1276" w:hanging="357"/>
        <w:rPr>
          <w:rFonts w:ascii="Times New Roman" w:hAnsi="Times New Roman"/>
        </w:rPr>
      </w:pPr>
      <w:r>
        <w:rPr>
          <w:rFonts w:ascii="Times New Roman" w:hAnsi="Times New Roman"/>
        </w:rPr>
        <w:t>сети водоотведения – 4,7 км, строительство;</w:t>
      </w:r>
    </w:p>
    <w:p w:rsidR="009F3185" w:rsidRDefault="00640273" w:rsidP="00EF5A4C">
      <w:pPr>
        <w:pStyle w:val="G"/>
        <w:spacing w:before="0" w:after="0" w:line="276" w:lineRule="auto"/>
        <w:ind w:left="1276" w:hanging="357"/>
        <w:rPr>
          <w:rFonts w:ascii="Times New Roman" w:hAnsi="Times New Roman"/>
        </w:rPr>
      </w:pPr>
      <w:proofErr w:type="spellStart"/>
      <w:r w:rsidRPr="00640273">
        <w:rPr>
          <w:rFonts w:ascii="Times New Roman" w:hAnsi="Times New Roman"/>
        </w:rPr>
        <w:t>блочно</w:t>
      </w:r>
      <w:proofErr w:type="spellEnd"/>
      <w:r w:rsidRPr="00640273">
        <w:rPr>
          <w:rFonts w:ascii="Times New Roman" w:hAnsi="Times New Roman"/>
        </w:rPr>
        <w:t xml:space="preserve">-модульные </w:t>
      </w:r>
      <w:r w:rsidR="009F3185" w:rsidRPr="00640273">
        <w:rPr>
          <w:rFonts w:ascii="Times New Roman" w:hAnsi="Times New Roman"/>
        </w:rPr>
        <w:t>канализационны</w:t>
      </w:r>
      <w:r w:rsidR="001B3E68" w:rsidRPr="00640273">
        <w:rPr>
          <w:rFonts w:ascii="Times New Roman" w:hAnsi="Times New Roman"/>
        </w:rPr>
        <w:t>е</w:t>
      </w:r>
      <w:r w:rsidR="009F3185" w:rsidRPr="00640273">
        <w:rPr>
          <w:rFonts w:ascii="Times New Roman" w:hAnsi="Times New Roman"/>
        </w:rPr>
        <w:t xml:space="preserve"> очистн</w:t>
      </w:r>
      <w:r w:rsidR="001B3E68" w:rsidRPr="00640273">
        <w:rPr>
          <w:rFonts w:ascii="Times New Roman" w:hAnsi="Times New Roman"/>
        </w:rPr>
        <w:t>ые сооружения</w:t>
      </w:r>
      <w:r w:rsidR="009F3185" w:rsidRPr="00640273">
        <w:rPr>
          <w:rFonts w:ascii="Times New Roman" w:hAnsi="Times New Roman"/>
        </w:rPr>
        <w:t xml:space="preserve"> </w:t>
      </w:r>
      <w:r w:rsidRPr="00640273">
        <w:rPr>
          <w:rFonts w:ascii="Times New Roman" w:hAnsi="Times New Roman"/>
        </w:rPr>
        <w:t xml:space="preserve">расчетной </w:t>
      </w:r>
      <w:r w:rsidR="009F3185" w:rsidRPr="00640273">
        <w:rPr>
          <w:rFonts w:ascii="Times New Roman" w:hAnsi="Times New Roman"/>
        </w:rPr>
        <w:t>про</w:t>
      </w:r>
      <w:r w:rsidR="001B3E68" w:rsidRPr="00640273">
        <w:rPr>
          <w:rFonts w:ascii="Times New Roman" w:hAnsi="Times New Roman"/>
        </w:rPr>
        <w:t xml:space="preserve">изводительностью </w:t>
      </w:r>
      <w:r w:rsidRPr="00640273">
        <w:rPr>
          <w:rFonts w:ascii="Times New Roman" w:hAnsi="Times New Roman"/>
        </w:rPr>
        <w:t>190</w:t>
      </w:r>
      <w:r w:rsidR="001B3E68" w:rsidRPr="00640273">
        <w:rPr>
          <w:rFonts w:ascii="Times New Roman" w:hAnsi="Times New Roman"/>
        </w:rPr>
        <w:t xml:space="preserve"> куб. м/</w:t>
      </w:r>
      <w:proofErr w:type="spellStart"/>
      <w:r w:rsidR="001B3E68" w:rsidRPr="00640273">
        <w:rPr>
          <w:rFonts w:ascii="Times New Roman" w:hAnsi="Times New Roman"/>
        </w:rPr>
        <w:t>сут</w:t>
      </w:r>
      <w:proofErr w:type="spellEnd"/>
      <w:r w:rsidR="001B3E68" w:rsidRPr="00640273">
        <w:rPr>
          <w:rFonts w:ascii="Times New Roman" w:hAnsi="Times New Roman"/>
        </w:rPr>
        <w:t xml:space="preserve"> – 1 объект, строительство;</w:t>
      </w:r>
    </w:p>
    <w:p w:rsidR="00640273" w:rsidRPr="00640273" w:rsidRDefault="00640273" w:rsidP="00EF5A4C">
      <w:pPr>
        <w:pStyle w:val="G"/>
        <w:spacing w:before="0" w:after="0" w:line="276" w:lineRule="auto"/>
        <w:ind w:left="1276" w:hanging="357"/>
        <w:rPr>
          <w:rFonts w:ascii="Times New Roman" w:hAnsi="Times New Roman"/>
        </w:rPr>
      </w:pPr>
      <w:proofErr w:type="spellStart"/>
      <w:r w:rsidRPr="00640273">
        <w:rPr>
          <w:rFonts w:ascii="Times New Roman" w:hAnsi="Times New Roman"/>
        </w:rPr>
        <w:t>блочно</w:t>
      </w:r>
      <w:proofErr w:type="spellEnd"/>
      <w:r w:rsidRPr="00640273">
        <w:rPr>
          <w:rFonts w:ascii="Times New Roman" w:hAnsi="Times New Roman"/>
        </w:rPr>
        <w:t>-модульн</w:t>
      </w:r>
      <w:r>
        <w:rPr>
          <w:rFonts w:ascii="Times New Roman" w:hAnsi="Times New Roman"/>
        </w:rPr>
        <w:t>ая</w:t>
      </w:r>
      <w:r w:rsidRPr="00640273">
        <w:rPr>
          <w:rFonts w:ascii="Times New Roman" w:hAnsi="Times New Roman"/>
        </w:rPr>
        <w:t xml:space="preserve"> канализационн</w:t>
      </w:r>
      <w:r>
        <w:rPr>
          <w:rFonts w:ascii="Times New Roman" w:hAnsi="Times New Roman"/>
        </w:rPr>
        <w:t>ая</w:t>
      </w:r>
      <w:r w:rsidRPr="00640273">
        <w:rPr>
          <w:rFonts w:ascii="Times New Roman" w:hAnsi="Times New Roman"/>
        </w:rPr>
        <w:t xml:space="preserve"> </w:t>
      </w:r>
      <w:r>
        <w:rPr>
          <w:rFonts w:ascii="Times New Roman" w:hAnsi="Times New Roman"/>
        </w:rPr>
        <w:t>насосная станция</w:t>
      </w:r>
      <w:r w:rsidRPr="00640273">
        <w:rPr>
          <w:rFonts w:ascii="Times New Roman" w:hAnsi="Times New Roman"/>
        </w:rPr>
        <w:t xml:space="preserve"> расчетной производительностью 190 куб. м/</w:t>
      </w:r>
      <w:proofErr w:type="spellStart"/>
      <w:r w:rsidRPr="00640273">
        <w:rPr>
          <w:rFonts w:ascii="Times New Roman" w:hAnsi="Times New Roman"/>
        </w:rPr>
        <w:t>сут</w:t>
      </w:r>
      <w:proofErr w:type="spellEnd"/>
      <w:r w:rsidRPr="00640273">
        <w:rPr>
          <w:rFonts w:ascii="Times New Roman" w:hAnsi="Times New Roman"/>
        </w:rPr>
        <w:t xml:space="preserve"> – 1 объект, строительство</w:t>
      </w:r>
      <w:r>
        <w:rPr>
          <w:rFonts w:ascii="Times New Roman" w:hAnsi="Times New Roman"/>
        </w:rPr>
        <w:t>;</w:t>
      </w:r>
    </w:p>
    <w:p w:rsidR="009F3185" w:rsidRPr="00444C05" w:rsidRDefault="00444C05" w:rsidP="00EF5A4C">
      <w:pPr>
        <w:pStyle w:val="G"/>
        <w:spacing w:before="0" w:after="0" w:line="276" w:lineRule="auto"/>
        <w:ind w:left="1276" w:hanging="357"/>
        <w:rPr>
          <w:rFonts w:ascii="Times New Roman" w:hAnsi="Times New Roman"/>
        </w:rPr>
      </w:pPr>
      <w:r w:rsidRPr="00444C05">
        <w:rPr>
          <w:rFonts w:ascii="Times New Roman" w:hAnsi="Times New Roman"/>
        </w:rPr>
        <w:t>котельная № 1</w:t>
      </w:r>
      <w:r w:rsidR="00EF732C" w:rsidRPr="00444C05">
        <w:rPr>
          <w:rFonts w:ascii="Times New Roman" w:hAnsi="Times New Roman"/>
        </w:rPr>
        <w:t xml:space="preserve"> </w:t>
      </w:r>
      <w:r w:rsidR="003C6EB0">
        <w:rPr>
          <w:rFonts w:ascii="Times New Roman" w:hAnsi="Times New Roman"/>
        </w:rPr>
        <w:t xml:space="preserve">«Центральная» </w:t>
      </w:r>
      <w:r w:rsidR="00EF732C" w:rsidRPr="00444C05">
        <w:rPr>
          <w:rFonts w:ascii="Times New Roman" w:hAnsi="Times New Roman"/>
        </w:rPr>
        <w:t xml:space="preserve">– </w:t>
      </w:r>
      <w:r w:rsidR="005E3C68" w:rsidRPr="00444C05">
        <w:rPr>
          <w:rFonts w:ascii="Times New Roman" w:hAnsi="Times New Roman"/>
        </w:rPr>
        <w:t xml:space="preserve">1 </w:t>
      </w:r>
      <w:r w:rsidR="00EF732C" w:rsidRPr="00444C05">
        <w:rPr>
          <w:rFonts w:ascii="Times New Roman" w:hAnsi="Times New Roman"/>
        </w:rPr>
        <w:t xml:space="preserve">объект, </w:t>
      </w:r>
      <w:r w:rsidRPr="00444C05">
        <w:rPr>
          <w:rFonts w:ascii="Times New Roman" w:hAnsi="Times New Roman"/>
        </w:rPr>
        <w:t>реконструкция</w:t>
      </w:r>
      <w:r w:rsidR="00EF732C" w:rsidRPr="00444C05">
        <w:rPr>
          <w:rFonts w:ascii="Times New Roman" w:hAnsi="Times New Roman"/>
        </w:rPr>
        <w:t>;</w:t>
      </w:r>
    </w:p>
    <w:p w:rsidR="00444C05" w:rsidRPr="00444C05" w:rsidRDefault="00444C05" w:rsidP="00EF5A4C">
      <w:pPr>
        <w:pStyle w:val="G"/>
        <w:spacing w:before="0" w:after="0" w:line="276" w:lineRule="auto"/>
        <w:ind w:left="1276" w:hanging="357"/>
        <w:rPr>
          <w:rFonts w:ascii="Times New Roman" w:hAnsi="Times New Roman"/>
        </w:rPr>
      </w:pPr>
      <w:r w:rsidRPr="00444C05">
        <w:rPr>
          <w:rFonts w:ascii="Times New Roman" w:hAnsi="Times New Roman"/>
        </w:rPr>
        <w:t xml:space="preserve">котельная № 2 </w:t>
      </w:r>
      <w:r w:rsidR="003C6EB0">
        <w:rPr>
          <w:rFonts w:ascii="Times New Roman" w:hAnsi="Times New Roman"/>
        </w:rPr>
        <w:t xml:space="preserve">«Обита» </w:t>
      </w:r>
      <w:r w:rsidRPr="00444C05">
        <w:rPr>
          <w:rFonts w:ascii="Times New Roman" w:hAnsi="Times New Roman"/>
        </w:rPr>
        <w:t>– 1 объект, реконструкция;</w:t>
      </w:r>
    </w:p>
    <w:p w:rsidR="00184989" w:rsidRPr="00444C05" w:rsidRDefault="00444C05" w:rsidP="00EF5A4C">
      <w:pPr>
        <w:pStyle w:val="G"/>
        <w:spacing w:before="0" w:after="0" w:line="276" w:lineRule="auto"/>
        <w:ind w:left="1276" w:hanging="357"/>
        <w:rPr>
          <w:rFonts w:ascii="Times New Roman" w:hAnsi="Times New Roman"/>
        </w:rPr>
      </w:pPr>
      <w:r w:rsidRPr="00444C05">
        <w:rPr>
          <w:rFonts w:ascii="Times New Roman" w:hAnsi="Times New Roman"/>
        </w:rPr>
        <w:t>сети теплоснабжения - 0</w:t>
      </w:r>
      <w:r w:rsidR="00184989" w:rsidRPr="00444C05">
        <w:rPr>
          <w:rFonts w:ascii="Times New Roman" w:hAnsi="Times New Roman"/>
        </w:rPr>
        <w:t>,7 км, строительство;</w:t>
      </w:r>
    </w:p>
    <w:p w:rsidR="009E435A" w:rsidRPr="00444C05" w:rsidRDefault="009E435A" w:rsidP="00EF5A4C">
      <w:pPr>
        <w:pStyle w:val="G"/>
        <w:spacing w:before="0" w:after="0" w:line="276" w:lineRule="auto"/>
        <w:ind w:left="1276" w:hanging="357"/>
        <w:rPr>
          <w:rFonts w:ascii="Times New Roman" w:hAnsi="Times New Roman"/>
        </w:rPr>
      </w:pPr>
      <w:r w:rsidRPr="00444C05">
        <w:rPr>
          <w:rFonts w:ascii="Times New Roman" w:hAnsi="Times New Roman"/>
        </w:rPr>
        <w:t xml:space="preserve">сети теплоснабжения </w:t>
      </w:r>
      <w:r w:rsidR="00444C05" w:rsidRPr="00444C05">
        <w:rPr>
          <w:rFonts w:ascii="Times New Roman" w:hAnsi="Times New Roman"/>
        </w:rPr>
        <w:t>- 1,7</w:t>
      </w:r>
      <w:r w:rsidRPr="00444C05">
        <w:rPr>
          <w:rFonts w:ascii="Times New Roman" w:hAnsi="Times New Roman"/>
        </w:rPr>
        <w:t xml:space="preserve"> км, </w:t>
      </w:r>
      <w:r w:rsidR="00B53739" w:rsidRPr="00444C05">
        <w:rPr>
          <w:rFonts w:ascii="Times New Roman" w:hAnsi="Times New Roman"/>
        </w:rPr>
        <w:t>реконструкция</w:t>
      </w:r>
      <w:r w:rsidRPr="00444C05">
        <w:rPr>
          <w:rFonts w:ascii="Times New Roman" w:hAnsi="Times New Roman"/>
        </w:rPr>
        <w:t>;</w:t>
      </w:r>
    </w:p>
    <w:p w:rsidR="00D60048" w:rsidRDefault="00D60048" w:rsidP="00EF5A4C">
      <w:pPr>
        <w:pStyle w:val="G"/>
        <w:spacing w:before="0" w:after="0" w:line="276" w:lineRule="auto"/>
        <w:ind w:left="1276" w:hanging="357"/>
        <w:rPr>
          <w:rFonts w:ascii="Times New Roman" w:hAnsi="Times New Roman"/>
        </w:rPr>
      </w:pPr>
      <w:r>
        <w:rPr>
          <w:rFonts w:ascii="Times New Roman" w:hAnsi="Times New Roman"/>
        </w:rPr>
        <w:t>трансформаторная подстанция – 1 объект, строительство;</w:t>
      </w:r>
    </w:p>
    <w:p w:rsidR="00D60048" w:rsidRDefault="00D60048" w:rsidP="00EF5A4C">
      <w:pPr>
        <w:pStyle w:val="G"/>
        <w:spacing w:before="0" w:after="0" w:line="276" w:lineRule="auto"/>
        <w:ind w:left="1276" w:hanging="357"/>
        <w:rPr>
          <w:rFonts w:ascii="Times New Roman" w:hAnsi="Times New Roman"/>
        </w:rPr>
      </w:pPr>
      <w:r>
        <w:rPr>
          <w:rFonts w:ascii="Times New Roman" w:hAnsi="Times New Roman"/>
        </w:rPr>
        <w:t>линия электропередачи 10(6) кВ – 0,3 км, строительство;</w:t>
      </w:r>
    </w:p>
    <w:p w:rsidR="00D60048" w:rsidRPr="00232DE5" w:rsidRDefault="00D60048" w:rsidP="00EF5A4C">
      <w:pPr>
        <w:pStyle w:val="G"/>
        <w:spacing w:before="0" w:after="0" w:line="276" w:lineRule="auto"/>
        <w:ind w:left="1276" w:hanging="357"/>
        <w:rPr>
          <w:rFonts w:ascii="Times New Roman" w:hAnsi="Times New Roman"/>
        </w:rPr>
      </w:pPr>
      <w:r>
        <w:rPr>
          <w:rFonts w:ascii="Times New Roman" w:hAnsi="Times New Roman"/>
        </w:rPr>
        <w:t>линия электропередачи 0,4 кВ – 2,8 км, строительство</w:t>
      </w:r>
      <w:r w:rsidR="00BB3560">
        <w:rPr>
          <w:rFonts w:ascii="Times New Roman" w:hAnsi="Times New Roman"/>
        </w:rPr>
        <w:t>.</w:t>
      </w:r>
    </w:p>
    <w:p w:rsidR="00C704A0" w:rsidRPr="00D47B36" w:rsidRDefault="00C704A0" w:rsidP="00C704A0">
      <w:pPr>
        <w:pStyle w:val="2"/>
        <w:rPr>
          <w:rFonts w:ascii="Times New Roman" w:hAnsi="Times New Roman"/>
        </w:rPr>
      </w:pPr>
      <w:bookmarkStart w:id="30" w:name="_Toc19534668"/>
      <w:bookmarkStart w:id="31" w:name="_Toc53148447"/>
      <w:r w:rsidRPr="00D47B36">
        <w:rPr>
          <w:rFonts w:ascii="Times New Roman" w:hAnsi="Times New Roman"/>
        </w:rPr>
        <w:t>Зона зеленых насаждений общего пользования</w:t>
      </w:r>
      <w:bookmarkEnd w:id="30"/>
      <w:bookmarkEnd w:id="31"/>
    </w:p>
    <w:p w:rsidR="00D47B36" w:rsidRDefault="00D47B36" w:rsidP="00EF5A4C">
      <w:pPr>
        <w:pStyle w:val="G0"/>
        <w:spacing w:before="0" w:after="0" w:line="276" w:lineRule="auto"/>
        <w:ind w:firstLine="709"/>
        <w:rPr>
          <w:rFonts w:ascii="Times New Roman" w:hAnsi="Times New Roman"/>
        </w:rPr>
      </w:pPr>
      <w:r>
        <w:rPr>
          <w:rFonts w:ascii="Times New Roman" w:hAnsi="Times New Roman"/>
        </w:rPr>
        <w:t>О</w:t>
      </w:r>
      <w:r w:rsidRPr="00977E0C">
        <w:rPr>
          <w:rFonts w:ascii="Times New Roman" w:hAnsi="Times New Roman"/>
        </w:rPr>
        <w:t>зеленённые территории, предназначен</w:t>
      </w:r>
      <w:r>
        <w:rPr>
          <w:rFonts w:ascii="Times New Roman" w:hAnsi="Times New Roman"/>
        </w:rPr>
        <w:t>ы</w:t>
      </w:r>
      <w:r w:rsidRPr="00977E0C">
        <w:rPr>
          <w:rFonts w:ascii="Times New Roman" w:hAnsi="Times New Roman"/>
        </w:rPr>
        <w:t xml:space="preserve"> для организации отдыха населения, туризма, физкультурно-оздоровительной и спортивной деятельности граждан в зелёном окружении. Рекреационные зоны тяготеют к наиболее благоприятным и привлекательным для отдыха ландшафтным комплексам - озерам, лесам. Зеленые насаждения населенных пунктов включают территории сохранившегося природного ландшафта и участки искусственно созданных насаждений.</w:t>
      </w:r>
    </w:p>
    <w:p w:rsidR="00D47B36" w:rsidRPr="00977E0C" w:rsidRDefault="00D47B36" w:rsidP="00EF5A4C">
      <w:pPr>
        <w:pStyle w:val="G0"/>
        <w:spacing w:before="0" w:after="0" w:line="276" w:lineRule="auto"/>
        <w:ind w:firstLine="709"/>
        <w:rPr>
          <w:rFonts w:ascii="Times New Roman" w:hAnsi="Times New Roman"/>
        </w:rPr>
      </w:pPr>
      <w:r w:rsidRPr="00977E0C">
        <w:rPr>
          <w:rFonts w:ascii="Times New Roman" w:hAnsi="Times New Roman"/>
        </w:rPr>
        <w:t>Проектом планировки предусматривается максимальное сохранение и расширение существующих и создание новых объектов озеленения, а также включение в композиционную структуру системы зеленых насаждений участков естественной растительности и водоемов.</w:t>
      </w:r>
    </w:p>
    <w:p w:rsidR="00D47B36" w:rsidRPr="00977E0C" w:rsidRDefault="00D47B36" w:rsidP="00EF5A4C">
      <w:pPr>
        <w:pStyle w:val="G0"/>
        <w:spacing w:before="0" w:after="0" w:line="276" w:lineRule="auto"/>
        <w:ind w:firstLine="709"/>
        <w:rPr>
          <w:rFonts w:ascii="Times New Roman" w:hAnsi="Times New Roman"/>
        </w:rPr>
      </w:pPr>
      <w:r w:rsidRPr="00977E0C">
        <w:rPr>
          <w:rFonts w:ascii="Times New Roman" w:hAnsi="Times New Roman"/>
        </w:rPr>
        <w:t>Проектируемые зеленые насаждения общего пользования формируются преимущественно на участках сохранившейся естественной растительности, которые используются населением для отдыха. Благоустройство и функциональное зонирование этих территорий, прокладка дорожек, организация площадок, новые посадки деревьев и кустарников создадут благоприятные условия для их сохранения и дальнейшего рекреационного использования в будущем.</w:t>
      </w:r>
    </w:p>
    <w:p w:rsidR="00D47B36" w:rsidRPr="00977E0C" w:rsidRDefault="00D47B36" w:rsidP="00EF5A4C">
      <w:pPr>
        <w:pStyle w:val="G0"/>
        <w:spacing w:before="0" w:after="0" w:line="276" w:lineRule="auto"/>
        <w:ind w:firstLine="709"/>
        <w:rPr>
          <w:rFonts w:ascii="Times New Roman" w:hAnsi="Times New Roman"/>
        </w:rPr>
      </w:pPr>
      <w:r w:rsidRPr="00977E0C">
        <w:rPr>
          <w:rFonts w:ascii="Times New Roman" w:hAnsi="Times New Roman"/>
        </w:rPr>
        <w:t>В южной части с</w:t>
      </w:r>
      <w:r>
        <w:rPr>
          <w:rFonts w:ascii="Times New Roman" w:hAnsi="Times New Roman"/>
        </w:rPr>
        <w:t>ела</w:t>
      </w:r>
      <w:r w:rsidRPr="00977E0C">
        <w:rPr>
          <w:rFonts w:ascii="Times New Roman" w:hAnsi="Times New Roman"/>
        </w:rPr>
        <w:t xml:space="preserve"> Тельвиска предлагается размещение парка с благоустроенными дорожками для прогулок и отдыха.</w:t>
      </w:r>
    </w:p>
    <w:p w:rsidR="00A00394" w:rsidRPr="00684D78" w:rsidRDefault="00A00394" w:rsidP="000B6029">
      <w:pPr>
        <w:pStyle w:val="2"/>
        <w:rPr>
          <w:rFonts w:ascii="Times New Roman" w:eastAsia="Calibri" w:hAnsi="Times New Roman"/>
        </w:rPr>
      </w:pPr>
      <w:bookmarkStart w:id="32" w:name="_Toc53148448"/>
      <w:r w:rsidRPr="00684D78">
        <w:rPr>
          <w:rFonts w:ascii="Times New Roman" w:eastAsia="Calibri" w:hAnsi="Times New Roman"/>
        </w:rPr>
        <w:lastRenderedPageBreak/>
        <w:t>Мероприятия по санитарной очистке территории</w:t>
      </w:r>
      <w:bookmarkEnd w:id="32"/>
    </w:p>
    <w:p w:rsidR="00083580" w:rsidRPr="00684D78" w:rsidRDefault="00083580" w:rsidP="00EF5A4C">
      <w:pPr>
        <w:pStyle w:val="G0"/>
        <w:spacing w:before="0" w:after="0" w:line="276" w:lineRule="auto"/>
        <w:ind w:firstLine="709"/>
        <w:rPr>
          <w:rFonts w:ascii="Times New Roman" w:hAnsi="Times New Roman"/>
        </w:rPr>
      </w:pPr>
      <w:r w:rsidRPr="00684D78">
        <w:rPr>
          <w:rFonts w:ascii="Times New Roman" w:hAnsi="Times New Roman"/>
        </w:rPr>
        <w:t>Для обеспечения санитарной о</w:t>
      </w:r>
      <w:r w:rsidR="00846260" w:rsidRPr="00684D78">
        <w:rPr>
          <w:rFonts w:ascii="Times New Roman" w:hAnsi="Times New Roman"/>
        </w:rPr>
        <w:t xml:space="preserve">чистки территории </w:t>
      </w:r>
      <w:r w:rsidR="007E5274" w:rsidRPr="00684D78">
        <w:rPr>
          <w:rFonts w:ascii="Times New Roman" w:hAnsi="Times New Roman"/>
        </w:rPr>
        <w:t>предусмотрено размещение</w:t>
      </w:r>
      <w:r w:rsidRPr="00684D78">
        <w:rPr>
          <w:rFonts w:ascii="Times New Roman" w:hAnsi="Times New Roman"/>
        </w:rPr>
        <w:t xml:space="preserve"> мусорных контейнеров для каждой группы домов.</w:t>
      </w:r>
    </w:p>
    <w:p w:rsidR="00062AA7" w:rsidRPr="00684D78" w:rsidRDefault="00083580" w:rsidP="00EF5A4C">
      <w:pPr>
        <w:pStyle w:val="G0"/>
        <w:spacing w:before="0" w:after="0" w:line="276" w:lineRule="auto"/>
        <w:ind w:firstLine="709"/>
        <w:rPr>
          <w:rFonts w:ascii="Times New Roman" w:hAnsi="Times New Roman"/>
        </w:rPr>
      </w:pPr>
      <w:r w:rsidRPr="00684D78">
        <w:rPr>
          <w:rFonts w:ascii="Times New Roman" w:hAnsi="Times New Roman"/>
        </w:rPr>
        <w:t>Размещение контейнерных площадок (размер и количество площадок) рассчитывается на установку необходимого числа контейнеров (но не более 5 шт</w:t>
      </w:r>
      <w:r w:rsidR="00EA42B1" w:rsidRPr="00684D78">
        <w:rPr>
          <w:rFonts w:ascii="Times New Roman" w:hAnsi="Times New Roman"/>
        </w:rPr>
        <w:t>ук</w:t>
      </w:r>
      <w:r w:rsidRPr="00684D78">
        <w:rPr>
          <w:rFonts w:ascii="Times New Roman" w:hAnsi="Times New Roman"/>
        </w:rPr>
        <w:t xml:space="preserve"> на одной площадке).</w:t>
      </w:r>
    </w:p>
    <w:sectPr w:rsidR="00062AA7" w:rsidRPr="00684D78" w:rsidSect="0048342A">
      <w:headerReference w:type="even" r:id="rId15"/>
      <w:footerReference w:type="even" r:id="rId16"/>
      <w:footerReference w:type="default" r:id="rId17"/>
      <w:pgSz w:w="11906" w:h="16838" w:code="9"/>
      <w:pgMar w:top="1134" w:right="851" w:bottom="1134" w:left="1701" w:header="709" w:footer="62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58B" w:rsidRDefault="0032358B">
      <w:r>
        <w:separator/>
      </w:r>
    </w:p>
    <w:p w:rsidR="0032358B" w:rsidRDefault="0032358B"/>
  </w:endnote>
  <w:endnote w:type="continuationSeparator" w:id="0">
    <w:p w:rsidR="0032358B" w:rsidRDefault="0032358B">
      <w:r>
        <w:continuationSeparator/>
      </w:r>
    </w:p>
    <w:p w:rsidR="0032358B" w:rsidRDefault="00323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8B" w:rsidRDefault="0032358B">
    <w:r>
      <w:fldChar w:fldCharType="begin"/>
    </w:r>
    <w:r>
      <w:instrText xml:space="preserve"> PAGE   \* MERGEFORMAT </w:instrText>
    </w:r>
    <w:r>
      <w:fldChar w:fldCharType="separate"/>
    </w:r>
    <w:r>
      <w:rPr>
        <w:noProof/>
      </w:rPr>
      <w:t>4</w:t>
    </w:r>
    <w:r>
      <w:rPr>
        <w:noProof/>
      </w:rPr>
      <w:fldChar w:fldCharType="end"/>
    </w:r>
  </w:p>
  <w:p w:rsidR="0032358B" w:rsidRDefault="003235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8B" w:rsidRDefault="0032358B" w:rsidP="00DE3672">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32358B" w:rsidRDefault="0032358B" w:rsidP="00DE3672">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sidR="00E07B0C">
      <w:rPr>
        <w:noProof/>
      </w:rPr>
      <w:pict>
        <v:shapetype id="_x0000_t202" coordsize="21600,21600" o:spt="202" path="m,l,21600r21600,l21600,xe">
          <v:stroke joinstyle="miter"/>
          <v:path gradientshapeok="t" o:connecttype="rect"/>
        </v:shapetype>
        <v:shape id="Text Box 25" o:spid="_x0000_s2050" type="#_x0000_t202" style="position:absolute;margin-left:449.2pt;margin-top:7.5pt;width:31.8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" filled="f" stroked="f">
          <v:textbox inset="0,0,0,0">
            <w:txbxContent>
              <w:p w:rsidR="0032358B" w:rsidRPr="00BF6159" w:rsidRDefault="0032358B" w:rsidP="00DE3672">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E07B0C">
                  <w:rPr>
                    <w:noProof/>
                    <w:color w:val="548DD4" w:themeColor="text2" w:themeTint="99"/>
                  </w:rPr>
                  <w:t>2</w:t>
                </w:r>
                <w:r w:rsidRPr="00BF6159">
                  <w:rPr>
                    <w:color w:val="548DD4" w:themeColor="text2" w:themeTint="99"/>
                  </w:rPr>
                  <w:fldChar w:fldCharType="end"/>
                </w:r>
              </w:p>
            </w:txbxContent>
          </v:textbox>
        </v:shape>
      </w:pict>
    </w:r>
    <w:r>
      <w:rPr>
        <w:noProof/>
        <w:u w:val="double"/>
      </w:rPr>
      <w:drawing>
        <wp:anchor distT="0" distB="0" distL="114300" distR="114300" simplePos="0" relativeHeight="251662336" behindDoc="1" locked="0" layoutInCell="1" allowOverlap="1" wp14:anchorId="3C8A7A8B" wp14:editId="278BF9AB">
          <wp:simplePos x="0" y="0"/>
          <wp:positionH relativeFrom="column">
            <wp:posOffset>2596515</wp:posOffset>
          </wp:positionH>
          <wp:positionV relativeFrom="paragraph">
            <wp:posOffset>9525</wp:posOffset>
          </wp:positionV>
          <wp:extent cx="885825" cy="342265"/>
          <wp:effectExtent l="19050" t="19050" r="28575" b="19685"/>
          <wp:wrapNone/>
          <wp:docPr id="10" name="Рисунок 10"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8B" w:rsidRPr="00400B26" w:rsidRDefault="0032358B">
    <w:r>
      <w:fldChar w:fldCharType="begin"/>
    </w:r>
    <w:r>
      <w:instrText xml:space="preserve"> PAGE   \* MERGEFORMAT </w:instrText>
    </w:r>
    <w:r>
      <w:fldChar w:fldCharType="separate"/>
    </w:r>
    <w:r w:rsidRPr="00400B26">
      <w:t>2</w:t>
    </w:r>
    <w:r>
      <w:fldChar w:fldCharType="end"/>
    </w:r>
  </w:p>
  <w:p w:rsidR="0032358B" w:rsidRDefault="0032358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8B" w:rsidRDefault="0032358B" w:rsidP="004E07DD">
    <w:pPr>
      <w:pBdr>
        <w:between w:val="single" w:sz="4" w:space="1" w:color="4F81BD" w:themeColor="accent1"/>
      </w:pBdr>
      <w:spacing w:line="276" w:lineRule="auto"/>
      <w:jc w:val="right"/>
      <w:rPr>
        <w:rFonts w:asciiTheme="minorHAnsi" w:hAnsiTheme="minorHAnsi" w:cstheme="minorHAnsi"/>
        <w:color w:val="365F91" w:themeColor="accent1" w:themeShade="BF"/>
        <w:sz w:val="22"/>
        <w:szCs w:val="22"/>
      </w:rPr>
    </w:pPr>
  </w:p>
  <w:p w:rsidR="0032358B" w:rsidRDefault="0032358B" w:rsidP="004E07DD">
    <w:pPr>
      <w:pBdr>
        <w:between w:val="single" w:sz="4" w:space="1" w:color="4F81BD" w:themeColor="accent1"/>
      </w:pBdr>
      <w:tabs>
        <w:tab w:val="center" w:pos="4677"/>
        <w:tab w:val="right" w:pos="9354"/>
      </w:tabs>
      <w:spacing w:line="276" w:lineRule="auto"/>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ab/>
    </w:r>
    <w:r>
      <w:rPr>
        <w:rFonts w:asciiTheme="minorHAnsi" w:hAnsiTheme="minorHAnsi" w:cstheme="minorHAnsi"/>
        <w:color w:val="365F91" w:themeColor="accent1" w:themeShade="BF"/>
        <w:sz w:val="22"/>
        <w:szCs w:val="22"/>
      </w:rPr>
      <w:tab/>
    </w:r>
    <w:r w:rsidR="00E07B0C">
      <w:rPr>
        <w:noProof/>
      </w:rPr>
      <w:pict>
        <v:shapetype id="_x0000_t202" coordsize="21600,21600" o:spt="202" path="m,l,21600r21600,l21600,xe">
          <v:stroke joinstyle="miter"/>
          <v:path gradientshapeok="t" o:connecttype="rect"/>
        </v:shapetype>
        <v:shape id="_x0000_s2049" type="#_x0000_t202" style="position:absolute;margin-left:449.2pt;margin-top:7.5pt;width:31.8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" filled="f" stroked="f">
          <v:textbox inset="0,0,0,0">
            <w:txbxContent>
              <w:p w:rsidR="0032358B" w:rsidRPr="00BF6159" w:rsidRDefault="0032358B" w:rsidP="004E07DD">
                <w:pPr>
                  <w:jc w:val="center"/>
                  <w:rPr>
                    <w:color w:val="548DD4" w:themeColor="text2" w:themeTint="99"/>
                  </w:rPr>
                </w:pPr>
                <w:r w:rsidRPr="00BF6159">
                  <w:rPr>
                    <w:color w:val="548DD4" w:themeColor="text2" w:themeTint="99"/>
                  </w:rPr>
                  <w:fldChar w:fldCharType="begin"/>
                </w:r>
                <w:r w:rsidRPr="00BF6159">
                  <w:rPr>
                    <w:color w:val="548DD4" w:themeColor="text2" w:themeTint="99"/>
                  </w:rPr>
                  <w:instrText>PAGE    \* MERGEFORMAT</w:instrText>
                </w:r>
                <w:r w:rsidRPr="00BF6159">
                  <w:rPr>
                    <w:color w:val="548DD4" w:themeColor="text2" w:themeTint="99"/>
                  </w:rPr>
                  <w:fldChar w:fldCharType="separate"/>
                </w:r>
                <w:r w:rsidR="00E07B0C">
                  <w:rPr>
                    <w:noProof/>
                    <w:color w:val="548DD4" w:themeColor="text2" w:themeTint="99"/>
                  </w:rPr>
                  <w:t>9</w:t>
                </w:r>
                <w:r w:rsidRPr="00BF6159">
                  <w:rPr>
                    <w:color w:val="548DD4" w:themeColor="text2" w:themeTint="99"/>
                  </w:rPr>
                  <w:fldChar w:fldCharType="end"/>
                </w:r>
              </w:p>
            </w:txbxContent>
          </v:textbox>
        </v:shape>
      </w:pict>
    </w:r>
    <w:r>
      <w:rPr>
        <w:noProof/>
        <w:u w:val="double"/>
      </w:rPr>
      <w:drawing>
        <wp:anchor distT="0" distB="0" distL="114300" distR="114300" simplePos="0" relativeHeight="251659264" behindDoc="1" locked="0" layoutInCell="1" allowOverlap="1">
          <wp:simplePos x="0" y="0"/>
          <wp:positionH relativeFrom="column">
            <wp:posOffset>2596515</wp:posOffset>
          </wp:positionH>
          <wp:positionV relativeFrom="paragraph">
            <wp:posOffset>9525</wp:posOffset>
          </wp:positionV>
          <wp:extent cx="885825" cy="342265"/>
          <wp:effectExtent l="19050" t="19050" r="28575" b="19685"/>
          <wp:wrapNone/>
          <wp:docPr id="5" name="Рисунок 5"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a:solidFill>
                      <a:schemeClr val="accent1">
                        <a:alpha val="0"/>
                      </a:schemeClr>
                    </a:solid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58B" w:rsidRDefault="0032358B">
      <w:r>
        <w:separator/>
      </w:r>
    </w:p>
    <w:p w:rsidR="0032358B" w:rsidRDefault="0032358B"/>
  </w:footnote>
  <w:footnote w:type="continuationSeparator" w:id="0">
    <w:p w:rsidR="0032358B" w:rsidRDefault="0032358B">
      <w:r>
        <w:continuationSeparator/>
      </w:r>
    </w:p>
    <w:p w:rsidR="0032358B" w:rsidRDefault="003235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8B" w:rsidRDefault="0032358B" w:rsidP="00B24B41">
    <w:r>
      <w:t>ИФУГ.</w:t>
    </w:r>
    <w:r w:rsidRPr="00B24B41">
      <w:rPr>
        <w:color w:val="0000FF"/>
      </w:rPr>
      <w:t>XXXXXX.YYY</w:t>
    </w:r>
    <w:r>
      <w:t>РЭ</w:t>
    </w:r>
  </w:p>
  <w:tbl>
    <w:tblPr>
      <w:tblW w:w="0" w:type="auto"/>
      <w:tblInd w:w="108" w:type="dxa"/>
      <w:tblLook w:val="01E0" w:firstRow="1" w:lastRow="1" w:firstColumn="1" w:lastColumn="1" w:noHBand="0" w:noVBand="0"/>
    </w:tblPr>
    <w:tblGrid>
      <w:gridCol w:w="9462"/>
    </w:tblGrid>
    <w:tr w:rsidR="0032358B" w:rsidRPr="008A7288">
      <w:trPr>
        <w:trHeight w:val="274"/>
      </w:trPr>
      <w:tc>
        <w:tcPr>
          <w:tcW w:w="9745" w:type="dxa"/>
          <w:tcBorders>
            <w:top w:val="nil"/>
            <w:left w:val="nil"/>
            <w:bottom w:val="single" w:sz="4" w:space="0" w:color="auto"/>
            <w:right w:val="nil"/>
          </w:tcBorders>
        </w:tcPr>
        <w:p w:rsidR="0032358B" w:rsidRPr="008A7288" w:rsidRDefault="0032358B">
          <w:pPr>
            <w:jc w:val="right"/>
            <w:rPr>
              <w:rFonts w:ascii="Arial" w:hAnsi="Arial" w:cs="Arial"/>
              <w:b/>
              <w:i/>
            </w:rPr>
          </w:pPr>
          <w:r w:rsidRPr="008A7288">
            <w:rPr>
              <w:rFonts w:ascii="Arial" w:hAnsi="Arial" w:cs="Arial"/>
              <w:b/>
              <w:i/>
            </w:rPr>
            <w:t>Руководство по эксплуатации</w:t>
          </w:r>
        </w:p>
      </w:tc>
    </w:tr>
  </w:tbl>
  <w:p w:rsidR="0032358B" w:rsidRDefault="0032358B"/>
  <w:p w:rsidR="0032358B" w:rsidRDefault="003235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65F91" w:themeColor="accent1" w:themeShade="BF"/>
        <w:sz w:val="22"/>
        <w:szCs w:val="22"/>
      </w:rPr>
      <w:alias w:val="Название"/>
      <w:id w:val="318391358"/>
      <w:dataBinding w:prefixMappings="xmlns:ns0='http://schemas.openxmlformats.org/package/2006/metadata/core-properties' xmlns:ns1='http://purl.org/dc/elements/1.1/'" w:xpath="/ns0:coreProperties[1]/ns1:title[1]" w:storeItemID="{6C3C8BC8-F283-45AE-878A-BAB7291924A1}"/>
      <w:text/>
    </w:sdtPr>
    <w:sdtEndPr/>
    <w:sdtContent>
      <w:p w:rsidR="0032358B" w:rsidRPr="00EF5A4C" w:rsidRDefault="0032358B" w:rsidP="004E07DD">
        <w:pPr>
          <w:pBdr>
            <w:between w:val="single" w:sz="4" w:space="1" w:color="4F81BD" w:themeColor="accent1"/>
          </w:pBdr>
          <w:spacing w:line="276" w:lineRule="auto"/>
          <w:jc w:val="right"/>
          <w:rPr>
            <w:color w:val="365F91" w:themeColor="accent1" w:themeShade="BF"/>
            <w:sz w:val="22"/>
            <w:szCs w:val="22"/>
          </w:rPr>
        </w:pPr>
        <w:r w:rsidRPr="00EF5A4C">
          <w:rPr>
            <w:color w:val="365F91" w:themeColor="accent1" w:themeShade="BF"/>
            <w:sz w:val="22"/>
            <w:szCs w:val="22"/>
          </w:rPr>
          <w:t>Положение о размещении объектов капитального строительства</w:t>
        </w:r>
      </w:p>
    </w:sdtContent>
  </w:sdt>
  <w:p w:rsidR="0032358B" w:rsidRPr="0048342A" w:rsidRDefault="0032358B" w:rsidP="004E07DD">
    <w:pPr>
      <w:pBdr>
        <w:between w:val="single" w:sz="4" w:space="1" w:color="4F81BD" w:themeColor="accent1"/>
      </w:pBdr>
      <w:spacing w:line="276" w:lineRule="auto"/>
      <w:jc w:val="cent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8B" w:rsidRDefault="0032358B" w:rsidP="00B24B41">
    <w:r>
      <w:t>ИФУГ.</w:t>
    </w:r>
    <w:r w:rsidRPr="00400B26">
      <w:t>XXXXXX.YYY</w:t>
    </w:r>
    <w:r>
      <w:t>РЭ</w:t>
    </w:r>
  </w:p>
  <w:tbl>
    <w:tblPr>
      <w:tblW w:w="0" w:type="auto"/>
      <w:tblInd w:w="108" w:type="dxa"/>
      <w:tblLook w:val="01E0" w:firstRow="1" w:lastRow="1" w:firstColumn="1" w:lastColumn="1" w:noHBand="0" w:noVBand="0"/>
    </w:tblPr>
    <w:tblGrid>
      <w:gridCol w:w="9462"/>
    </w:tblGrid>
    <w:tr w:rsidR="0032358B">
      <w:trPr>
        <w:trHeight w:val="274"/>
      </w:trPr>
      <w:tc>
        <w:tcPr>
          <w:tcW w:w="9745" w:type="dxa"/>
          <w:tcBorders>
            <w:top w:val="nil"/>
            <w:left w:val="nil"/>
            <w:bottom w:val="single" w:sz="4" w:space="0" w:color="auto"/>
            <w:right w:val="nil"/>
          </w:tcBorders>
        </w:tcPr>
        <w:p w:rsidR="0032358B" w:rsidRPr="00400B26" w:rsidRDefault="0032358B" w:rsidP="00400B26">
          <w:r w:rsidRPr="00400B26">
            <w:t>Руководство по эксплуатации</w:t>
          </w:r>
        </w:p>
      </w:tc>
    </w:tr>
  </w:tbl>
  <w:p w:rsidR="0032358B" w:rsidRDefault="0032358B"/>
  <w:p w:rsidR="0032358B" w:rsidRDefault="003235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
    <w:nsid w:val="1B386BD2"/>
    <w:multiLevelType w:val="hybridMultilevel"/>
    <w:tmpl w:val="2AA2F7D4"/>
    <w:lvl w:ilvl="0" w:tplc="C7409F64">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D911A42"/>
    <w:multiLevelType w:val="multilevel"/>
    <w:tmpl w:val="D618076C"/>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6">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7">
    <w:nsid w:val="636D237D"/>
    <w:multiLevelType w:val="multilevel"/>
    <w:tmpl w:val="FFFA9CC8"/>
    <w:lvl w:ilvl="0">
      <w:start w:val="1"/>
      <w:numFmt w:val="bullet"/>
      <w:pStyle w:val="a2"/>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8">
    <w:nsid w:val="64BC582A"/>
    <w:multiLevelType w:val="hybridMultilevel"/>
    <w:tmpl w:val="10CA95D0"/>
    <w:lvl w:ilvl="0" w:tplc="802E0C88">
      <w:start w:val="1"/>
      <w:numFmt w:val="bullet"/>
      <w:pStyle w:val="S"/>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9">
    <w:nsid w:val="66E70BEA"/>
    <w:multiLevelType w:val="hybridMultilevel"/>
    <w:tmpl w:val="96884344"/>
    <w:lvl w:ilvl="0" w:tplc="C7409F6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5C545B"/>
    <w:multiLevelType w:val="hybridMultilevel"/>
    <w:tmpl w:val="D0F60482"/>
    <w:lvl w:ilvl="0" w:tplc="1AF46E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7"/>
  </w:num>
  <w:num w:numId="6">
    <w:abstractNumId w:val="0"/>
  </w:num>
  <w:num w:numId="7">
    <w:abstractNumId w:val="8"/>
  </w:num>
  <w:num w:numId="8">
    <w:abstractNumId w:val="3"/>
  </w:num>
  <w:num w:numId="9">
    <w:abstractNumId w:val="3"/>
  </w:num>
  <w:num w:numId="10">
    <w:abstractNumId w:val="3"/>
  </w:num>
  <w:num w:numId="11">
    <w:abstractNumId w:val="3"/>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3"/>
  </w:num>
  <w:num w:numId="17">
    <w:abstractNumId w:val="3"/>
  </w:num>
  <w:num w:numId="18">
    <w:abstractNumId w:val="3"/>
  </w:num>
  <w:num w:numId="19">
    <w:abstractNumId w:val="2"/>
  </w:num>
  <w:num w:numId="20">
    <w:abstractNumId w:val="10"/>
  </w:num>
  <w:num w:numId="21">
    <w:abstractNumId w:val="9"/>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01DFE"/>
    <w:rsid w:val="00000848"/>
    <w:rsid w:val="0000440D"/>
    <w:rsid w:val="00007394"/>
    <w:rsid w:val="00013701"/>
    <w:rsid w:val="000156B1"/>
    <w:rsid w:val="0001750F"/>
    <w:rsid w:val="00020246"/>
    <w:rsid w:val="000208A4"/>
    <w:rsid w:val="00021354"/>
    <w:rsid w:val="0002165B"/>
    <w:rsid w:val="00022824"/>
    <w:rsid w:val="0002283D"/>
    <w:rsid w:val="000279A7"/>
    <w:rsid w:val="00027A0D"/>
    <w:rsid w:val="00030BDD"/>
    <w:rsid w:val="000316AA"/>
    <w:rsid w:val="00032838"/>
    <w:rsid w:val="00036D87"/>
    <w:rsid w:val="00043A9B"/>
    <w:rsid w:val="00044211"/>
    <w:rsid w:val="0004538E"/>
    <w:rsid w:val="0004737F"/>
    <w:rsid w:val="000474CE"/>
    <w:rsid w:val="00056BB3"/>
    <w:rsid w:val="00062AA7"/>
    <w:rsid w:val="00062AEA"/>
    <w:rsid w:val="000654B3"/>
    <w:rsid w:val="0007412F"/>
    <w:rsid w:val="00076595"/>
    <w:rsid w:val="000766B4"/>
    <w:rsid w:val="00081A90"/>
    <w:rsid w:val="000831DF"/>
    <w:rsid w:val="00083580"/>
    <w:rsid w:val="000848F3"/>
    <w:rsid w:val="0008636F"/>
    <w:rsid w:val="000974E2"/>
    <w:rsid w:val="000A07C8"/>
    <w:rsid w:val="000A0B0A"/>
    <w:rsid w:val="000A3E80"/>
    <w:rsid w:val="000A5EF5"/>
    <w:rsid w:val="000B039F"/>
    <w:rsid w:val="000B0839"/>
    <w:rsid w:val="000B2ACC"/>
    <w:rsid w:val="000B4397"/>
    <w:rsid w:val="000B5FA8"/>
    <w:rsid w:val="000B6029"/>
    <w:rsid w:val="000C37EC"/>
    <w:rsid w:val="000C405B"/>
    <w:rsid w:val="000C5A03"/>
    <w:rsid w:val="000D14A9"/>
    <w:rsid w:val="000D4283"/>
    <w:rsid w:val="000D56C7"/>
    <w:rsid w:val="000E3675"/>
    <w:rsid w:val="000E6683"/>
    <w:rsid w:val="000E6ABC"/>
    <w:rsid w:val="000F0F1F"/>
    <w:rsid w:val="000F18B8"/>
    <w:rsid w:val="000F1DEE"/>
    <w:rsid w:val="000F1FD5"/>
    <w:rsid w:val="000F3EAE"/>
    <w:rsid w:val="00100692"/>
    <w:rsid w:val="00102A00"/>
    <w:rsid w:val="0010456B"/>
    <w:rsid w:val="00105300"/>
    <w:rsid w:val="00106928"/>
    <w:rsid w:val="001122E0"/>
    <w:rsid w:val="001155FF"/>
    <w:rsid w:val="00117193"/>
    <w:rsid w:val="00117FEF"/>
    <w:rsid w:val="0012208A"/>
    <w:rsid w:val="00124696"/>
    <w:rsid w:val="00132943"/>
    <w:rsid w:val="001333A3"/>
    <w:rsid w:val="00135812"/>
    <w:rsid w:val="00135B9F"/>
    <w:rsid w:val="00137883"/>
    <w:rsid w:val="00140133"/>
    <w:rsid w:val="001403D6"/>
    <w:rsid w:val="00140DC1"/>
    <w:rsid w:val="00141187"/>
    <w:rsid w:val="00143543"/>
    <w:rsid w:val="00143843"/>
    <w:rsid w:val="00164A58"/>
    <w:rsid w:val="00165327"/>
    <w:rsid w:val="0016595F"/>
    <w:rsid w:val="0016677F"/>
    <w:rsid w:val="00173C3E"/>
    <w:rsid w:val="00173D66"/>
    <w:rsid w:val="001752AC"/>
    <w:rsid w:val="001805E1"/>
    <w:rsid w:val="00184989"/>
    <w:rsid w:val="0018580E"/>
    <w:rsid w:val="00187ECB"/>
    <w:rsid w:val="00192096"/>
    <w:rsid w:val="00192326"/>
    <w:rsid w:val="0019443B"/>
    <w:rsid w:val="001A2C56"/>
    <w:rsid w:val="001A3F66"/>
    <w:rsid w:val="001A4968"/>
    <w:rsid w:val="001A59BE"/>
    <w:rsid w:val="001A668F"/>
    <w:rsid w:val="001B3E68"/>
    <w:rsid w:val="001B5595"/>
    <w:rsid w:val="001C0DCD"/>
    <w:rsid w:val="001C2FD7"/>
    <w:rsid w:val="001C4596"/>
    <w:rsid w:val="001D6BE6"/>
    <w:rsid w:val="001E23CE"/>
    <w:rsid w:val="001E5C02"/>
    <w:rsid w:val="001E7852"/>
    <w:rsid w:val="001F2AA3"/>
    <w:rsid w:val="001F4C28"/>
    <w:rsid w:val="001F5119"/>
    <w:rsid w:val="001F5515"/>
    <w:rsid w:val="001F6E35"/>
    <w:rsid w:val="001F7579"/>
    <w:rsid w:val="002017AB"/>
    <w:rsid w:val="002018DF"/>
    <w:rsid w:val="00201E08"/>
    <w:rsid w:val="00210474"/>
    <w:rsid w:val="00210CB4"/>
    <w:rsid w:val="002115AC"/>
    <w:rsid w:val="002117AC"/>
    <w:rsid w:val="00211EC3"/>
    <w:rsid w:val="00212C69"/>
    <w:rsid w:val="00213332"/>
    <w:rsid w:val="002144FE"/>
    <w:rsid w:val="002157E2"/>
    <w:rsid w:val="002215F4"/>
    <w:rsid w:val="00222836"/>
    <w:rsid w:val="0022291E"/>
    <w:rsid w:val="00224EDA"/>
    <w:rsid w:val="00226CA0"/>
    <w:rsid w:val="0023262E"/>
    <w:rsid w:val="00232DE5"/>
    <w:rsid w:val="00235F90"/>
    <w:rsid w:val="002405DF"/>
    <w:rsid w:val="0024071D"/>
    <w:rsid w:val="00241C55"/>
    <w:rsid w:val="00247BC4"/>
    <w:rsid w:val="00253A76"/>
    <w:rsid w:val="00253F50"/>
    <w:rsid w:val="0025752E"/>
    <w:rsid w:val="002610CE"/>
    <w:rsid w:val="002639F2"/>
    <w:rsid w:val="00264850"/>
    <w:rsid w:val="002654E2"/>
    <w:rsid w:val="00266134"/>
    <w:rsid w:val="0027612C"/>
    <w:rsid w:val="00282992"/>
    <w:rsid w:val="00283FF5"/>
    <w:rsid w:val="00284A01"/>
    <w:rsid w:val="0028742B"/>
    <w:rsid w:val="002879C7"/>
    <w:rsid w:val="00290CA0"/>
    <w:rsid w:val="00293691"/>
    <w:rsid w:val="002941C5"/>
    <w:rsid w:val="00297D1F"/>
    <w:rsid w:val="002A1E1D"/>
    <w:rsid w:val="002A3E52"/>
    <w:rsid w:val="002A5552"/>
    <w:rsid w:val="002B0A78"/>
    <w:rsid w:val="002B1715"/>
    <w:rsid w:val="002B1A57"/>
    <w:rsid w:val="002B20E3"/>
    <w:rsid w:val="002B3D9E"/>
    <w:rsid w:val="002C1584"/>
    <w:rsid w:val="002C651C"/>
    <w:rsid w:val="002D34EC"/>
    <w:rsid w:val="002D35D8"/>
    <w:rsid w:val="002D5DC3"/>
    <w:rsid w:val="002D65FB"/>
    <w:rsid w:val="002E1D2B"/>
    <w:rsid w:val="002E2986"/>
    <w:rsid w:val="002E29D7"/>
    <w:rsid w:val="002E3974"/>
    <w:rsid w:val="002E49B5"/>
    <w:rsid w:val="002E77C3"/>
    <w:rsid w:val="002F326B"/>
    <w:rsid w:val="002F4DE8"/>
    <w:rsid w:val="002F5810"/>
    <w:rsid w:val="002F6A0C"/>
    <w:rsid w:val="00300CA1"/>
    <w:rsid w:val="00301DFE"/>
    <w:rsid w:val="0030366E"/>
    <w:rsid w:val="00304E95"/>
    <w:rsid w:val="00306F89"/>
    <w:rsid w:val="003109C0"/>
    <w:rsid w:val="00311CD7"/>
    <w:rsid w:val="00315DA7"/>
    <w:rsid w:val="003212AA"/>
    <w:rsid w:val="00322289"/>
    <w:rsid w:val="0032358B"/>
    <w:rsid w:val="0032385A"/>
    <w:rsid w:val="00325DAC"/>
    <w:rsid w:val="003331AD"/>
    <w:rsid w:val="0033426F"/>
    <w:rsid w:val="00336460"/>
    <w:rsid w:val="00337D72"/>
    <w:rsid w:val="00342923"/>
    <w:rsid w:val="00342AF6"/>
    <w:rsid w:val="00345190"/>
    <w:rsid w:val="00345D67"/>
    <w:rsid w:val="00345DC9"/>
    <w:rsid w:val="003518EB"/>
    <w:rsid w:val="00353D7F"/>
    <w:rsid w:val="0035477F"/>
    <w:rsid w:val="00355821"/>
    <w:rsid w:val="00355F27"/>
    <w:rsid w:val="00363DFF"/>
    <w:rsid w:val="003649DE"/>
    <w:rsid w:val="003669CD"/>
    <w:rsid w:val="00367555"/>
    <w:rsid w:val="00373C13"/>
    <w:rsid w:val="00375D80"/>
    <w:rsid w:val="003805F4"/>
    <w:rsid w:val="00380F25"/>
    <w:rsid w:val="0038136B"/>
    <w:rsid w:val="00384315"/>
    <w:rsid w:val="00386B4C"/>
    <w:rsid w:val="00387004"/>
    <w:rsid w:val="00390BC9"/>
    <w:rsid w:val="00391F5B"/>
    <w:rsid w:val="00394AAB"/>
    <w:rsid w:val="003A40F1"/>
    <w:rsid w:val="003A44B7"/>
    <w:rsid w:val="003A602C"/>
    <w:rsid w:val="003A62E6"/>
    <w:rsid w:val="003A783B"/>
    <w:rsid w:val="003A797B"/>
    <w:rsid w:val="003B2B5A"/>
    <w:rsid w:val="003B2F77"/>
    <w:rsid w:val="003B3E57"/>
    <w:rsid w:val="003B6248"/>
    <w:rsid w:val="003B6A1A"/>
    <w:rsid w:val="003C5CFA"/>
    <w:rsid w:val="003C6EB0"/>
    <w:rsid w:val="003D2832"/>
    <w:rsid w:val="003D319A"/>
    <w:rsid w:val="003D4D7A"/>
    <w:rsid w:val="003D6D77"/>
    <w:rsid w:val="003E1FAC"/>
    <w:rsid w:val="003F0FF6"/>
    <w:rsid w:val="003F1C6A"/>
    <w:rsid w:val="003F363A"/>
    <w:rsid w:val="003F3F77"/>
    <w:rsid w:val="00400792"/>
    <w:rsid w:val="00400B26"/>
    <w:rsid w:val="0040102C"/>
    <w:rsid w:val="00401DCC"/>
    <w:rsid w:val="004025B2"/>
    <w:rsid w:val="00406CF0"/>
    <w:rsid w:val="004105C3"/>
    <w:rsid w:val="0041297B"/>
    <w:rsid w:val="00413F08"/>
    <w:rsid w:val="004165F7"/>
    <w:rsid w:val="00423157"/>
    <w:rsid w:val="00426535"/>
    <w:rsid w:val="00427422"/>
    <w:rsid w:val="004307FE"/>
    <w:rsid w:val="004310B8"/>
    <w:rsid w:val="00436AF0"/>
    <w:rsid w:val="004414BA"/>
    <w:rsid w:val="004417CD"/>
    <w:rsid w:val="004420A0"/>
    <w:rsid w:val="004438C7"/>
    <w:rsid w:val="00444C05"/>
    <w:rsid w:val="00445821"/>
    <w:rsid w:val="00460882"/>
    <w:rsid w:val="004609A7"/>
    <w:rsid w:val="0046676F"/>
    <w:rsid w:val="00470CE5"/>
    <w:rsid w:val="00471614"/>
    <w:rsid w:val="00475462"/>
    <w:rsid w:val="00476CD7"/>
    <w:rsid w:val="00480177"/>
    <w:rsid w:val="0048342A"/>
    <w:rsid w:val="0048430A"/>
    <w:rsid w:val="00485F66"/>
    <w:rsid w:val="00486FC1"/>
    <w:rsid w:val="00487491"/>
    <w:rsid w:val="00492B77"/>
    <w:rsid w:val="00493BD5"/>
    <w:rsid w:val="00494176"/>
    <w:rsid w:val="00494314"/>
    <w:rsid w:val="0049634F"/>
    <w:rsid w:val="004A005C"/>
    <w:rsid w:val="004A086B"/>
    <w:rsid w:val="004A0BC9"/>
    <w:rsid w:val="004A4057"/>
    <w:rsid w:val="004A4BB2"/>
    <w:rsid w:val="004A5DFE"/>
    <w:rsid w:val="004A6B51"/>
    <w:rsid w:val="004B0B5F"/>
    <w:rsid w:val="004B47E0"/>
    <w:rsid w:val="004C17A0"/>
    <w:rsid w:val="004C691E"/>
    <w:rsid w:val="004D44AC"/>
    <w:rsid w:val="004D75EB"/>
    <w:rsid w:val="004E07DD"/>
    <w:rsid w:val="004E26BF"/>
    <w:rsid w:val="004E34ED"/>
    <w:rsid w:val="004E3760"/>
    <w:rsid w:val="004E59F0"/>
    <w:rsid w:val="004E5B2F"/>
    <w:rsid w:val="004E690F"/>
    <w:rsid w:val="004E6955"/>
    <w:rsid w:val="004F1D3B"/>
    <w:rsid w:val="004F4508"/>
    <w:rsid w:val="004F49B4"/>
    <w:rsid w:val="00500EB0"/>
    <w:rsid w:val="00503A8F"/>
    <w:rsid w:val="00507144"/>
    <w:rsid w:val="0051032D"/>
    <w:rsid w:val="0051037F"/>
    <w:rsid w:val="00515A9F"/>
    <w:rsid w:val="00517E8A"/>
    <w:rsid w:val="0053099E"/>
    <w:rsid w:val="00530FFA"/>
    <w:rsid w:val="00533419"/>
    <w:rsid w:val="00535D93"/>
    <w:rsid w:val="00536347"/>
    <w:rsid w:val="00536B56"/>
    <w:rsid w:val="0054040A"/>
    <w:rsid w:val="00550F3C"/>
    <w:rsid w:val="00551A58"/>
    <w:rsid w:val="00552F66"/>
    <w:rsid w:val="00557D08"/>
    <w:rsid w:val="005611F5"/>
    <w:rsid w:val="00561D67"/>
    <w:rsid w:val="005623F9"/>
    <w:rsid w:val="005630A2"/>
    <w:rsid w:val="00564819"/>
    <w:rsid w:val="00570A23"/>
    <w:rsid w:val="0057510C"/>
    <w:rsid w:val="00576460"/>
    <w:rsid w:val="00576C46"/>
    <w:rsid w:val="00580E38"/>
    <w:rsid w:val="00581479"/>
    <w:rsid w:val="00586816"/>
    <w:rsid w:val="00592C2B"/>
    <w:rsid w:val="00593070"/>
    <w:rsid w:val="005A0F91"/>
    <w:rsid w:val="005A6C6C"/>
    <w:rsid w:val="005A784B"/>
    <w:rsid w:val="005B1648"/>
    <w:rsid w:val="005B18D3"/>
    <w:rsid w:val="005C030D"/>
    <w:rsid w:val="005C2A8A"/>
    <w:rsid w:val="005D0BA3"/>
    <w:rsid w:val="005D1F93"/>
    <w:rsid w:val="005D469E"/>
    <w:rsid w:val="005D5967"/>
    <w:rsid w:val="005D6465"/>
    <w:rsid w:val="005D663B"/>
    <w:rsid w:val="005D68D0"/>
    <w:rsid w:val="005E39DE"/>
    <w:rsid w:val="005E3C68"/>
    <w:rsid w:val="005E4454"/>
    <w:rsid w:val="005F01B5"/>
    <w:rsid w:val="005F137A"/>
    <w:rsid w:val="005F14E3"/>
    <w:rsid w:val="005F34F3"/>
    <w:rsid w:val="005F506D"/>
    <w:rsid w:val="005F6555"/>
    <w:rsid w:val="005F6864"/>
    <w:rsid w:val="005F7F57"/>
    <w:rsid w:val="006014C6"/>
    <w:rsid w:val="006026BA"/>
    <w:rsid w:val="0060282E"/>
    <w:rsid w:val="006039AF"/>
    <w:rsid w:val="006051C3"/>
    <w:rsid w:val="006054BE"/>
    <w:rsid w:val="00611D6B"/>
    <w:rsid w:val="00617106"/>
    <w:rsid w:val="00625F2B"/>
    <w:rsid w:val="0062719F"/>
    <w:rsid w:val="006274A2"/>
    <w:rsid w:val="00635C3B"/>
    <w:rsid w:val="0063645C"/>
    <w:rsid w:val="00636D7F"/>
    <w:rsid w:val="00640273"/>
    <w:rsid w:val="00644BFF"/>
    <w:rsid w:val="00645118"/>
    <w:rsid w:val="00645CA4"/>
    <w:rsid w:val="006465CC"/>
    <w:rsid w:val="00647898"/>
    <w:rsid w:val="00653B6D"/>
    <w:rsid w:val="0065761B"/>
    <w:rsid w:val="00660962"/>
    <w:rsid w:val="00663CB3"/>
    <w:rsid w:val="0067085B"/>
    <w:rsid w:val="00675CDC"/>
    <w:rsid w:val="00677434"/>
    <w:rsid w:val="006815A1"/>
    <w:rsid w:val="00681B02"/>
    <w:rsid w:val="00684C8C"/>
    <w:rsid w:val="00684D78"/>
    <w:rsid w:val="00686857"/>
    <w:rsid w:val="00690D64"/>
    <w:rsid w:val="0069205C"/>
    <w:rsid w:val="0069213E"/>
    <w:rsid w:val="00694246"/>
    <w:rsid w:val="00696E57"/>
    <w:rsid w:val="006978A4"/>
    <w:rsid w:val="006A0A43"/>
    <w:rsid w:val="006A380C"/>
    <w:rsid w:val="006A62E8"/>
    <w:rsid w:val="006B0855"/>
    <w:rsid w:val="006B2072"/>
    <w:rsid w:val="006B2D6D"/>
    <w:rsid w:val="006B43B9"/>
    <w:rsid w:val="006B6C99"/>
    <w:rsid w:val="006C1E92"/>
    <w:rsid w:val="006C26E5"/>
    <w:rsid w:val="006C3A2E"/>
    <w:rsid w:val="006C4B6E"/>
    <w:rsid w:val="006C6C18"/>
    <w:rsid w:val="006D0201"/>
    <w:rsid w:val="006D0FCC"/>
    <w:rsid w:val="006D2749"/>
    <w:rsid w:val="006D2D45"/>
    <w:rsid w:val="006D3207"/>
    <w:rsid w:val="006D35D1"/>
    <w:rsid w:val="006D44DE"/>
    <w:rsid w:val="006D5BCE"/>
    <w:rsid w:val="006D70F7"/>
    <w:rsid w:val="006D728B"/>
    <w:rsid w:val="006D77FF"/>
    <w:rsid w:val="006E3317"/>
    <w:rsid w:val="006E5A2D"/>
    <w:rsid w:val="006F25B3"/>
    <w:rsid w:val="006F3034"/>
    <w:rsid w:val="006F4912"/>
    <w:rsid w:val="006F4B7B"/>
    <w:rsid w:val="006F7377"/>
    <w:rsid w:val="00701225"/>
    <w:rsid w:val="00701468"/>
    <w:rsid w:val="007026D1"/>
    <w:rsid w:val="007066D5"/>
    <w:rsid w:val="00707DE7"/>
    <w:rsid w:val="00711B18"/>
    <w:rsid w:val="007220B4"/>
    <w:rsid w:val="007267F3"/>
    <w:rsid w:val="007277F9"/>
    <w:rsid w:val="0073087E"/>
    <w:rsid w:val="00731D78"/>
    <w:rsid w:val="00733A46"/>
    <w:rsid w:val="00735E83"/>
    <w:rsid w:val="007364A9"/>
    <w:rsid w:val="007377B8"/>
    <w:rsid w:val="00737D82"/>
    <w:rsid w:val="007403F1"/>
    <w:rsid w:val="0074463F"/>
    <w:rsid w:val="007452F6"/>
    <w:rsid w:val="007466C5"/>
    <w:rsid w:val="007606B7"/>
    <w:rsid w:val="007611DE"/>
    <w:rsid w:val="00762C77"/>
    <w:rsid w:val="00763F08"/>
    <w:rsid w:val="00766928"/>
    <w:rsid w:val="00766AD5"/>
    <w:rsid w:val="00767848"/>
    <w:rsid w:val="00770841"/>
    <w:rsid w:val="007716DD"/>
    <w:rsid w:val="00772316"/>
    <w:rsid w:val="00773A09"/>
    <w:rsid w:val="00782AF2"/>
    <w:rsid w:val="00783F6F"/>
    <w:rsid w:val="00791ABB"/>
    <w:rsid w:val="00793F36"/>
    <w:rsid w:val="007A33B8"/>
    <w:rsid w:val="007A5EC8"/>
    <w:rsid w:val="007A6B42"/>
    <w:rsid w:val="007B2D0A"/>
    <w:rsid w:val="007B6616"/>
    <w:rsid w:val="007C436B"/>
    <w:rsid w:val="007C5BEE"/>
    <w:rsid w:val="007C63F0"/>
    <w:rsid w:val="007C7B01"/>
    <w:rsid w:val="007D576F"/>
    <w:rsid w:val="007D60A0"/>
    <w:rsid w:val="007D69A8"/>
    <w:rsid w:val="007D7717"/>
    <w:rsid w:val="007D79BE"/>
    <w:rsid w:val="007E254F"/>
    <w:rsid w:val="007E5274"/>
    <w:rsid w:val="007F0A9B"/>
    <w:rsid w:val="007F5E91"/>
    <w:rsid w:val="007F709F"/>
    <w:rsid w:val="0080314C"/>
    <w:rsid w:val="0081733D"/>
    <w:rsid w:val="00823834"/>
    <w:rsid w:val="008346FD"/>
    <w:rsid w:val="00840FC1"/>
    <w:rsid w:val="0084131A"/>
    <w:rsid w:val="00842361"/>
    <w:rsid w:val="00843D2B"/>
    <w:rsid w:val="00845C28"/>
    <w:rsid w:val="00845EC0"/>
    <w:rsid w:val="00846260"/>
    <w:rsid w:val="00847C15"/>
    <w:rsid w:val="00850734"/>
    <w:rsid w:val="008532AA"/>
    <w:rsid w:val="00854B87"/>
    <w:rsid w:val="00857DC5"/>
    <w:rsid w:val="008616E8"/>
    <w:rsid w:val="008619DF"/>
    <w:rsid w:val="00861E8B"/>
    <w:rsid w:val="00865FF9"/>
    <w:rsid w:val="00867096"/>
    <w:rsid w:val="0087567B"/>
    <w:rsid w:val="00876837"/>
    <w:rsid w:val="0087709A"/>
    <w:rsid w:val="008774C3"/>
    <w:rsid w:val="008775D5"/>
    <w:rsid w:val="008776F6"/>
    <w:rsid w:val="00877916"/>
    <w:rsid w:val="0088178B"/>
    <w:rsid w:val="00885CDD"/>
    <w:rsid w:val="00886B42"/>
    <w:rsid w:val="00890DDB"/>
    <w:rsid w:val="00893AE6"/>
    <w:rsid w:val="0089730E"/>
    <w:rsid w:val="008A07B9"/>
    <w:rsid w:val="008A4974"/>
    <w:rsid w:val="008A517C"/>
    <w:rsid w:val="008A63CF"/>
    <w:rsid w:val="008B2E6B"/>
    <w:rsid w:val="008B4062"/>
    <w:rsid w:val="008B6465"/>
    <w:rsid w:val="008B6A66"/>
    <w:rsid w:val="008C0720"/>
    <w:rsid w:val="008C3436"/>
    <w:rsid w:val="008D175C"/>
    <w:rsid w:val="008D2C2D"/>
    <w:rsid w:val="008D46AF"/>
    <w:rsid w:val="008D6EEB"/>
    <w:rsid w:val="008D7DA7"/>
    <w:rsid w:val="008E0307"/>
    <w:rsid w:val="008E07E5"/>
    <w:rsid w:val="008E225A"/>
    <w:rsid w:val="008E6F78"/>
    <w:rsid w:val="008E789F"/>
    <w:rsid w:val="008F0582"/>
    <w:rsid w:val="008F1A69"/>
    <w:rsid w:val="008F47BD"/>
    <w:rsid w:val="008F5FF8"/>
    <w:rsid w:val="008F6BF2"/>
    <w:rsid w:val="0090099C"/>
    <w:rsid w:val="00907E8C"/>
    <w:rsid w:val="00917054"/>
    <w:rsid w:val="0092266A"/>
    <w:rsid w:val="009229F1"/>
    <w:rsid w:val="00922F6C"/>
    <w:rsid w:val="0092353C"/>
    <w:rsid w:val="009242ED"/>
    <w:rsid w:val="00924C59"/>
    <w:rsid w:val="0093291A"/>
    <w:rsid w:val="0093361E"/>
    <w:rsid w:val="00935958"/>
    <w:rsid w:val="00941BC5"/>
    <w:rsid w:val="00941F42"/>
    <w:rsid w:val="00942557"/>
    <w:rsid w:val="00943302"/>
    <w:rsid w:val="00945AA0"/>
    <w:rsid w:val="00966482"/>
    <w:rsid w:val="009704A1"/>
    <w:rsid w:val="00973303"/>
    <w:rsid w:val="00973851"/>
    <w:rsid w:val="00973C66"/>
    <w:rsid w:val="00974C97"/>
    <w:rsid w:val="009750E6"/>
    <w:rsid w:val="009801DD"/>
    <w:rsid w:val="0098089C"/>
    <w:rsid w:val="00981021"/>
    <w:rsid w:val="00983066"/>
    <w:rsid w:val="00983913"/>
    <w:rsid w:val="00984F6A"/>
    <w:rsid w:val="00990C8D"/>
    <w:rsid w:val="00991476"/>
    <w:rsid w:val="00992D11"/>
    <w:rsid w:val="009943F3"/>
    <w:rsid w:val="00997139"/>
    <w:rsid w:val="009A1555"/>
    <w:rsid w:val="009A4AC0"/>
    <w:rsid w:val="009A5642"/>
    <w:rsid w:val="009A5C7E"/>
    <w:rsid w:val="009A6E55"/>
    <w:rsid w:val="009A7DCF"/>
    <w:rsid w:val="009B109E"/>
    <w:rsid w:val="009B5A5E"/>
    <w:rsid w:val="009C02F0"/>
    <w:rsid w:val="009C1307"/>
    <w:rsid w:val="009C1410"/>
    <w:rsid w:val="009C4659"/>
    <w:rsid w:val="009C5221"/>
    <w:rsid w:val="009D10CB"/>
    <w:rsid w:val="009D17AA"/>
    <w:rsid w:val="009D18C4"/>
    <w:rsid w:val="009D214F"/>
    <w:rsid w:val="009D4E89"/>
    <w:rsid w:val="009D6662"/>
    <w:rsid w:val="009E1320"/>
    <w:rsid w:val="009E1FF5"/>
    <w:rsid w:val="009E435A"/>
    <w:rsid w:val="009E4995"/>
    <w:rsid w:val="009E76EC"/>
    <w:rsid w:val="009E7845"/>
    <w:rsid w:val="009F068A"/>
    <w:rsid w:val="009F3185"/>
    <w:rsid w:val="009F48A0"/>
    <w:rsid w:val="00A00333"/>
    <w:rsid w:val="00A00394"/>
    <w:rsid w:val="00A0244C"/>
    <w:rsid w:val="00A03444"/>
    <w:rsid w:val="00A04287"/>
    <w:rsid w:val="00A04837"/>
    <w:rsid w:val="00A04C3F"/>
    <w:rsid w:val="00A14CB9"/>
    <w:rsid w:val="00A16124"/>
    <w:rsid w:val="00A1741E"/>
    <w:rsid w:val="00A17ABB"/>
    <w:rsid w:val="00A21007"/>
    <w:rsid w:val="00A220CD"/>
    <w:rsid w:val="00A230D6"/>
    <w:rsid w:val="00A25D58"/>
    <w:rsid w:val="00A26338"/>
    <w:rsid w:val="00A27B68"/>
    <w:rsid w:val="00A313DC"/>
    <w:rsid w:val="00A336BC"/>
    <w:rsid w:val="00A35BB9"/>
    <w:rsid w:val="00A41089"/>
    <w:rsid w:val="00A426B0"/>
    <w:rsid w:val="00A44319"/>
    <w:rsid w:val="00A444E6"/>
    <w:rsid w:val="00A46FBB"/>
    <w:rsid w:val="00A474D2"/>
    <w:rsid w:val="00A51F29"/>
    <w:rsid w:val="00A538C1"/>
    <w:rsid w:val="00A557D5"/>
    <w:rsid w:val="00A571CA"/>
    <w:rsid w:val="00A60CDD"/>
    <w:rsid w:val="00A61262"/>
    <w:rsid w:val="00A61508"/>
    <w:rsid w:val="00A6283E"/>
    <w:rsid w:val="00A63A8B"/>
    <w:rsid w:val="00A65CCD"/>
    <w:rsid w:val="00A82AFD"/>
    <w:rsid w:val="00A83023"/>
    <w:rsid w:val="00A85552"/>
    <w:rsid w:val="00A94AEB"/>
    <w:rsid w:val="00A9523D"/>
    <w:rsid w:val="00AA0258"/>
    <w:rsid w:val="00AA1F5B"/>
    <w:rsid w:val="00AA2ECE"/>
    <w:rsid w:val="00AA3360"/>
    <w:rsid w:val="00AA5190"/>
    <w:rsid w:val="00AA5241"/>
    <w:rsid w:val="00AA6383"/>
    <w:rsid w:val="00AB0710"/>
    <w:rsid w:val="00AB2216"/>
    <w:rsid w:val="00AB3070"/>
    <w:rsid w:val="00AB5268"/>
    <w:rsid w:val="00AB6147"/>
    <w:rsid w:val="00AB7820"/>
    <w:rsid w:val="00AC4BA1"/>
    <w:rsid w:val="00AC5D07"/>
    <w:rsid w:val="00AD0EB7"/>
    <w:rsid w:val="00AD1B46"/>
    <w:rsid w:val="00AE2FB5"/>
    <w:rsid w:val="00AE39CA"/>
    <w:rsid w:val="00AE57CC"/>
    <w:rsid w:val="00AE7E7A"/>
    <w:rsid w:val="00AE7F53"/>
    <w:rsid w:val="00AF1F47"/>
    <w:rsid w:val="00AF39FC"/>
    <w:rsid w:val="00AF3DE8"/>
    <w:rsid w:val="00AF45F7"/>
    <w:rsid w:val="00B03C57"/>
    <w:rsid w:val="00B07841"/>
    <w:rsid w:val="00B07EC6"/>
    <w:rsid w:val="00B1131A"/>
    <w:rsid w:val="00B13A16"/>
    <w:rsid w:val="00B1407D"/>
    <w:rsid w:val="00B1633C"/>
    <w:rsid w:val="00B20DE8"/>
    <w:rsid w:val="00B2410F"/>
    <w:rsid w:val="00B24B41"/>
    <w:rsid w:val="00B30F7E"/>
    <w:rsid w:val="00B31A55"/>
    <w:rsid w:val="00B325BB"/>
    <w:rsid w:val="00B33BAF"/>
    <w:rsid w:val="00B35700"/>
    <w:rsid w:val="00B36B42"/>
    <w:rsid w:val="00B36C91"/>
    <w:rsid w:val="00B43205"/>
    <w:rsid w:val="00B4606F"/>
    <w:rsid w:val="00B47BB5"/>
    <w:rsid w:val="00B501BD"/>
    <w:rsid w:val="00B511C4"/>
    <w:rsid w:val="00B52A55"/>
    <w:rsid w:val="00B53739"/>
    <w:rsid w:val="00B55CA0"/>
    <w:rsid w:val="00B57B0C"/>
    <w:rsid w:val="00B6247B"/>
    <w:rsid w:val="00B6275D"/>
    <w:rsid w:val="00B639E0"/>
    <w:rsid w:val="00B64BEC"/>
    <w:rsid w:val="00B64E7A"/>
    <w:rsid w:val="00B65007"/>
    <w:rsid w:val="00B67AD9"/>
    <w:rsid w:val="00B73F88"/>
    <w:rsid w:val="00B74ACB"/>
    <w:rsid w:val="00B74C84"/>
    <w:rsid w:val="00B82656"/>
    <w:rsid w:val="00B86480"/>
    <w:rsid w:val="00B87AA2"/>
    <w:rsid w:val="00B9097A"/>
    <w:rsid w:val="00B9316A"/>
    <w:rsid w:val="00B95493"/>
    <w:rsid w:val="00BA283B"/>
    <w:rsid w:val="00BA4D9A"/>
    <w:rsid w:val="00BA5343"/>
    <w:rsid w:val="00BA57B9"/>
    <w:rsid w:val="00BA60C9"/>
    <w:rsid w:val="00BB3560"/>
    <w:rsid w:val="00BC28CC"/>
    <w:rsid w:val="00BC62BB"/>
    <w:rsid w:val="00BC6ECA"/>
    <w:rsid w:val="00BD101F"/>
    <w:rsid w:val="00BD106E"/>
    <w:rsid w:val="00BD2858"/>
    <w:rsid w:val="00BD2E59"/>
    <w:rsid w:val="00BD35F0"/>
    <w:rsid w:val="00BD65BF"/>
    <w:rsid w:val="00BE191F"/>
    <w:rsid w:val="00BE285D"/>
    <w:rsid w:val="00BE2F99"/>
    <w:rsid w:val="00BE3EB0"/>
    <w:rsid w:val="00BE42B7"/>
    <w:rsid w:val="00BE473E"/>
    <w:rsid w:val="00BE5E81"/>
    <w:rsid w:val="00BE70D8"/>
    <w:rsid w:val="00BE7C71"/>
    <w:rsid w:val="00BF206C"/>
    <w:rsid w:val="00BF7640"/>
    <w:rsid w:val="00C04275"/>
    <w:rsid w:val="00C07C20"/>
    <w:rsid w:val="00C13C13"/>
    <w:rsid w:val="00C14645"/>
    <w:rsid w:val="00C14D33"/>
    <w:rsid w:val="00C15BC4"/>
    <w:rsid w:val="00C211E8"/>
    <w:rsid w:val="00C23B34"/>
    <w:rsid w:val="00C26FBB"/>
    <w:rsid w:val="00C27335"/>
    <w:rsid w:val="00C27C1E"/>
    <w:rsid w:val="00C30314"/>
    <w:rsid w:val="00C30C44"/>
    <w:rsid w:val="00C323A3"/>
    <w:rsid w:val="00C338DB"/>
    <w:rsid w:val="00C34D5B"/>
    <w:rsid w:val="00C34D65"/>
    <w:rsid w:val="00C360B0"/>
    <w:rsid w:val="00C4043F"/>
    <w:rsid w:val="00C449C5"/>
    <w:rsid w:val="00C501B1"/>
    <w:rsid w:val="00C52DEB"/>
    <w:rsid w:val="00C5316C"/>
    <w:rsid w:val="00C545E6"/>
    <w:rsid w:val="00C56145"/>
    <w:rsid w:val="00C62D7C"/>
    <w:rsid w:val="00C63C9A"/>
    <w:rsid w:val="00C64B49"/>
    <w:rsid w:val="00C67348"/>
    <w:rsid w:val="00C704A0"/>
    <w:rsid w:val="00C82261"/>
    <w:rsid w:val="00C96BF1"/>
    <w:rsid w:val="00C9788F"/>
    <w:rsid w:val="00CA08EA"/>
    <w:rsid w:val="00CB214B"/>
    <w:rsid w:val="00CB2A51"/>
    <w:rsid w:val="00CB3A28"/>
    <w:rsid w:val="00CB6E32"/>
    <w:rsid w:val="00CB7199"/>
    <w:rsid w:val="00CB7C83"/>
    <w:rsid w:val="00CC3013"/>
    <w:rsid w:val="00CD1C29"/>
    <w:rsid w:val="00CD3534"/>
    <w:rsid w:val="00CD4891"/>
    <w:rsid w:val="00CD4BBE"/>
    <w:rsid w:val="00CD559A"/>
    <w:rsid w:val="00CE4249"/>
    <w:rsid w:val="00CE7E1F"/>
    <w:rsid w:val="00CF5E90"/>
    <w:rsid w:val="00D00D0F"/>
    <w:rsid w:val="00D014A6"/>
    <w:rsid w:val="00D02942"/>
    <w:rsid w:val="00D07A5A"/>
    <w:rsid w:val="00D1009E"/>
    <w:rsid w:val="00D10407"/>
    <w:rsid w:val="00D109A0"/>
    <w:rsid w:val="00D11187"/>
    <w:rsid w:val="00D12D04"/>
    <w:rsid w:val="00D152D6"/>
    <w:rsid w:val="00D15696"/>
    <w:rsid w:val="00D172E6"/>
    <w:rsid w:val="00D17965"/>
    <w:rsid w:val="00D2308C"/>
    <w:rsid w:val="00D26D57"/>
    <w:rsid w:val="00D2730C"/>
    <w:rsid w:val="00D309CD"/>
    <w:rsid w:val="00D34161"/>
    <w:rsid w:val="00D3479A"/>
    <w:rsid w:val="00D35510"/>
    <w:rsid w:val="00D35BAB"/>
    <w:rsid w:val="00D3643D"/>
    <w:rsid w:val="00D3659D"/>
    <w:rsid w:val="00D427AC"/>
    <w:rsid w:val="00D47B36"/>
    <w:rsid w:val="00D47CB2"/>
    <w:rsid w:val="00D51313"/>
    <w:rsid w:val="00D60048"/>
    <w:rsid w:val="00D6019C"/>
    <w:rsid w:val="00D63E15"/>
    <w:rsid w:val="00D64512"/>
    <w:rsid w:val="00D70E4F"/>
    <w:rsid w:val="00D72742"/>
    <w:rsid w:val="00D73599"/>
    <w:rsid w:val="00D766AC"/>
    <w:rsid w:val="00D77AD5"/>
    <w:rsid w:val="00D80304"/>
    <w:rsid w:val="00D80D5C"/>
    <w:rsid w:val="00D8296E"/>
    <w:rsid w:val="00D842DA"/>
    <w:rsid w:val="00D85905"/>
    <w:rsid w:val="00D860CB"/>
    <w:rsid w:val="00D876E1"/>
    <w:rsid w:val="00D90FB2"/>
    <w:rsid w:val="00D955EA"/>
    <w:rsid w:val="00DA054D"/>
    <w:rsid w:val="00DA16BF"/>
    <w:rsid w:val="00DA3CE0"/>
    <w:rsid w:val="00DC0D6D"/>
    <w:rsid w:val="00DC2687"/>
    <w:rsid w:val="00DC3621"/>
    <w:rsid w:val="00DC4DAE"/>
    <w:rsid w:val="00DD49F8"/>
    <w:rsid w:val="00DD66FB"/>
    <w:rsid w:val="00DE0C15"/>
    <w:rsid w:val="00DE2ABA"/>
    <w:rsid w:val="00DE355B"/>
    <w:rsid w:val="00DE3672"/>
    <w:rsid w:val="00DE444C"/>
    <w:rsid w:val="00DE6F75"/>
    <w:rsid w:val="00DF0542"/>
    <w:rsid w:val="00DF3BED"/>
    <w:rsid w:val="00DF4DDE"/>
    <w:rsid w:val="00DF7CAD"/>
    <w:rsid w:val="00E00057"/>
    <w:rsid w:val="00E00CAD"/>
    <w:rsid w:val="00E01E6F"/>
    <w:rsid w:val="00E02AB4"/>
    <w:rsid w:val="00E05FC7"/>
    <w:rsid w:val="00E065AA"/>
    <w:rsid w:val="00E06F3C"/>
    <w:rsid w:val="00E07121"/>
    <w:rsid w:val="00E072BE"/>
    <w:rsid w:val="00E07A8E"/>
    <w:rsid w:val="00E07B0C"/>
    <w:rsid w:val="00E10704"/>
    <w:rsid w:val="00E119C0"/>
    <w:rsid w:val="00E12CDA"/>
    <w:rsid w:val="00E22CE1"/>
    <w:rsid w:val="00E24F8A"/>
    <w:rsid w:val="00E25670"/>
    <w:rsid w:val="00E25A71"/>
    <w:rsid w:val="00E340F0"/>
    <w:rsid w:val="00E34EF2"/>
    <w:rsid w:val="00E37D9B"/>
    <w:rsid w:val="00E40ECA"/>
    <w:rsid w:val="00E429BC"/>
    <w:rsid w:val="00E429D6"/>
    <w:rsid w:val="00E43453"/>
    <w:rsid w:val="00E46163"/>
    <w:rsid w:val="00E46A39"/>
    <w:rsid w:val="00E504A5"/>
    <w:rsid w:val="00E578B1"/>
    <w:rsid w:val="00E57969"/>
    <w:rsid w:val="00E60157"/>
    <w:rsid w:val="00E61261"/>
    <w:rsid w:val="00E61CD4"/>
    <w:rsid w:val="00E62618"/>
    <w:rsid w:val="00E626BB"/>
    <w:rsid w:val="00E659DD"/>
    <w:rsid w:val="00E65B13"/>
    <w:rsid w:val="00E65C65"/>
    <w:rsid w:val="00E6741E"/>
    <w:rsid w:val="00E701D3"/>
    <w:rsid w:val="00E76B11"/>
    <w:rsid w:val="00E7758C"/>
    <w:rsid w:val="00E805A7"/>
    <w:rsid w:val="00E80BA2"/>
    <w:rsid w:val="00E818FA"/>
    <w:rsid w:val="00E833AD"/>
    <w:rsid w:val="00E839C0"/>
    <w:rsid w:val="00E841AE"/>
    <w:rsid w:val="00E855EB"/>
    <w:rsid w:val="00E86189"/>
    <w:rsid w:val="00E87B8A"/>
    <w:rsid w:val="00E91442"/>
    <w:rsid w:val="00E9443F"/>
    <w:rsid w:val="00E9469D"/>
    <w:rsid w:val="00E95719"/>
    <w:rsid w:val="00E962CC"/>
    <w:rsid w:val="00E97954"/>
    <w:rsid w:val="00EA1DC6"/>
    <w:rsid w:val="00EA408C"/>
    <w:rsid w:val="00EA42B1"/>
    <w:rsid w:val="00EA4A28"/>
    <w:rsid w:val="00EA63C1"/>
    <w:rsid w:val="00EA66BC"/>
    <w:rsid w:val="00EB07DB"/>
    <w:rsid w:val="00EB268F"/>
    <w:rsid w:val="00ED3984"/>
    <w:rsid w:val="00ED67EB"/>
    <w:rsid w:val="00EE7903"/>
    <w:rsid w:val="00EE7D2E"/>
    <w:rsid w:val="00EF1C4E"/>
    <w:rsid w:val="00EF2A72"/>
    <w:rsid w:val="00EF5A4C"/>
    <w:rsid w:val="00EF732C"/>
    <w:rsid w:val="00EF795B"/>
    <w:rsid w:val="00F0623F"/>
    <w:rsid w:val="00F13327"/>
    <w:rsid w:val="00F22A89"/>
    <w:rsid w:val="00F251DC"/>
    <w:rsid w:val="00F276BB"/>
    <w:rsid w:val="00F32F44"/>
    <w:rsid w:val="00F34C0B"/>
    <w:rsid w:val="00F35007"/>
    <w:rsid w:val="00F40CE9"/>
    <w:rsid w:val="00F435FA"/>
    <w:rsid w:val="00F43C72"/>
    <w:rsid w:val="00F44D2D"/>
    <w:rsid w:val="00F473D1"/>
    <w:rsid w:val="00F475E8"/>
    <w:rsid w:val="00F508D8"/>
    <w:rsid w:val="00F52AFA"/>
    <w:rsid w:val="00F532B0"/>
    <w:rsid w:val="00F5339E"/>
    <w:rsid w:val="00F62AB4"/>
    <w:rsid w:val="00F641C8"/>
    <w:rsid w:val="00F64A17"/>
    <w:rsid w:val="00F777CA"/>
    <w:rsid w:val="00F83361"/>
    <w:rsid w:val="00F83AE1"/>
    <w:rsid w:val="00F851CC"/>
    <w:rsid w:val="00F91640"/>
    <w:rsid w:val="00F97A9C"/>
    <w:rsid w:val="00F97BD4"/>
    <w:rsid w:val="00FA10F6"/>
    <w:rsid w:val="00FA37EE"/>
    <w:rsid w:val="00FA3D24"/>
    <w:rsid w:val="00FA5C3A"/>
    <w:rsid w:val="00FA770D"/>
    <w:rsid w:val="00FB16CD"/>
    <w:rsid w:val="00FB40EE"/>
    <w:rsid w:val="00FB4413"/>
    <w:rsid w:val="00FB47FB"/>
    <w:rsid w:val="00FB6415"/>
    <w:rsid w:val="00FB7784"/>
    <w:rsid w:val="00FC2357"/>
    <w:rsid w:val="00FC29DD"/>
    <w:rsid w:val="00FC2AAF"/>
    <w:rsid w:val="00FC42F0"/>
    <w:rsid w:val="00FC43BC"/>
    <w:rsid w:val="00FD1DA8"/>
    <w:rsid w:val="00FD6AF0"/>
    <w:rsid w:val="00FD7C1C"/>
    <w:rsid w:val="00FE019A"/>
    <w:rsid w:val="00FE22F9"/>
    <w:rsid w:val="00FE6BDF"/>
    <w:rsid w:val="00FE749A"/>
    <w:rsid w:val="00FF4F70"/>
    <w:rsid w:val="00FF681E"/>
    <w:rsid w:val="00FF6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27A0D"/>
    <w:rPr>
      <w:sz w:val="24"/>
      <w:szCs w:val="24"/>
    </w:rPr>
  </w:style>
  <w:style w:type="paragraph" w:styleId="1">
    <w:name w:val="heading 1"/>
    <w:aliases w:val="Заголовок 1 Знак Знак,Заголовок 1 Знак Знак Знак"/>
    <w:basedOn w:val="a3"/>
    <w:next w:val="a4"/>
    <w:link w:val="11"/>
    <w:uiPriority w:val="9"/>
    <w:qFormat/>
    <w:rsid w:val="001805E1"/>
    <w:pPr>
      <w:keepNext/>
      <w:pageBreakBefore/>
      <w:numPr>
        <w:numId w:val="1"/>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1F497D" w:themeFill="text2"/>
      <w:tabs>
        <w:tab w:val="left" w:pos="851"/>
      </w:tabs>
      <w:spacing w:before="240" w:after="120"/>
      <w:jc w:val="center"/>
      <w:outlineLvl w:val="0"/>
    </w:pPr>
    <w:rPr>
      <w:rFonts w:asciiTheme="minorHAnsi" w:hAnsiTheme="minorHAnsi"/>
      <w:b/>
      <w:bCs/>
      <w:caps/>
      <w:color w:val="FFFFFF" w:themeColor="background1"/>
      <w:kern w:val="32"/>
      <w:sz w:val="28"/>
      <w:szCs w:val="28"/>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
    <w:basedOn w:val="a3"/>
    <w:next w:val="a4"/>
    <w:link w:val="20"/>
    <w:qFormat/>
    <w:rsid w:val="001805E1"/>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
    <w:basedOn w:val="a3"/>
    <w:next w:val="a4"/>
    <w:uiPriority w:val="9"/>
    <w:qFormat/>
    <w:rsid w:val="00AB2216"/>
    <w:pPr>
      <w:keepNext/>
      <w:numPr>
        <w:ilvl w:val="2"/>
        <w:numId w:val="1"/>
      </w:num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shd w:val="clear" w:color="auto" w:fill="8DB3E2" w:themeFill="text2" w:themeFillTint="66"/>
      <w:tabs>
        <w:tab w:val="left" w:pos="1276"/>
      </w:tabs>
      <w:spacing w:before="120" w:after="120"/>
      <w:outlineLvl w:val="2"/>
    </w:pPr>
    <w:rPr>
      <w:rFonts w:asciiTheme="minorHAnsi" w:hAnsiTheme="minorHAnsi"/>
      <w:b/>
      <w:bCs/>
      <w:color w:val="FFFFFF" w:themeColor="background1"/>
      <w:sz w:val="26"/>
      <w:szCs w:val="26"/>
    </w:rPr>
  </w:style>
  <w:style w:type="paragraph" w:styleId="4">
    <w:name w:val="heading 4"/>
    <w:basedOn w:val="a3"/>
    <w:next w:val="a4"/>
    <w:uiPriority w:val="9"/>
    <w:qFormat/>
    <w:rsid w:val="00AB2216"/>
    <w:pPr>
      <w:keepNext/>
      <w:numPr>
        <w:ilvl w:val="3"/>
        <w:numId w:val="1"/>
      </w:num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outlineLvl w:val="3"/>
    </w:pPr>
    <w:rPr>
      <w:rFonts w:asciiTheme="minorHAnsi" w:hAnsiTheme="minorHAnsi"/>
      <w:b/>
      <w:bCs/>
      <w:color w:val="FFFFFF" w:themeColor="background1"/>
    </w:rPr>
  </w:style>
  <w:style w:type="paragraph" w:styleId="5">
    <w:name w:val="heading 5"/>
    <w:basedOn w:val="a3"/>
    <w:next w:val="a3"/>
    <w:uiPriority w:val="9"/>
    <w:qFormat/>
    <w:rsid w:val="003109C0"/>
    <w:pPr>
      <w:numPr>
        <w:ilvl w:val="4"/>
        <w:numId w:val="1"/>
      </w:numPr>
      <w:tabs>
        <w:tab w:val="left" w:pos="1701"/>
      </w:tabs>
      <w:spacing w:before="240" w:after="60"/>
      <w:outlineLvl w:val="4"/>
    </w:pPr>
    <w:rPr>
      <w:b/>
      <w:bCs/>
      <w:iCs/>
      <w:sz w:val="22"/>
      <w:szCs w:val="22"/>
    </w:rPr>
  </w:style>
  <w:style w:type="paragraph" w:styleId="6">
    <w:name w:val="heading 6"/>
    <w:basedOn w:val="a3"/>
    <w:next w:val="a3"/>
    <w:uiPriority w:val="9"/>
    <w:qFormat/>
    <w:rsid w:val="003109C0"/>
    <w:pPr>
      <w:numPr>
        <w:ilvl w:val="5"/>
        <w:numId w:val="1"/>
      </w:numPr>
      <w:spacing w:before="240" w:after="60"/>
      <w:outlineLvl w:val="5"/>
    </w:pPr>
    <w:rPr>
      <w:b/>
      <w:bCs/>
      <w:sz w:val="22"/>
      <w:szCs w:val="22"/>
    </w:rPr>
  </w:style>
  <w:style w:type="paragraph" w:styleId="7">
    <w:name w:val="heading 7"/>
    <w:aliases w:val="Заголовок x.x"/>
    <w:basedOn w:val="a3"/>
    <w:next w:val="a3"/>
    <w:uiPriority w:val="9"/>
    <w:qFormat/>
    <w:rsid w:val="003109C0"/>
    <w:pPr>
      <w:numPr>
        <w:ilvl w:val="6"/>
        <w:numId w:val="1"/>
      </w:numPr>
      <w:spacing w:before="240" w:after="60"/>
      <w:outlineLvl w:val="6"/>
    </w:pPr>
  </w:style>
  <w:style w:type="paragraph" w:styleId="8">
    <w:name w:val="heading 8"/>
    <w:basedOn w:val="a3"/>
    <w:next w:val="a3"/>
    <w:uiPriority w:val="9"/>
    <w:qFormat/>
    <w:rsid w:val="003109C0"/>
    <w:pPr>
      <w:numPr>
        <w:ilvl w:val="7"/>
        <w:numId w:val="1"/>
      </w:numPr>
      <w:spacing w:before="240" w:after="60"/>
      <w:outlineLvl w:val="7"/>
    </w:pPr>
    <w:rPr>
      <w:i/>
      <w:iCs/>
    </w:rPr>
  </w:style>
  <w:style w:type="paragraph" w:styleId="9">
    <w:name w:val="heading 9"/>
    <w:basedOn w:val="a3"/>
    <w:next w:val="a3"/>
    <w:uiPriority w:val="9"/>
    <w:qFormat/>
    <w:rsid w:val="003109C0"/>
    <w:pPr>
      <w:numPr>
        <w:ilvl w:val="8"/>
        <w:numId w:val="1"/>
      </w:num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4">
    <w:name w:val="Абзац"/>
    <w:basedOn w:val="a3"/>
    <w:link w:val="a8"/>
    <w:qFormat/>
    <w:rsid w:val="001805E1"/>
    <w:pPr>
      <w:spacing w:before="120" w:after="60"/>
      <w:ind w:firstLine="567"/>
      <w:jc w:val="both"/>
    </w:pPr>
    <w:rPr>
      <w:rFonts w:asciiTheme="minorHAnsi" w:hAnsiTheme="minorHAnsi"/>
    </w:rPr>
  </w:style>
  <w:style w:type="character" w:customStyle="1" w:styleId="a8">
    <w:name w:val="Абзац Знак"/>
    <w:link w:val="a4"/>
    <w:rsid w:val="001805E1"/>
    <w:rPr>
      <w:rFonts w:asciiTheme="minorHAnsi" w:hAnsiTheme="minorHAnsi"/>
      <w:sz w:val="24"/>
      <w:szCs w:val="24"/>
    </w:rPr>
  </w:style>
  <w:style w:type="paragraph" w:styleId="a2">
    <w:name w:val="List"/>
    <w:basedOn w:val="a3"/>
    <w:link w:val="a9"/>
    <w:rsid w:val="00AB2216"/>
    <w:pPr>
      <w:numPr>
        <w:numId w:val="5"/>
      </w:numPr>
      <w:spacing w:after="60"/>
      <w:jc w:val="both"/>
    </w:pPr>
    <w:rPr>
      <w:rFonts w:asciiTheme="minorHAnsi" w:hAnsiTheme="minorHAnsi"/>
      <w:snapToGrid w:val="0"/>
    </w:rPr>
  </w:style>
  <w:style w:type="character" w:customStyle="1" w:styleId="a9">
    <w:name w:val="Список Знак"/>
    <w:link w:val="a2"/>
    <w:rsid w:val="00AB2216"/>
    <w:rPr>
      <w:rFonts w:asciiTheme="minorHAnsi" w:hAnsiTheme="minorHAnsi"/>
      <w:snapToGrid w:val="0"/>
      <w:sz w:val="24"/>
      <w:szCs w:val="24"/>
    </w:rPr>
  </w:style>
  <w:style w:type="paragraph" w:styleId="30">
    <w:name w:val="toc 3"/>
    <w:basedOn w:val="a3"/>
    <w:next w:val="a3"/>
    <w:autoRedefine/>
    <w:uiPriority w:val="39"/>
    <w:qFormat/>
    <w:rsid w:val="003109C0"/>
    <w:pPr>
      <w:ind w:left="480"/>
    </w:pPr>
    <w:rPr>
      <w:i/>
      <w:iCs/>
      <w:sz w:val="20"/>
      <w:szCs w:val="20"/>
    </w:rPr>
  </w:style>
  <w:style w:type="paragraph" w:customStyle="1" w:styleId="a">
    <w:name w:val="Список нумерованный"/>
    <w:basedOn w:val="a3"/>
    <w:rsid w:val="0054040A"/>
    <w:pPr>
      <w:numPr>
        <w:numId w:val="6"/>
      </w:numPr>
      <w:spacing w:before="120"/>
      <w:jc w:val="both"/>
    </w:pPr>
  </w:style>
  <w:style w:type="paragraph" w:customStyle="1" w:styleId="aa">
    <w:name w:val="Табличный"/>
    <w:basedOn w:val="a3"/>
    <w:rsid w:val="003109C0"/>
    <w:pPr>
      <w:keepNext/>
      <w:widowControl w:val="0"/>
      <w:spacing w:before="60" w:after="60"/>
      <w:jc w:val="center"/>
    </w:pPr>
    <w:rPr>
      <w:b/>
      <w:sz w:val="22"/>
      <w:szCs w:val="20"/>
    </w:rPr>
  </w:style>
  <w:style w:type="paragraph" w:customStyle="1" w:styleId="ab">
    <w:name w:val="Содержание"/>
    <w:basedOn w:val="a3"/>
    <w:rsid w:val="003109C0"/>
    <w:pPr>
      <w:widowControl w:val="0"/>
      <w:spacing w:before="240" w:after="240"/>
      <w:jc w:val="center"/>
    </w:pPr>
    <w:rPr>
      <w:b/>
      <w:caps/>
      <w:szCs w:val="20"/>
    </w:rPr>
  </w:style>
  <w:style w:type="paragraph" w:styleId="ac">
    <w:name w:val="Balloon Text"/>
    <w:basedOn w:val="a3"/>
    <w:semiHidden/>
    <w:rsid w:val="003109C0"/>
    <w:pPr>
      <w:widowControl w:val="0"/>
      <w:suppressAutoHyphens/>
      <w:jc w:val="both"/>
    </w:pPr>
    <w:rPr>
      <w:rFonts w:ascii="Tahoma" w:hAnsi="Tahoma" w:cs="Courier New"/>
      <w:sz w:val="16"/>
      <w:szCs w:val="16"/>
    </w:rPr>
  </w:style>
  <w:style w:type="paragraph" w:styleId="12">
    <w:name w:val="toc 1"/>
    <w:basedOn w:val="a3"/>
    <w:next w:val="a3"/>
    <w:uiPriority w:val="39"/>
    <w:qFormat/>
    <w:rsid w:val="003109C0"/>
    <w:pPr>
      <w:spacing w:before="120" w:after="120"/>
    </w:pPr>
    <w:rPr>
      <w:b/>
      <w:bCs/>
      <w:caps/>
      <w:sz w:val="20"/>
      <w:szCs w:val="20"/>
    </w:rPr>
  </w:style>
  <w:style w:type="paragraph" w:styleId="21">
    <w:name w:val="toc 2"/>
    <w:basedOn w:val="a3"/>
    <w:next w:val="a3"/>
    <w:autoRedefine/>
    <w:uiPriority w:val="39"/>
    <w:qFormat/>
    <w:rsid w:val="003109C0"/>
    <w:pPr>
      <w:ind w:left="240"/>
    </w:pPr>
    <w:rPr>
      <w:smallCaps/>
      <w:sz w:val="20"/>
      <w:szCs w:val="20"/>
    </w:rPr>
  </w:style>
  <w:style w:type="paragraph" w:styleId="ad">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qFormat/>
    <w:rsid w:val="004E26BF"/>
    <w:pPr>
      <w:spacing w:before="120" w:after="120"/>
      <w:jc w:val="center"/>
    </w:pPr>
    <w:rPr>
      <w:rFonts w:asciiTheme="minorHAnsi" w:hAnsiTheme="minorHAnsi"/>
      <w:b/>
      <w:bCs/>
      <w:szCs w:val="20"/>
    </w:rPr>
  </w:style>
  <w:style w:type="paragraph" w:customStyle="1" w:styleId="ae">
    <w:name w:val="Название таблицы"/>
    <w:basedOn w:val="ad"/>
    <w:rsid w:val="00F0623F"/>
    <w:pPr>
      <w:keepNext/>
      <w:spacing w:before="240" w:after="0"/>
      <w:jc w:val="left"/>
    </w:pPr>
    <w:rPr>
      <w:szCs w:val="22"/>
    </w:rPr>
  </w:style>
  <w:style w:type="paragraph" w:customStyle="1" w:styleId="af">
    <w:name w:val="Табличный_заголовки"/>
    <w:basedOn w:val="a3"/>
    <w:rsid w:val="00027A0D"/>
    <w:pPr>
      <w:keepNext/>
      <w:keepLines/>
      <w:jc w:val="center"/>
    </w:pPr>
    <w:rPr>
      <w:rFonts w:asciiTheme="minorHAnsi" w:hAnsiTheme="minorHAnsi"/>
      <w:b/>
      <w:sz w:val="22"/>
      <w:szCs w:val="22"/>
    </w:rPr>
  </w:style>
  <w:style w:type="paragraph" w:customStyle="1" w:styleId="af0">
    <w:name w:val="Табличный_центр"/>
    <w:basedOn w:val="a3"/>
    <w:rsid w:val="00B13A16"/>
    <w:pPr>
      <w:shd w:val="clear" w:color="auto" w:fill="FFFFFF" w:themeFill="background1"/>
      <w:jc w:val="center"/>
    </w:pPr>
    <w:rPr>
      <w:rFonts w:asciiTheme="minorHAnsi" w:hAnsiTheme="minorHAnsi"/>
      <w:sz w:val="22"/>
      <w:szCs w:val="22"/>
    </w:rPr>
  </w:style>
  <w:style w:type="paragraph" w:customStyle="1" w:styleId="10">
    <w:name w:val="Список 1)"/>
    <w:basedOn w:val="a3"/>
    <w:rsid w:val="004E26BF"/>
    <w:pPr>
      <w:numPr>
        <w:numId w:val="4"/>
      </w:numPr>
      <w:spacing w:after="60"/>
      <w:jc w:val="both"/>
    </w:pPr>
    <w:rPr>
      <w:rFonts w:asciiTheme="minorHAnsi" w:hAnsiTheme="minorHAnsi"/>
    </w:rPr>
  </w:style>
  <w:style w:type="paragraph" w:customStyle="1" w:styleId="a1">
    <w:name w:val="Табличный_нумерованный"/>
    <w:basedOn w:val="a3"/>
    <w:link w:val="af1"/>
    <w:rsid w:val="00A04837"/>
    <w:pPr>
      <w:numPr>
        <w:numId w:val="3"/>
      </w:numPr>
    </w:pPr>
    <w:rPr>
      <w:rFonts w:asciiTheme="minorHAnsi" w:hAnsiTheme="minorHAnsi"/>
      <w:sz w:val="22"/>
      <w:szCs w:val="22"/>
    </w:rPr>
  </w:style>
  <w:style w:type="character" w:customStyle="1" w:styleId="af1">
    <w:name w:val="Табличный_нумерованный Знак"/>
    <w:link w:val="a1"/>
    <w:rsid w:val="00A04837"/>
    <w:rPr>
      <w:rFonts w:asciiTheme="minorHAnsi" w:hAnsiTheme="minorHAnsi"/>
      <w:sz w:val="22"/>
      <w:szCs w:val="22"/>
    </w:rPr>
  </w:style>
  <w:style w:type="paragraph" w:styleId="40">
    <w:name w:val="toc 4"/>
    <w:basedOn w:val="a3"/>
    <w:next w:val="a3"/>
    <w:autoRedefine/>
    <w:semiHidden/>
    <w:rsid w:val="003109C0"/>
    <w:pPr>
      <w:ind w:left="720"/>
    </w:pPr>
    <w:rPr>
      <w:sz w:val="18"/>
      <w:szCs w:val="18"/>
    </w:rPr>
  </w:style>
  <w:style w:type="paragraph" w:styleId="50">
    <w:name w:val="toc 5"/>
    <w:basedOn w:val="a3"/>
    <w:next w:val="a3"/>
    <w:autoRedefine/>
    <w:semiHidden/>
    <w:rsid w:val="003109C0"/>
    <w:pPr>
      <w:ind w:left="960"/>
    </w:pPr>
    <w:rPr>
      <w:sz w:val="18"/>
      <w:szCs w:val="18"/>
    </w:rPr>
  </w:style>
  <w:style w:type="paragraph" w:styleId="60">
    <w:name w:val="toc 6"/>
    <w:basedOn w:val="a3"/>
    <w:next w:val="a3"/>
    <w:autoRedefine/>
    <w:semiHidden/>
    <w:rsid w:val="003109C0"/>
    <w:pPr>
      <w:ind w:left="1200"/>
    </w:pPr>
    <w:rPr>
      <w:sz w:val="18"/>
      <w:szCs w:val="18"/>
    </w:rPr>
  </w:style>
  <w:style w:type="paragraph" w:styleId="70">
    <w:name w:val="toc 7"/>
    <w:basedOn w:val="a3"/>
    <w:next w:val="a3"/>
    <w:autoRedefine/>
    <w:semiHidden/>
    <w:rsid w:val="003109C0"/>
    <w:pPr>
      <w:ind w:left="1440"/>
    </w:pPr>
    <w:rPr>
      <w:sz w:val="18"/>
      <w:szCs w:val="18"/>
    </w:rPr>
  </w:style>
  <w:style w:type="paragraph" w:styleId="80">
    <w:name w:val="toc 8"/>
    <w:basedOn w:val="a3"/>
    <w:next w:val="a3"/>
    <w:autoRedefine/>
    <w:semiHidden/>
    <w:rsid w:val="003109C0"/>
    <w:pPr>
      <w:ind w:left="1680"/>
    </w:pPr>
    <w:rPr>
      <w:sz w:val="18"/>
      <w:szCs w:val="18"/>
    </w:rPr>
  </w:style>
  <w:style w:type="paragraph" w:styleId="90">
    <w:name w:val="toc 9"/>
    <w:basedOn w:val="a3"/>
    <w:next w:val="a3"/>
    <w:autoRedefine/>
    <w:semiHidden/>
    <w:rsid w:val="003109C0"/>
    <w:pPr>
      <w:ind w:left="1920"/>
    </w:pPr>
    <w:rPr>
      <w:sz w:val="18"/>
      <w:szCs w:val="18"/>
    </w:rPr>
  </w:style>
  <w:style w:type="paragraph" w:styleId="af2">
    <w:name w:val="toa heading"/>
    <w:basedOn w:val="a3"/>
    <w:next w:val="a3"/>
    <w:semiHidden/>
    <w:rsid w:val="003109C0"/>
    <w:pPr>
      <w:spacing w:before="40" w:after="20"/>
      <w:jc w:val="center"/>
    </w:pPr>
    <w:rPr>
      <w:b/>
      <w:sz w:val="22"/>
      <w:szCs w:val="20"/>
    </w:rPr>
  </w:style>
  <w:style w:type="paragraph" w:styleId="af3">
    <w:name w:val="annotation text"/>
    <w:basedOn w:val="a3"/>
    <w:semiHidden/>
    <w:rsid w:val="003109C0"/>
    <w:rPr>
      <w:sz w:val="20"/>
      <w:szCs w:val="20"/>
    </w:rPr>
  </w:style>
  <w:style w:type="paragraph" w:styleId="af4">
    <w:name w:val="annotation subject"/>
    <w:basedOn w:val="af3"/>
    <w:next w:val="af3"/>
    <w:semiHidden/>
    <w:rsid w:val="003109C0"/>
    <w:pPr>
      <w:ind w:firstLine="284"/>
      <w:jc w:val="both"/>
    </w:pPr>
    <w:rPr>
      <w:b/>
      <w:bCs/>
    </w:rPr>
  </w:style>
  <w:style w:type="paragraph" w:customStyle="1" w:styleId="a0">
    <w:name w:val="Список а)"/>
    <w:basedOn w:val="a2"/>
    <w:rsid w:val="0054040A"/>
    <w:pPr>
      <w:numPr>
        <w:numId w:val="2"/>
      </w:numPr>
    </w:pPr>
  </w:style>
  <w:style w:type="paragraph" w:styleId="af5">
    <w:name w:val="Document Map"/>
    <w:basedOn w:val="a3"/>
    <w:semiHidden/>
    <w:rsid w:val="003109C0"/>
    <w:pPr>
      <w:widowControl w:val="0"/>
      <w:shd w:val="clear" w:color="auto" w:fill="000080"/>
      <w:suppressAutoHyphens/>
      <w:jc w:val="both"/>
    </w:pPr>
    <w:rPr>
      <w:rFonts w:ascii="Tahoma" w:hAnsi="Tahoma"/>
      <w:szCs w:val="20"/>
    </w:rPr>
  </w:style>
  <w:style w:type="character" w:styleId="af6">
    <w:name w:val="annotation reference"/>
    <w:semiHidden/>
    <w:rsid w:val="003109C0"/>
    <w:rPr>
      <w:sz w:val="16"/>
      <w:szCs w:val="16"/>
    </w:rPr>
  </w:style>
  <w:style w:type="paragraph" w:customStyle="1" w:styleId="af7">
    <w:name w:val="Табличный_слева"/>
    <w:basedOn w:val="a3"/>
    <w:rsid w:val="00301DFE"/>
    <w:rPr>
      <w:sz w:val="22"/>
      <w:szCs w:val="22"/>
    </w:rPr>
  </w:style>
  <w:style w:type="paragraph" w:customStyle="1" w:styleId="13">
    <w:name w:val="Обычный 1"/>
    <w:basedOn w:val="a3"/>
    <w:next w:val="a3"/>
    <w:semiHidden/>
    <w:rsid w:val="003109C0"/>
    <w:pPr>
      <w:tabs>
        <w:tab w:val="num" w:pos="360"/>
      </w:tabs>
      <w:spacing w:before="120"/>
      <w:ind w:left="360" w:hanging="360"/>
      <w:jc w:val="both"/>
    </w:pPr>
    <w:rPr>
      <w:szCs w:val="20"/>
    </w:rPr>
  </w:style>
  <w:style w:type="table" w:styleId="af8">
    <w:name w:val="Table Grid"/>
    <w:basedOn w:val="a6"/>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Обычный влево"/>
    <w:basedOn w:val="13"/>
    <w:rsid w:val="0084131A"/>
    <w:pPr>
      <w:tabs>
        <w:tab w:val="clear" w:pos="360"/>
      </w:tabs>
      <w:spacing w:before="0"/>
      <w:ind w:left="0" w:firstLine="0"/>
      <w:jc w:val="left"/>
    </w:pPr>
  </w:style>
  <w:style w:type="paragraph" w:customStyle="1" w:styleId="afa">
    <w:name w:val="Табличный_по ширине"/>
    <w:basedOn w:val="af7"/>
    <w:rsid w:val="00B13A16"/>
    <w:pPr>
      <w:jc w:val="both"/>
    </w:pPr>
    <w:rPr>
      <w:rFonts w:asciiTheme="majorHAnsi" w:hAnsiTheme="majorHAnsi"/>
    </w:rPr>
  </w:style>
  <w:style w:type="character" w:styleId="afb">
    <w:name w:val="Placeholder Text"/>
    <w:basedOn w:val="a5"/>
    <w:uiPriority w:val="99"/>
    <w:semiHidden/>
    <w:rsid w:val="004E26BF"/>
    <w:rPr>
      <w:color w:val="808080"/>
    </w:rPr>
  </w:style>
  <w:style w:type="table" w:customStyle="1" w:styleId="afc">
    <w:name w:val="Стиль Таблица Геоника"/>
    <w:basedOn w:val="a6"/>
    <w:uiPriority w:val="99"/>
    <w:rsid w:val="00B13A16"/>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cPr>
      <w:shd w:val="clear" w:color="auto" w:fill="FFFFFF" w:themeFill="background1"/>
    </w:tcPr>
  </w:style>
  <w:style w:type="paragraph" w:styleId="afd">
    <w:name w:val="header"/>
    <w:basedOn w:val="a3"/>
    <w:link w:val="afe"/>
    <w:uiPriority w:val="99"/>
    <w:rsid w:val="00400B26"/>
    <w:pPr>
      <w:tabs>
        <w:tab w:val="center" w:pos="4677"/>
        <w:tab w:val="right" w:pos="9355"/>
      </w:tabs>
    </w:pPr>
  </w:style>
  <w:style w:type="character" w:customStyle="1" w:styleId="afe">
    <w:name w:val="Верхний колонтитул Знак"/>
    <w:basedOn w:val="a5"/>
    <w:link w:val="afd"/>
    <w:uiPriority w:val="99"/>
    <w:rsid w:val="00400B26"/>
    <w:rPr>
      <w:sz w:val="24"/>
      <w:szCs w:val="24"/>
    </w:rPr>
  </w:style>
  <w:style w:type="paragraph" w:styleId="aff">
    <w:name w:val="footer"/>
    <w:aliases w:val=" Знак, Знак6"/>
    <w:basedOn w:val="a3"/>
    <w:link w:val="aff0"/>
    <w:uiPriority w:val="99"/>
    <w:rsid w:val="00400B26"/>
    <w:pPr>
      <w:tabs>
        <w:tab w:val="center" w:pos="4677"/>
        <w:tab w:val="right" w:pos="9355"/>
      </w:tabs>
    </w:pPr>
  </w:style>
  <w:style w:type="character" w:customStyle="1" w:styleId="aff0">
    <w:name w:val="Нижний колонтитул Знак"/>
    <w:aliases w:val=" Знак Знак, Знак6 Знак"/>
    <w:basedOn w:val="a5"/>
    <w:link w:val="aff"/>
    <w:uiPriority w:val="99"/>
    <w:rsid w:val="00400B26"/>
    <w:rPr>
      <w:sz w:val="24"/>
      <w:szCs w:val="24"/>
    </w:rPr>
  </w:style>
  <w:style w:type="paragraph" w:styleId="aff1">
    <w:name w:val="TOC Heading"/>
    <w:basedOn w:val="1"/>
    <w:next w:val="a3"/>
    <w:uiPriority w:val="39"/>
    <w:semiHidden/>
    <w:unhideWhenUsed/>
    <w:qFormat/>
    <w:rsid w:val="00A00394"/>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851"/>
      </w:tabs>
      <w:spacing w:before="480" w:after="0"/>
      <w:jc w:val="left"/>
      <w:outlineLvl w:val="9"/>
    </w:pPr>
    <w:rPr>
      <w:rFonts w:asciiTheme="majorHAnsi" w:eastAsiaTheme="majorEastAsia" w:hAnsiTheme="majorHAnsi" w:cstheme="majorBidi"/>
      <w:caps w:val="0"/>
      <w:color w:val="365F91" w:themeColor="accent1" w:themeShade="BF"/>
      <w:kern w:val="0"/>
    </w:rPr>
  </w:style>
  <w:style w:type="character" w:styleId="aff2">
    <w:name w:val="Hyperlink"/>
    <w:uiPriority w:val="99"/>
    <w:unhideWhenUsed/>
    <w:rsid w:val="00A00394"/>
    <w:rPr>
      <w:color w:val="0000FF"/>
      <w:u w:val="single"/>
    </w:rPr>
  </w:style>
  <w:style w:type="paragraph" w:customStyle="1" w:styleId="S0">
    <w:name w:val="S_Титульный"/>
    <w:basedOn w:val="a3"/>
    <w:rsid w:val="004E07DD"/>
    <w:pPr>
      <w:spacing w:before="200" w:after="200" w:line="360" w:lineRule="auto"/>
      <w:ind w:left="3240"/>
      <w:jc w:val="right"/>
    </w:pPr>
    <w:rPr>
      <w:rFonts w:ascii="Calibri" w:hAnsi="Calibri"/>
      <w:b/>
      <w:sz w:val="32"/>
      <w:szCs w:val="32"/>
      <w:lang w:val="en-US" w:eastAsia="en-US" w:bidi="en-US"/>
    </w:rPr>
  </w:style>
  <w:style w:type="paragraph" w:customStyle="1" w:styleId="aff3">
    <w:name w:val="ООО  «Институт Территориального Планирования"/>
    <w:basedOn w:val="a3"/>
    <w:link w:val="aff4"/>
    <w:rsid w:val="004E07DD"/>
    <w:pPr>
      <w:spacing w:before="200" w:after="200" w:line="360" w:lineRule="auto"/>
      <w:ind w:left="709"/>
      <w:jc w:val="right"/>
    </w:pPr>
    <w:rPr>
      <w:rFonts w:ascii="Calibri" w:hAnsi="Calibri"/>
    </w:rPr>
  </w:style>
  <w:style w:type="character" w:customStyle="1" w:styleId="aff4">
    <w:name w:val="ООО  «Институт Территориального Планирования Знак"/>
    <w:link w:val="aff3"/>
    <w:rsid w:val="004E07DD"/>
    <w:rPr>
      <w:rFonts w:ascii="Calibri" w:hAnsi="Calibri"/>
      <w:sz w:val="24"/>
      <w:szCs w:val="24"/>
    </w:rPr>
  </w:style>
  <w:style w:type="paragraph" w:customStyle="1" w:styleId="Geonika">
    <w:name w:val="Geonika Обычный текст"/>
    <w:basedOn w:val="a3"/>
    <w:link w:val="Geonika0"/>
    <w:qFormat/>
    <w:rsid w:val="00485F66"/>
    <w:pPr>
      <w:spacing w:before="120" w:after="60" w:line="276" w:lineRule="auto"/>
      <w:ind w:firstLine="567"/>
      <w:jc w:val="both"/>
    </w:pPr>
    <w:rPr>
      <w:rFonts w:ascii="Calibri" w:hAnsi="Calibri"/>
      <w:lang w:eastAsia="ar-SA" w:bidi="en-US"/>
    </w:rPr>
  </w:style>
  <w:style w:type="character" w:customStyle="1" w:styleId="Geonika0">
    <w:name w:val="Geonika Обычный текст Знак"/>
    <w:link w:val="Geonika"/>
    <w:rsid w:val="00485F66"/>
    <w:rPr>
      <w:rFonts w:ascii="Calibri" w:hAnsi="Calibri"/>
      <w:sz w:val="24"/>
      <w:szCs w:val="24"/>
      <w:lang w:eastAsia="ar-SA" w:bidi="en-US"/>
    </w:rPr>
  </w:style>
  <w:style w:type="paragraph" w:styleId="aff5">
    <w:name w:val="List Paragraph"/>
    <w:basedOn w:val="a3"/>
    <w:uiPriority w:val="34"/>
    <w:qFormat/>
    <w:rsid w:val="00935958"/>
    <w:pPr>
      <w:spacing w:before="200" w:after="200" w:line="276" w:lineRule="auto"/>
      <w:ind w:left="720"/>
      <w:contextualSpacing/>
    </w:pPr>
    <w:rPr>
      <w:rFonts w:ascii="Calibri" w:hAnsi="Calibri"/>
      <w:sz w:val="20"/>
      <w:szCs w:val="20"/>
      <w:lang w:val="en-US" w:eastAsia="en-US" w:bidi="en-US"/>
    </w:rPr>
  </w:style>
  <w:style w:type="paragraph" w:customStyle="1" w:styleId="Geonika1">
    <w:name w:val="Geonika Заголовок 1"/>
    <w:basedOn w:val="1"/>
    <w:link w:val="Geonika10"/>
    <w:qFormat/>
    <w:rsid w:val="00935958"/>
    <w:pPr>
      <w:keepNext w:val="0"/>
      <w:pageBreakBefore w:val="0"/>
      <w:numPr>
        <w:numId w:val="0"/>
      </w:numPr>
      <w:pBdr>
        <w:top w:val="single" w:sz="24" w:space="0" w:color="4F81BD"/>
        <w:left w:val="single" w:sz="24" w:space="0" w:color="4F81BD"/>
        <w:bottom w:val="single" w:sz="24" w:space="0" w:color="4F81BD"/>
        <w:right w:val="single" w:sz="24" w:space="0" w:color="4F81BD"/>
      </w:pBdr>
      <w:shd w:val="clear" w:color="auto" w:fill="4F81BD"/>
      <w:tabs>
        <w:tab w:val="clear" w:pos="851"/>
      </w:tabs>
      <w:spacing w:before="200" w:after="0" w:line="276" w:lineRule="auto"/>
      <w:jc w:val="left"/>
    </w:pPr>
    <w:rPr>
      <w:rFonts w:ascii="Calibri" w:hAnsi="Calibri"/>
      <w:color w:val="FFFFFF"/>
      <w:spacing w:val="15"/>
      <w:kern w:val="0"/>
      <w:sz w:val="24"/>
      <w:szCs w:val="24"/>
      <w:lang w:eastAsia="en-US" w:bidi="en-US"/>
    </w:rPr>
  </w:style>
  <w:style w:type="character" w:customStyle="1" w:styleId="Geonika10">
    <w:name w:val="Geonika Заголовок 1 Знак"/>
    <w:link w:val="Geonika1"/>
    <w:rsid w:val="00935958"/>
    <w:rPr>
      <w:rFonts w:ascii="Calibri" w:hAnsi="Calibri"/>
      <w:b/>
      <w:bCs/>
      <w:caps/>
      <w:color w:val="FFFFFF"/>
      <w:spacing w:val="15"/>
      <w:sz w:val="24"/>
      <w:szCs w:val="24"/>
      <w:shd w:val="clear" w:color="auto" w:fill="4F81BD"/>
      <w:lang w:eastAsia="en-US" w:bidi="en-US"/>
    </w:rPr>
  </w:style>
  <w:style w:type="paragraph" w:customStyle="1" w:styleId="S">
    <w:name w:val="S_Маркированный"/>
    <w:basedOn w:val="aff6"/>
    <w:link w:val="S1"/>
    <w:autoRedefine/>
    <w:qFormat/>
    <w:rsid w:val="00935958"/>
    <w:pPr>
      <w:numPr>
        <w:numId w:val="7"/>
      </w:numPr>
      <w:tabs>
        <w:tab w:val="left" w:pos="0"/>
        <w:tab w:val="left" w:pos="992"/>
      </w:tabs>
      <w:contextualSpacing w:val="0"/>
      <w:jc w:val="both"/>
    </w:pPr>
  </w:style>
  <w:style w:type="paragraph" w:styleId="aff6">
    <w:name w:val="List Bullet"/>
    <w:basedOn w:val="a3"/>
    <w:rsid w:val="00935958"/>
    <w:pPr>
      <w:tabs>
        <w:tab w:val="num" w:pos="360"/>
      </w:tabs>
      <w:ind w:left="360" w:hanging="360"/>
      <w:contextualSpacing/>
    </w:pPr>
  </w:style>
  <w:style w:type="character" w:customStyle="1" w:styleId="S1">
    <w:name w:val="S_Маркированный Знак"/>
    <w:basedOn w:val="a5"/>
    <w:link w:val="S"/>
    <w:rsid w:val="00935958"/>
    <w:rPr>
      <w:sz w:val="24"/>
      <w:szCs w:val="24"/>
    </w:rPr>
  </w:style>
  <w:style w:type="paragraph" w:customStyle="1" w:styleId="S2">
    <w:name w:val="S_Обычный"/>
    <w:basedOn w:val="a3"/>
    <w:link w:val="S3"/>
    <w:qFormat/>
    <w:rsid w:val="00935958"/>
    <w:pPr>
      <w:ind w:firstLine="709"/>
      <w:jc w:val="both"/>
    </w:pPr>
  </w:style>
  <w:style w:type="character" w:customStyle="1" w:styleId="S3">
    <w:name w:val="S_Обычный Знак"/>
    <w:basedOn w:val="a5"/>
    <w:link w:val="S2"/>
    <w:rsid w:val="00935958"/>
    <w:rPr>
      <w:sz w:val="24"/>
      <w:szCs w:val="24"/>
    </w:rPr>
  </w:style>
  <w:style w:type="paragraph" w:customStyle="1" w:styleId="Geonika2">
    <w:name w:val="Geonika Текст в таблице"/>
    <w:basedOn w:val="a3"/>
    <w:link w:val="Geonika3"/>
    <w:qFormat/>
    <w:rsid w:val="00935958"/>
    <w:pPr>
      <w:spacing w:before="120" w:after="60"/>
      <w:jc w:val="center"/>
    </w:pPr>
    <w:rPr>
      <w:rFonts w:ascii="Calibri" w:hAnsi="Calibri"/>
      <w:lang w:eastAsia="ar-SA" w:bidi="en-US"/>
    </w:rPr>
  </w:style>
  <w:style w:type="character" w:customStyle="1" w:styleId="Geonika3">
    <w:name w:val="Geonika Текст в таблице Знак"/>
    <w:basedOn w:val="a5"/>
    <w:link w:val="Geonika2"/>
    <w:rsid w:val="00935958"/>
    <w:rPr>
      <w:rFonts w:ascii="Calibri" w:hAnsi="Calibri"/>
      <w:sz w:val="24"/>
      <w:szCs w:val="24"/>
      <w:lang w:eastAsia="ar-SA" w:bidi="en-US"/>
    </w:rPr>
  </w:style>
  <w:style w:type="paragraph" w:styleId="aff7">
    <w:name w:val="No Spacing"/>
    <w:uiPriority w:val="1"/>
    <w:qFormat/>
    <w:rsid w:val="00935958"/>
    <w:pPr>
      <w:ind w:firstLine="709"/>
      <w:jc w:val="both"/>
    </w:pPr>
    <w:rPr>
      <w:sz w:val="24"/>
      <w:szCs w:val="24"/>
    </w:rPr>
  </w:style>
  <w:style w:type="paragraph" w:customStyle="1" w:styleId="aff8">
    <w:name w:val="Знак Знак Знак"/>
    <w:basedOn w:val="a3"/>
    <w:rsid w:val="00935958"/>
    <w:pPr>
      <w:widowControl w:val="0"/>
      <w:adjustRightInd w:val="0"/>
      <w:spacing w:after="160" w:line="240" w:lineRule="exact"/>
      <w:jc w:val="right"/>
    </w:pPr>
    <w:rPr>
      <w:sz w:val="20"/>
      <w:szCs w:val="20"/>
      <w:lang w:val="en-GB" w:eastAsia="en-US"/>
    </w:rPr>
  </w:style>
  <w:style w:type="paragraph" w:styleId="aff9">
    <w:name w:val="Body Text Indent"/>
    <w:basedOn w:val="a3"/>
    <w:link w:val="affa"/>
    <w:rsid w:val="00935958"/>
    <w:pPr>
      <w:ind w:left="360" w:firstLine="360"/>
    </w:pPr>
    <w:rPr>
      <w:color w:val="000000"/>
      <w:sz w:val="28"/>
    </w:rPr>
  </w:style>
  <w:style w:type="character" w:customStyle="1" w:styleId="affa">
    <w:name w:val="Основной текст с отступом Знак"/>
    <w:basedOn w:val="a5"/>
    <w:link w:val="aff9"/>
    <w:rsid w:val="00935958"/>
    <w:rPr>
      <w:color w:val="000000"/>
      <w:sz w:val="28"/>
      <w:szCs w:val="24"/>
    </w:rPr>
  </w:style>
  <w:style w:type="paragraph" w:styleId="affb">
    <w:name w:val="Title"/>
    <w:basedOn w:val="a3"/>
    <w:link w:val="affc"/>
    <w:qFormat/>
    <w:rsid w:val="00935958"/>
    <w:pPr>
      <w:jc w:val="center"/>
    </w:pPr>
    <w:rPr>
      <w:sz w:val="28"/>
    </w:rPr>
  </w:style>
  <w:style w:type="character" w:customStyle="1" w:styleId="affc">
    <w:name w:val="Название Знак"/>
    <w:basedOn w:val="a5"/>
    <w:link w:val="affb"/>
    <w:rsid w:val="00935958"/>
    <w:rPr>
      <w:sz w:val="28"/>
      <w:szCs w:val="24"/>
    </w:rPr>
  </w:style>
  <w:style w:type="paragraph" w:styleId="31">
    <w:name w:val="Body Text Indent 3"/>
    <w:basedOn w:val="a3"/>
    <w:link w:val="32"/>
    <w:rsid w:val="00935958"/>
    <w:pPr>
      <w:spacing w:after="120"/>
      <w:ind w:left="283"/>
    </w:pPr>
    <w:rPr>
      <w:sz w:val="16"/>
      <w:szCs w:val="16"/>
    </w:rPr>
  </w:style>
  <w:style w:type="character" w:customStyle="1" w:styleId="32">
    <w:name w:val="Основной текст с отступом 3 Знак"/>
    <w:basedOn w:val="a5"/>
    <w:link w:val="31"/>
    <w:rsid w:val="00935958"/>
    <w:rPr>
      <w:sz w:val="16"/>
      <w:szCs w:val="16"/>
    </w:rPr>
  </w:style>
  <w:style w:type="paragraph" w:styleId="22">
    <w:name w:val="Body Text Indent 2"/>
    <w:basedOn w:val="a3"/>
    <w:link w:val="23"/>
    <w:rsid w:val="00935958"/>
    <w:pPr>
      <w:spacing w:after="120" w:line="480" w:lineRule="auto"/>
      <w:ind w:left="283"/>
    </w:pPr>
  </w:style>
  <w:style w:type="character" w:customStyle="1" w:styleId="23">
    <w:name w:val="Основной текст с отступом 2 Знак"/>
    <w:basedOn w:val="a5"/>
    <w:link w:val="22"/>
    <w:rsid w:val="00935958"/>
    <w:rPr>
      <w:sz w:val="24"/>
      <w:szCs w:val="24"/>
    </w:rPr>
  </w:style>
  <w:style w:type="paragraph" w:styleId="24">
    <w:name w:val="Body Text 2"/>
    <w:basedOn w:val="a3"/>
    <w:link w:val="25"/>
    <w:rsid w:val="00935958"/>
    <w:pPr>
      <w:spacing w:after="120" w:line="480" w:lineRule="auto"/>
    </w:pPr>
  </w:style>
  <w:style w:type="character" w:customStyle="1" w:styleId="25">
    <w:name w:val="Основной текст 2 Знак"/>
    <w:basedOn w:val="a5"/>
    <w:link w:val="24"/>
    <w:rsid w:val="00935958"/>
    <w:rPr>
      <w:sz w:val="24"/>
      <w:szCs w:val="24"/>
    </w:rPr>
  </w:style>
  <w:style w:type="paragraph" w:customStyle="1" w:styleId="G0">
    <w:name w:val="G_Обычный текст"/>
    <w:basedOn w:val="a4"/>
    <w:link w:val="G1"/>
    <w:qFormat/>
    <w:rsid w:val="00E962CC"/>
  </w:style>
  <w:style w:type="character" w:customStyle="1" w:styleId="G1">
    <w:name w:val="G_Обычный текст Знак"/>
    <w:link w:val="G0"/>
    <w:rsid w:val="00E962CC"/>
    <w:rPr>
      <w:rFonts w:asciiTheme="minorHAnsi" w:hAnsiTheme="minorHAnsi"/>
      <w:sz w:val="24"/>
      <w:szCs w:val="24"/>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link w:val="2"/>
    <w:rsid w:val="000D4283"/>
    <w:rPr>
      <w:rFonts w:asciiTheme="minorHAnsi" w:hAnsiTheme="minorHAnsi"/>
      <w:b/>
      <w:bCs/>
      <w:iCs/>
      <w:color w:val="FFFFFF" w:themeColor="background1"/>
      <w:sz w:val="28"/>
      <w:szCs w:val="28"/>
      <w:shd w:val="clear" w:color="auto" w:fill="4F81BD" w:themeFill="accent1"/>
    </w:rPr>
  </w:style>
  <w:style w:type="character" w:customStyle="1" w:styleId="11">
    <w:name w:val="Заголовок 1 Знак"/>
    <w:aliases w:val="Заголовок 1 Знак Знак Знак1,Заголовок 1 Знак Знак Знак Знак"/>
    <w:basedOn w:val="a5"/>
    <w:link w:val="1"/>
    <w:uiPriority w:val="9"/>
    <w:rsid w:val="00494176"/>
    <w:rPr>
      <w:rFonts w:asciiTheme="minorHAnsi" w:hAnsiTheme="minorHAnsi"/>
      <w:b/>
      <w:bCs/>
      <w:caps/>
      <w:color w:val="FFFFFF" w:themeColor="background1"/>
      <w:kern w:val="32"/>
      <w:sz w:val="28"/>
      <w:szCs w:val="28"/>
      <w:shd w:val="clear" w:color="auto" w:fill="1F497D" w:themeFill="text2"/>
    </w:rPr>
  </w:style>
  <w:style w:type="paragraph" w:customStyle="1" w:styleId="G">
    <w:name w:val="G_Маркированый список"/>
    <w:basedOn w:val="a3"/>
    <w:link w:val="G2"/>
    <w:qFormat/>
    <w:rsid w:val="00E962CC"/>
    <w:pPr>
      <w:numPr>
        <w:numId w:val="8"/>
      </w:numPr>
      <w:tabs>
        <w:tab w:val="left" w:pos="993"/>
      </w:tabs>
      <w:spacing w:before="60" w:after="60"/>
      <w:jc w:val="both"/>
    </w:pPr>
    <w:rPr>
      <w:rFonts w:ascii="Calibri" w:hAnsi="Calibri"/>
      <w:lang w:eastAsia="en-US" w:bidi="en-US"/>
    </w:rPr>
  </w:style>
  <w:style w:type="character" w:customStyle="1" w:styleId="G2">
    <w:name w:val="G_Маркированый список Знак"/>
    <w:link w:val="G"/>
    <w:rsid w:val="00E962CC"/>
    <w:rPr>
      <w:rFonts w:ascii="Calibri" w:hAnsi="Calibri"/>
      <w:sz w:val="24"/>
      <w:szCs w:val="24"/>
      <w:lang w:eastAsia="en-US" w:bidi="en-US"/>
    </w:rPr>
  </w:style>
  <w:style w:type="numbering" w:customStyle="1" w:styleId="14">
    <w:name w:val="Нет списка1"/>
    <w:next w:val="a7"/>
    <w:uiPriority w:val="99"/>
    <w:semiHidden/>
    <w:unhideWhenUsed/>
    <w:rsid w:val="00E83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537302">
      <w:bodyDiv w:val="1"/>
      <w:marLeft w:val="0"/>
      <w:marRight w:val="0"/>
      <w:marTop w:val="0"/>
      <w:marBottom w:val="0"/>
      <w:divBdr>
        <w:top w:val="none" w:sz="0" w:space="0" w:color="auto"/>
        <w:left w:val="none" w:sz="0" w:space="0" w:color="auto"/>
        <w:bottom w:val="none" w:sz="0" w:space="0" w:color="auto"/>
        <w:right w:val="none" w:sz="0" w:space="0" w:color="auto"/>
      </w:divBdr>
    </w:div>
    <w:div w:id="752120203">
      <w:bodyDiv w:val="1"/>
      <w:marLeft w:val="0"/>
      <w:marRight w:val="0"/>
      <w:marTop w:val="0"/>
      <w:marBottom w:val="0"/>
      <w:divBdr>
        <w:top w:val="none" w:sz="0" w:space="0" w:color="auto"/>
        <w:left w:val="none" w:sz="0" w:space="0" w:color="auto"/>
        <w:bottom w:val="none" w:sz="0" w:space="0" w:color="auto"/>
        <w:right w:val="none" w:sz="0" w:space="0" w:color="auto"/>
      </w:divBdr>
    </w:div>
    <w:div w:id="859663353">
      <w:bodyDiv w:val="1"/>
      <w:marLeft w:val="0"/>
      <w:marRight w:val="0"/>
      <w:marTop w:val="0"/>
      <w:marBottom w:val="0"/>
      <w:divBdr>
        <w:top w:val="none" w:sz="0" w:space="0" w:color="auto"/>
        <w:left w:val="none" w:sz="0" w:space="0" w:color="auto"/>
        <w:bottom w:val="none" w:sz="0" w:space="0" w:color="auto"/>
        <w:right w:val="none" w:sz="0" w:space="0" w:color="auto"/>
      </w:divBdr>
    </w:div>
    <w:div w:id="164642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3B0EC-5756-41B3-82F1-AF4D9AC0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9</Pages>
  <Words>1229</Words>
  <Characters>10095</Characters>
  <Application>Microsoft Office Word</Application>
  <DocSecurity>0</DocSecurity>
  <Lines>84</Lines>
  <Paragraphs>22</Paragraphs>
  <ScaleCrop>false</ScaleCrop>
  <HeadingPairs>
    <vt:vector size="2" baseType="variant">
      <vt:variant>
        <vt:lpstr>Название</vt:lpstr>
      </vt:variant>
      <vt:variant>
        <vt:i4>1</vt:i4>
      </vt:variant>
    </vt:vector>
  </HeadingPairs>
  <TitlesOfParts>
    <vt:vector size="1" baseType="lpstr">
      <vt:lpstr>Положение о размещении объектов капитального строительства</vt:lpstr>
    </vt:vector>
  </TitlesOfParts>
  <Company/>
  <LinksUpToDate>false</LinksUpToDate>
  <CharactersWithSpaces>11302</CharactersWithSpaces>
  <SharedDoc>false</SharedDoc>
  <HLinks>
    <vt:vector size="6" baseType="variant">
      <vt:variant>
        <vt:i4>393221</vt:i4>
      </vt:variant>
      <vt:variant>
        <vt:i4>0</vt:i4>
      </vt:variant>
      <vt:variant>
        <vt:i4>0</vt:i4>
      </vt:variant>
      <vt:variant>
        <vt:i4>5</vt:i4>
      </vt:variant>
      <vt:variant>
        <vt:lpwstr>http://mirniy.ru/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размещении объектов капитального строительства</dc:title>
  <dc:creator>erusakov</dc:creator>
  <cp:keywords>Стили мои (градовские)</cp:keywords>
  <cp:lastModifiedBy>Заболотин</cp:lastModifiedBy>
  <cp:revision>145</cp:revision>
  <cp:lastPrinted>2016-08-03T05:37:00Z</cp:lastPrinted>
  <dcterms:created xsi:type="dcterms:W3CDTF">2016-12-18T07:32:00Z</dcterms:created>
  <dcterms:modified xsi:type="dcterms:W3CDTF">2020-10-09T09:06:00Z</dcterms:modified>
  <cp:category>ТЗ</cp:category>
</cp:coreProperties>
</file>