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E2" w:rsidRPr="00497BE2" w:rsidRDefault="00497BE2" w:rsidP="00497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7BE2">
        <w:rPr>
          <w:rFonts w:ascii="Times New Roman" w:eastAsia="Calibri" w:hAnsi="Times New Roman" w:cs="Times New Roman"/>
          <w:b/>
          <w:sz w:val="28"/>
          <w:szCs w:val="28"/>
        </w:rPr>
        <w:t>Прокуратура Ненецкого автономного округа разъясняет:</w:t>
      </w:r>
      <w:bookmarkStart w:id="0" w:name="_GoBack"/>
      <w:bookmarkEnd w:id="0"/>
    </w:p>
    <w:p w:rsidR="00497BE2" w:rsidRDefault="00497BE2" w:rsidP="00497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6A" w:rsidRPr="00497BE2" w:rsidRDefault="00EC186A" w:rsidP="00497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BE2">
        <w:rPr>
          <w:rFonts w:ascii="Times New Roman" w:hAnsi="Times New Roman" w:cs="Times New Roman"/>
          <w:b/>
          <w:sz w:val="28"/>
          <w:szCs w:val="28"/>
        </w:rPr>
        <w:t xml:space="preserve">Утвержден перечень работ, на которые не распространяется запрет на работу в опасных </w:t>
      </w:r>
      <w:proofErr w:type="gramStart"/>
      <w:r w:rsidRPr="00497BE2">
        <w:rPr>
          <w:rFonts w:ascii="Times New Roman" w:hAnsi="Times New Roman" w:cs="Times New Roman"/>
          <w:b/>
          <w:sz w:val="28"/>
          <w:szCs w:val="28"/>
        </w:rPr>
        <w:t>условиях</w:t>
      </w:r>
      <w:proofErr w:type="gramEnd"/>
      <w:r w:rsidRPr="00497BE2">
        <w:rPr>
          <w:rFonts w:ascii="Times New Roman" w:hAnsi="Times New Roman" w:cs="Times New Roman"/>
          <w:b/>
          <w:sz w:val="28"/>
          <w:szCs w:val="28"/>
        </w:rPr>
        <w:t xml:space="preserve"> труда</w:t>
      </w:r>
    </w:p>
    <w:p w:rsidR="00497BE2" w:rsidRDefault="00497BE2" w:rsidP="0049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86A" w:rsidRPr="00497BE2" w:rsidRDefault="00EC186A" w:rsidP="0049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BE2">
        <w:rPr>
          <w:rFonts w:ascii="Times New Roman" w:hAnsi="Times New Roman" w:cs="Times New Roman"/>
          <w:sz w:val="28"/>
          <w:szCs w:val="28"/>
        </w:rPr>
        <w:t xml:space="preserve">Утверждены 28 видов работ, на которые не распространяется запрет на работу в опасных </w:t>
      </w:r>
      <w:proofErr w:type="gramStart"/>
      <w:r w:rsidRPr="00497BE2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497BE2">
        <w:rPr>
          <w:rFonts w:ascii="Times New Roman" w:hAnsi="Times New Roman" w:cs="Times New Roman"/>
          <w:sz w:val="28"/>
          <w:szCs w:val="28"/>
        </w:rPr>
        <w:t xml:space="preserve"> труда. </w:t>
      </w:r>
      <w:proofErr w:type="gramStart"/>
      <w:r w:rsidRPr="00497BE2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497BE2">
        <w:rPr>
          <w:rFonts w:ascii="Times New Roman" w:hAnsi="Times New Roman" w:cs="Times New Roman"/>
          <w:sz w:val="28"/>
          <w:szCs w:val="28"/>
        </w:rPr>
        <w:t xml:space="preserve"> 214.1 Трудового кодекса РФ (редакция с 01.03.2022) работодатель обязан приостановить работы на рабочих местах в случаях, если условия труда на таких рабочих местах по результатам специальной оценки условий труда отнесены к опасному классу условий труда. На время приостановки работ на рабочих местах, указанных в части первой настоящей статьи, работникам, занятым на таких рабочих местах, предоставляются гарантии. 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(должность) и средний заработок. На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EC186A" w:rsidRPr="00497BE2" w:rsidRDefault="00EC186A" w:rsidP="0049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BE2">
        <w:rPr>
          <w:rFonts w:ascii="Times New Roman" w:hAnsi="Times New Roman" w:cs="Times New Roman"/>
          <w:sz w:val="28"/>
          <w:szCs w:val="28"/>
        </w:rPr>
        <w:t xml:space="preserve">В Распоряжение Правительства РФ включены аварийно-спасательные работы; работы при ликвидации чрезвычайных ситуаций; работы, связанные с организацией профилактики и тушения пожаров; работы при ликвидации последствий террористического акта; авиационно-спасательные работы; работы, непосредственно связанные с применением легковоспламеняющихся и взрывчатых материалов, работы во </w:t>
      </w:r>
      <w:proofErr w:type="spellStart"/>
      <w:r w:rsidRPr="00497BE2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497BE2">
        <w:rPr>
          <w:rFonts w:ascii="Times New Roman" w:hAnsi="Times New Roman" w:cs="Times New Roman"/>
          <w:sz w:val="28"/>
          <w:szCs w:val="28"/>
        </w:rPr>
        <w:t xml:space="preserve"> и пожароопасных производствах; водолазные и другие виды работ.</w:t>
      </w:r>
    </w:p>
    <w:p w:rsidR="00DF4C3F" w:rsidRPr="00497BE2" w:rsidRDefault="00EC186A" w:rsidP="00497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BE2">
        <w:rPr>
          <w:rFonts w:ascii="Times New Roman" w:hAnsi="Times New Roman" w:cs="Times New Roman"/>
          <w:sz w:val="28"/>
          <w:szCs w:val="28"/>
        </w:rPr>
        <w:t>Принятое распоряжение вступает в силу с 1 марта 2022 г. и действует до 1 марта 2028 года.</w:t>
      </w:r>
    </w:p>
    <w:sectPr w:rsidR="00DF4C3F" w:rsidRPr="00497BE2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86A"/>
    <w:rsid w:val="00497BE2"/>
    <w:rsid w:val="00930ED5"/>
    <w:rsid w:val="00DF4C3F"/>
    <w:rsid w:val="00E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94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1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5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3</cp:revision>
  <dcterms:created xsi:type="dcterms:W3CDTF">2021-12-15T08:05:00Z</dcterms:created>
  <dcterms:modified xsi:type="dcterms:W3CDTF">2021-12-18T07:43:00Z</dcterms:modified>
</cp:coreProperties>
</file>