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54" w:rsidRDefault="00AE4054" w:rsidP="00C43359">
      <w:pPr>
        <w:autoSpaceDE w:val="0"/>
        <w:autoSpaceDN w:val="0"/>
        <w:adjustRightInd w:val="0"/>
        <w:spacing w:after="16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E405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90750" cy="981075"/>
            <wp:effectExtent l="19050" t="0" r="0" b="0"/>
            <wp:docPr id="3" name="Рисунок 1" descr="C:\Users\momotova\Desktop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otova\Desktop\image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359" w:rsidRDefault="00C43359" w:rsidP="00C43359">
      <w:pPr>
        <w:autoSpaceDE w:val="0"/>
        <w:autoSpaceDN w:val="0"/>
        <w:adjustRightInd w:val="0"/>
        <w:spacing w:after="16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Кадастровая палата подвела итоги горячей линии</w:t>
      </w:r>
    </w:p>
    <w:p w:rsidR="00C43359" w:rsidRDefault="00C43359" w:rsidP="00C43359">
      <w:pPr>
        <w:autoSpaceDE w:val="0"/>
        <w:autoSpaceDN w:val="0"/>
        <w:adjustRightInd w:val="0"/>
        <w:spacing w:after="16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Кадастровая палата подвела итоги горячей линии по вопросам предоставления сведений из Единого государственного реестра недвижимости (ЕГРН). </w:t>
      </w:r>
    </w:p>
    <w:p w:rsidR="00C43359" w:rsidRDefault="00C43359" w:rsidP="00AE40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проведения горячей линии жителей региона интересовали следующие вопросы.</w:t>
      </w:r>
    </w:p>
    <w:p w:rsidR="00C43359" w:rsidRDefault="00C43359" w:rsidP="00724FFA">
      <w:pPr>
        <w:tabs>
          <w:tab w:val="left" w:pos="3855"/>
        </w:tabs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C43359" w:rsidRDefault="00C43359" w:rsidP="00C43359">
      <w:pPr>
        <w:tabs>
          <w:tab w:val="left" w:pos="385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Какой срок действия выписки из ЕГРН?</w:t>
      </w:r>
    </w:p>
    <w:p w:rsidR="00C43359" w:rsidRDefault="00C43359" w:rsidP="00C4335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Нередко органы и организации предъявляют требования к сроку действия выписки.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C58E3" w:rsidRPr="009C58E3">
        <w:rPr>
          <w:rFonts w:ascii="Times New Roman" w:hAnsi="Times New Roman" w:cs="Times New Roman"/>
          <w:sz w:val="28"/>
          <w:szCs w:val="28"/>
        </w:rPr>
        <w:t xml:space="preserve">Обусловлено это исключительно </w:t>
      </w:r>
      <w:r w:rsidR="00EC470F">
        <w:rPr>
          <w:rFonts w:ascii="Times New Roman" w:hAnsi="Times New Roman" w:cs="Times New Roman"/>
          <w:sz w:val="28"/>
          <w:szCs w:val="28"/>
        </w:rPr>
        <w:t xml:space="preserve">возможной </w:t>
      </w:r>
      <w:r w:rsidR="009C58E3" w:rsidRPr="009C58E3">
        <w:rPr>
          <w:rFonts w:ascii="Times New Roman" w:hAnsi="Times New Roman" w:cs="Times New Roman"/>
          <w:sz w:val="28"/>
          <w:szCs w:val="28"/>
        </w:rPr>
        <w:t>утратой актуальности данных</w:t>
      </w:r>
      <w:r w:rsidR="00367C2F">
        <w:rPr>
          <w:rFonts w:ascii="Times New Roman" w:hAnsi="Times New Roman" w:cs="Times New Roman"/>
          <w:sz w:val="28"/>
          <w:szCs w:val="28"/>
        </w:rPr>
        <w:t xml:space="preserve">, содержащихся в выписке. </w:t>
      </w:r>
      <w:r>
        <w:rPr>
          <w:rFonts w:ascii="Times New Roman" w:hAnsi="Times New Roman" w:cs="Times New Roman"/>
          <w:sz w:val="28"/>
          <w:szCs w:val="28"/>
        </w:rPr>
        <w:t xml:space="preserve">Однако, </w:t>
      </w:r>
      <w:r w:rsidR="009C58E3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прямо не устан</w:t>
      </w:r>
      <w:r w:rsidR="009C58E3">
        <w:rPr>
          <w:rFonts w:ascii="Times New Roman" w:hAnsi="Times New Roman" w:cs="Times New Roman"/>
          <w:sz w:val="28"/>
          <w:szCs w:val="28"/>
        </w:rPr>
        <w:t>овлен</w:t>
      </w:r>
      <w:r>
        <w:rPr>
          <w:rFonts w:ascii="Times New Roman" w:hAnsi="Times New Roman" w:cs="Times New Roman"/>
          <w:sz w:val="28"/>
          <w:szCs w:val="28"/>
        </w:rPr>
        <w:t xml:space="preserve"> срок действия данного документа. По сути, запрашивать сведения ЕГРН можно сколь угодно часто. При этом следует иметь в виду, что </w:t>
      </w:r>
      <w:r w:rsidR="009C58E3">
        <w:rPr>
          <w:rFonts w:ascii="Times New Roman" w:hAnsi="Times New Roman" w:cs="Times New Roman"/>
          <w:sz w:val="28"/>
          <w:szCs w:val="28"/>
        </w:rPr>
        <w:t xml:space="preserve">данные, содержащиеся в выписке, являются </w:t>
      </w:r>
      <w:r>
        <w:rPr>
          <w:rFonts w:ascii="Times New Roman" w:hAnsi="Times New Roman" w:cs="Times New Roman"/>
          <w:sz w:val="28"/>
          <w:szCs w:val="28"/>
        </w:rPr>
        <w:t>актуальны</w:t>
      </w:r>
      <w:r w:rsidR="009C58E3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8E3">
        <w:rPr>
          <w:rFonts w:ascii="Times New Roman" w:hAnsi="Times New Roman" w:cs="Times New Roman"/>
          <w:sz w:val="28"/>
          <w:szCs w:val="28"/>
        </w:rPr>
        <w:t>на дату её подписания</w:t>
      </w:r>
      <w:r w:rsidRPr="009C58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43359" w:rsidRDefault="00C43359" w:rsidP="00E24976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359" w:rsidRDefault="00C43359" w:rsidP="00C43359">
      <w:pPr>
        <w:tabs>
          <w:tab w:val="left" w:pos="385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Можно ли узнать из выписки паспортные данные и место проживания правообладателя объекта недвижимости?</w:t>
      </w:r>
    </w:p>
    <w:p w:rsidR="00C43359" w:rsidRDefault="00C43359" w:rsidP="00E24976">
      <w:pPr>
        <w:tabs>
          <w:tab w:val="left" w:pos="3855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информация относится к персональным данным и может быть предоставлена только определенному кругу лиц, например, самому правообладателю объекта недвижимости или лицу, получившему доверенность от правообладателя объекта недвижимости, нотариусу, суд</w:t>
      </w:r>
      <w:r w:rsidR="00367C2F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 правоохранительным органам при наличии оснований для подачи запроса.</w:t>
      </w:r>
    </w:p>
    <w:p w:rsidR="00E24976" w:rsidRDefault="00E24976" w:rsidP="00E24976">
      <w:pPr>
        <w:tabs>
          <w:tab w:val="left" w:pos="3855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4976" w:rsidRPr="00E24976" w:rsidRDefault="00C43359" w:rsidP="00E24976">
      <w:pPr>
        <w:tabs>
          <w:tab w:val="left" w:pos="3855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Мне необходимо </w:t>
      </w:r>
      <w:r w:rsidR="00724FF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получить информацию о помещениях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 расположенных в многоквартирном доме</w:t>
      </w:r>
      <w:r w:rsidR="00724FF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 относящихся к общему имуществу, а также правообладателей таких помещений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Какую выписку следует запросить?</w:t>
      </w:r>
    </w:p>
    <w:p w:rsidR="00724FFA" w:rsidRPr="00724FFA" w:rsidRDefault="00724FFA" w:rsidP="00724FFA">
      <w:pPr>
        <w:tabs>
          <w:tab w:val="left" w:pos="3855"/>
        </w:tabs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FFA">
        <w:rPr>
          <w:rFonts w:ascii="Times New Roman" w:hAnsi="Times New Roman"/>
          <w:sz w:val="28"/>
          <w:szCs w:val="28"/>
        </w:rPr>
        <w:t>Для получения сведений о помещениях</w:t>
      </w:r>
      <w:r w:rsidR="00EC470F">
        <w:rPr>
          <w:rFonts w:ascii="Times New Roman" w:hAnsi="Times New Roman"/>
          <w:sz w:val="28"/>
          <w:szCs w:val="28"/>
        </w:rPr>
        <w:t xml:space="preserve"> (площади, кадастровом номере)</w:t>
      </w:r>
      <w:r w:rsidRPr="00724FFA">
        <w:rPr>
          <w:rFonts w:ascii="Times New Roman" w:hAnsi="Times New Roman"/>
          <w:sz w:val="28"/>
          <w:szCs w:val="28"/>
        </w:rPr>
        <w:t xml:space="preserve">, расположенных в многоквартирном доме и относящихся к общему имуществу </w:t>
      </w:r>
      <w:r w:rsidRPr="00724FFA">
        <w:rPr>
          <w:rFonts w:ascii="Times New Roman" w:hAnsi="Times New Roman"/>
          <w:sz w:val="28"/>
          <w:szCs w:val="28"/>
        </w:rPr>
        <w:lastRenderedPageBreak/>
        <w:t>со</w:t>
      </w:r>
      <w:r w:rsidR="00EC470F">
        <w:rPr>
          <w:rFonts w:ascii="Times New Roman" w:hAnsi="Times New Roman"/>
          <w:sz w:val="28"/>
          <w:szCs w:val="28"/>
        </w:rPr>
        <w:t xml:space="preserve">бственников помещений в здании, </w:t>
      </w:r>
      <w:r w:rsidRPr="00724FFA">
        <w:rPr>
          <w:rFonts w:ascii="Times New Roman" w:hAnsi="Times New Roman"/>
          <w:sz w:val="28"/>
          <w:szCs w:val="28"/>
        </w:rPr>
        <w:t>необходимо представить за</w:t>
      </w:r>
      <w:r w:rsidR="00EC470F">
        <w:rPr>
          <w:rFonts w:ascii="Times New Roman" w:hAnsi="Times New Roman"/>
          <w:sz w:val="28"/>
          <w:szCs w:val="28"/>
        </w:rPr>
        <w:t xml:space="preserve">прос о предоставлении сведений </w:t>
      </w:r>
      <w:r w:rsidRPr="00724FFA">
        <w:rPr>
          <w:rFonts w:ascii="Times New Roman" w:hAnsi="Times New Roman"/>
          <w:sz w:val="28"/>
          <w:szCs w:val="28"/>
        </w:rPr>
        <w:t xml:space="preserve">в виде выписки из ЕГРН об объекте недвижимости на многоквартирный дом. </w:t>
      </w:r>
    </w:p>
    <w:p w:rsidR="00E24976" w:rsidRDefault="00724FFA" w:rsidP="00724FFA">
      <w:pPr>
        <w:tabs>
          <w:tab w:val="left" w:pos="3855"/>
        </w:tabs>
        <w:spacing w:after="0" w:line="312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4FFA">
        <w:rPr>
          <w:rFonts w:ascii="Times New Roman" w:hAnsi="Times New Roman"/>
          <w:sz w:val="28"/>
          <w:szCs w:val="28"/>
        </w:rPr>
        <w:t>Для получения сведений о правообладателях помещений, расположенных в многоквартирном доме и относящихся к общему имуществу собственников помещений в здании, необходимо представить за</w:t>
      </w:r>
      <w:r w:rsidR="00EC470F">
        <w:rPr>
          <w:rFonts w:ascii="Times New Roman" w:hAnsi="Times New Roman"/>
          <w:sz w:val="28"/>
          <w:szCs w:val="28"/>
        </w:rPr>
        <w:t xml:space="preserve">прос о предоставлении сведений </w:t>
      </w:r>
      <w:r w:rsidRPr="00724FFA">
        <w:rPr>
          <w:rFonts w:ascii="Times New Roman" w:hAnsi="Times New Roman"/>
          <w:sz w:val="28"/>
          <w:szCs w:val="28"/>
        </w:rPr>
        <w:t>в виде выписки из ЕГРН об основных характеристиках и зарегистрированных правах на объект недвижимости в отношении каждого такого помещения.</w:t>
      </w:r>
      <w:r w:rsidR="00C43359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Сведения ЕГРН можно получить как в бумажной, так и электронной форме. Для этого следует обратиться с запросом о предоставлении сведений в любое отделение МФЦ, отправить запрос почтой или воспользоваться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сервисами  </w:t>
      </w:r>
      <w:hyperlink r:id="rId9" w:history="1">
        <w:r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Росреестра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Кадастровой палаты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Единого портала государственных услуг и функций (</w:t>
      </w:r>
      <w:hyperlink r:id="rId11" w:history="1">
        <w:r w:rsidRPr="00724FFA">
          <w:rPr>
            <w:rStyle w:val="a5"/>
            <w:rFonts w:ascii="Times New Roman" w:hAnsi="Times New Roman" w:cs="Times New Roman"/>
            <w:sz w:val="28"/>
            <w:szCs w:val="28"/>
          </w:rPr>
          <w:t>Госуслуги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Следует отметить, что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получения сведений ЕГРН с помощью электронных сервисов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пользователям необходимо иметь подтвержденную учетную запись на Госуслугах.</w:t>
      </w:r>
    </w:p>
    <w:p w:rsidR="00E24976" w:rsidRPr="00E24976" w:rsidRDefault="00E24976" w:rsidP="00E2497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4976" w:rsidRPr="00E24976" w:rsidRDefault="00E24976" w:rsidP="00E2497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4976" w:rsidRPr="00E24976" w:rsidRDefault="00E24976" w:rsidP="00E2497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4976" w:rsidRPr="00E24976" w:rsidRDefault="00E24976" w:rsidP="00E2497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4976" w:rsidRPr="00E24976" w:rsidRDefault="00E24976" w:rsidP="00E2497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4976" w:rsidRPr="00E24976" w:rsidRDefault="00E24976" w:rsidP="00E2497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4976" w:rsidRPr="00E24976" w:rsidRDefault="00E24976" w:rsidP="00E2497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4976" w:rsidRPr="00E24976" w:rsidRDefault="00E24976" w:rsidP="00E2497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24976" w:rsidRPr="00E24976" w:rsidSect="00E24976">
      <w:footerReference w:type="default" r:id="rId12"/>
      <w:pgSz w:w="11906" w:h="16838"/>
      <w:pgMar w:top="1077" w:right="56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F7B" w:rsidRDefault="00197F7B" w:rsidP="00E24976">
      <w:pPr>
        <w:spacing w:after="0" w:line="240" w:lineRule="auto"/>
      </w:pPr>
      <w:r>
        <w:separator/>
      </w:r>
    </w:p>
  </w:endnote>
  <w:endnote w:type="continuationSeparator" w:id="1">
    <w:p w:rsidR="00197F7B" w:rsidRDefault="00197F7B" w:rsidP="00E2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976" w:rsidRDefault="00E24976" w:rsidP="00E24976">
    <w:pPr>
      <w:pStyle w:val="ab"/>
      <w:jc w:val="center"/>
    </w:pPr>
    <w:r w:rsidRPr="00B94946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>Материал подготовлен филиалом ФГБУ «ФКП Росреестра</w:t>
    </w:r>
    <w:r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>»</w:t>
    </w:r>
    <w:r w:rsidRPr="00B94946">
      <w:rPr>
        <w:rFonts w:ascii="Times New Roman" w:hAnsi="Times New Roman"/>
        <w:i/>
        <w:iCs/>
        <w:color w:val="212121"/>
        <w:sz w:val="24"/>
        <w:szCs w:val="24"/>
        <w:shd w:val="clear" w:color="auto" w:fill="FFFFFF"/>
      </w:rPr>
      <w:t xml:space="preserve"> по Архангельской области  и Ненецкому автономному округу</w:t>
    </w:r>
  </w:p>
  <w:p w:rsidR="00E24976" w:rsidRDefault="00E2497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F7B" w:rsidRDefault="00197F7B" w:rsidP="00E24976">
      <w:pPr>
        <w:spacing w:after="0" w:line="240" w:lineRule="auto"/>
      </w:pPr>
      <w:r>
        <w:separator/>
      </w:r>
    </w:p>
  </w:footnote>
  <w:footnote w:type="continuationSeparator" w:id="1">
    <w:p w:rsidR="00197F7B" w:rsidRDefault="00197F7B" w:rsidP="00E24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65F0"/>
    <w:multiLevelType w:val="hybridMultilevel"/>
    <w:tmpl w:val="0D9A2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71B43FF"/>
    <w:multiLevelType w:val="hybridMultilevel"/>
    <w:tmpl w:val="D3BA3BF4"/>
    <w:lvl w:ilvl="0" w:tplc="931CFD0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E3B"/>
    <w:rsid w:val="0000630E"/>
    <w:rsid w:val="00011DF2"/>
    <w:rsid w:val="00067ECF"/>
    <w:rsid w:val="000831A2"/>
    <w:rsid w:val="000A0185"/>
    <w:rsid w:val="00197F7B"/>
    <w:rsid w:val="00367C2F"/>
    <w:rsid w:val="003B3276"/>
    <w:rsid w:val="004C24E0"/>
    <w:rsid w:val="004D0984"/>
    <w:rsid w:val="00724FFA"/>
    <w:rsid w:val="00734E52"/>
    <w:rsid w:val="00847B15"/>
    <w:rsid w:val="0093789E"/>
    <w:rsid w:val="00964DF0"/>
    <w:rsid w:val="009C58E3"/>
    <w:rsid w:val="00A9653E"/>
    <w:rsid w:val="00AE4054"/>
    <w:rsid w:val="00BB1EE6"/>
    <w:rsid w:val="00C43359"/>
    <w:rsid w:val="00C85C58"/>
    <w:rsid w:val="00CD75F9"/>
    <w:rsid w:val="00D1327D"/>
    <w:rsid w:val="00E24976"/>
    <w:rsid w:val="00E859DC"/>
    <w:rsid w:val="00EB4E3B"/>
    <w:rsid w:val="00EC470F"/>
    <w:rsid w:val="00EF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E3B"/>
    <w:rPr>
      <w:rFonts w:ascii="Tahoma" w:hAnsi="Tahoma" w:cs="Tahoma"/>
      <w:sz w:val="16"/>
      <w:szCs w:val="16"/>
    </w:rPr>
  </w:style>
  <w:style w:type="character" w:styleId="a5">
    <w:name w:val="Hyperlink"/>
    <w:rsid w:val="00EB4E3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B4E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EB4E3B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8">
    <w:name w:val="FollowedHyperlink"/>
    <w:basedOn w:val="a0"/>
    <w:uiPriority w:val="99"/>
    <w:semiHidden/>
    <w:unhideWhenUsed/>
    <w:rsid w:val="00011DF2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E24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24976"/>
  </w:style>
  <w:style w:type="paragraph" w:styleId="ab">
    <w:name w:val="footer"/>
    <w:basedOn w:val="a"/>
    <w:link w:val="ac"/>
    <w:uiPriority w:val="99"/>
    <w:unhideWhenUsed/>
    <w:rsid w:val="00E24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4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pv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reestr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EFB80-C04F-4C27-91BC-B9886075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momotova</dc:creator>
  <cp:lastModifiedBy>MiLa</cp:lastModifiedBy>
  <cp:revision>2</cp:revision>
  <cp:lastPrinted>2022-05-30T07:08:00Z</cp:lastPrinted>
  <dcterms:created xsi:type="dcterms:W3CDTF">2022-06-03T13:53:00Z</dcterms:created>
  <dcterms:modified xsi:type="dcterms:W3CDTF">2022-06-03T13:53:00Z</dcterms:modified>
</cp:coreProperties>
</file>