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ИНФОРМАЦИОННЫЙ БЮЛЛЕТЕНЬ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«ВЕ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СТНИК АДМИНИСТРАЦИИ СЕЛЬСКОГО ПОСЕЛЕНИЯ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«ТЕЛЬВИСОЧНЫЙ СЕЛЬСОВЕТ»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ЗАПОЛЯРНОГО РАЙОНА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НЕНЕЦКОГО АВТОНОМНОГО ОКРУГА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7ABA" w:rsidRPr="001922A0" w:rsidRDefault="003D5CC0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6018">
        <w:rPr>
          <w:rFonts w:ascii="Times New Roman" w:eastAsia="Times New Roman" w:hAnsi="Times New Roman" w:cs="Times New Roman"/>
          <w:sz w:val="28"/>
          <w:szCs w:val="28"/>
        </w:rPr>
        <w:t>16 декабря 2024 года № 25</w:t>
      </w:r>
    </w:p>
    <w:tbl>
      <w:tblPr>
        <w:tblStyle w:val="af4"/>
        <w:tblW w:w="0" w:type="auto"/>
        <w:tblLook w:val="04A0"/>
      </w:tblPr>
      <w:tblGrid>
        <w:gridCol w:w="2666"/>
      </w:tblGrid>
      <w:tr w:rsidR="00185B04" w:rsidRPr="00504EEB" w:rsidTr="00DB6CAD">
        <w:tc>
          <w:tcPr>
            <w:tcW w:w="2376" w:type="dxa"/>
          </w:tcPr>
          <w:p w:rsidR="00185B04" w:rsidRPr="00504EEB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504EEB">
              <w:rPr>
                <w:rFonts w:ascii="Times New Roman" w:eastAsia="Times New Roman" w:hAnsi="Times New Roman"/>
                <w:b/>
                <w:sz w:val="32"/>
                <w:szCs w:val="32"/>
              </w:rPr>
              <w:t>ОФИЦИАЛЬНО</w:t>
            </w:r>
          </w:p>
        </w:tc>
      </w:tr>
    </w:tbl>
    <w:p w:rsidR="00FA3559" w:rsidRDefault="00FA3559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86018" w:rsidRPr="00286018" w:rsidRDefault="00286018" w:rsidP="002860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bookmarkStart w:id="1" w:name="_Toc239555557"/>
      <w:bookmarkStart w:id="2" w:name="_Toc239649273"/>
      <w:r>
        <w:rPr>
          <w:rFonts w:ascii="Times New Roman" w:hAnsi="Times New Roman"/>
          <w:b/>
          <w:bCs/>
        </w:rPr>
        <w:t xml:space="preserve">7-е </w:t>
      </w:r>
      <w:r w:rsidRPr="00286018">
        <w:rPr>
          <w:rFonts w:ascii="Times New Roman" w:hAnsi="Times New Roman"/>
          <w:b/>
          <w:bCs/>
        </w:rPr>
        <w:t>заседание 29- го созыва</w:t>
      </w:r>
    </w:p>
    <w:p w:rsidR="00286018" w:rsidRPr="00286018" w:rsidRDefault="00286018" w:rsidP="00286018">
      <w:pPr>
        <w:pStyle w:val="ab"/>
        <w:jc w:val="center"/>
        <w:rPr>
          <w:rFonts w:ascii="Times New Roman" w:hAnsi="Times New Roman"/>
        </w:rPr>
      </w:pPr>
      <w:r w:rsidRPr="00286018">
        <w:rPr>
          <w:rFonts w:ascii="Times New Roman" w:hAnsi="Times New Roman"/>
        </w:rPr>
        <w:t>РЕШЕНИЕ</w:t>
      </w:r>
    </w:p>
    <w:p w:rsidR="00286018" w:rsidRPr="00286018" w:rsidRDefault="00286018" w:rsidP="00286018">
      <w:pPr>
        <w:pStyle w:val="ab"/>
        <w:jc w:val="center"/>
        <w:rPr>
          <w:rFonts w:ascii="Times New Roman" w:hAnsi="Times New Roman"/>
        </w:rPr>
      </w:pPr>
      <w:r w:rsidRPr="00286018">
        <w:rPr>
          <w:rFonts w:ascii="Times New Roman" w:hAnsi="Times New Roman"/>
        </w:rPr>
        <w:t>от 28 ноября  2024 года № 3</w:t>
      </w:r>
    </w:p>
    <w:p w:rsidR="00FF23D3" w:rsidRDefault="00FF23D3" w:rsidP="0028601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p w:rsidR="00286018" w:rsidRPr="00286018" w:rsidRDefault="00286018" w:rsidP="0028601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286018">
        <w:rPr>
          <w:rFonts w:ascii="Times New Roman" w:eastAsia="Times New Roman" w:hAnsi="Times New Roman"/>
          <w:b/>
          <w:lang w:eastAsia="zh-CN"/>
        </w:rPr>
        <w:t>О  ВНЕСЕНИИ  ИЗМЕНЕНИЙ  В  УСТАВ  СЕЛЬСКОГО ПОСЕЛЕНИЯ «ТЕЛЬВИСОЧНЫЙ СЕЛЬСОВЕТ» ЗАПОЛЯРНОГО РАЙОНА  НЕНЕЦКОГО АВТОНОМНОГО ОКРУГА</w:t>
      </w:r>
    </w:p>
    <w:p w:rsidR="00286018" w:rsidRPr="00286018" w:rsidRDefault="00286018" w:rsidP="0028601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6018" w:rsidRPr="00286018" w:rsidRDefault="00286018" w:rsidP="00286018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286018">
        <w:rPr>
          <w:rFonts w:ascii="Times New Roman" w:hAnsi="Times New Roman"/>
        </w:rPr>
        <w:t>Руководствуясь решением Совета депутатов  Сельского поселения «Тельвисочный сельсовет» ЗР НАО от   30.09.2024  № 03 «О проекте решения «О внесении изменений в Устав Сельского поселения «Тельвисочный сельсовет» Заполярного района Ненецкого автономного округа», принимая во внимание результаты участия граждан в обсуждении проекта решения «О внесении изменений в Устав Сельского поселения «Тельвисочный сельсовет» Заполярного района Ненецкого автономного округа», в соответствии с федеральным и окружным</w:t>
      </w:r>
      <w:proofErr w:type="gramEnd"/>
      <w:r w:rsidRPr="00286018">
        <w:rPr>
          <w:rFonts w:ascii="Times New Roman" w:hAnsi="Times New Roman"/>
        </w:rPr>
        <w:t xml:space="preserve"> законодательством, Совет депутатов Сельского поселения «Тельвисочный сельсовет» Заполярного района Ненецкого автономного округа РЕШИЛ:</w:t>
      </w:r>
    </w:p>
    <w:p w:rsidR="00286018" w:rsidRPr="00286018" w:rsidRDefault="00286018" w:rsidP="0028601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</w:p>
    <w:p w:rsidR="00286018" w:rsidRPr="00286018" w:rsidRDefault="00286018" w:rsidP="002860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286018">
        <w:rPr>
          <w:rFonts w:ascii="Times New Roman" w:eastAsia="Times New Roman" w:hAnsi="Times New Roman"/>
          <w:lang w:eastAsia="zh-CN"/>
        </w:rPr>
        <w:t xml:space="preserve">1. Внести в Устав Сельского поселения «Тельвисочный сельсовет» Заполярного района Ненецкого автономного округа следующие изменения: </w:t>
      </w:r>
    </w:p>
    <w:p w:rsidR="00286018" w:rsidRPr="00286018" w:rsidRDefault="00286018" w:rsidP="002860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286018">
        <w:rPr>
          <w:rFonts w:ascii="Times New Roman" w:eastAsia="Times New Roman" w:hAnsi="Times New Roman"/>
          <w:lang w:eastAsia="zh-CN"/>
        </w:rPr>
        <w:t xml:space="preserve">1.1.Часть 2 статьи 7 дополнить пунктом 26 следующего содержания: </w:t>
      </w:r>
    </w:p>
    <w:p w:rsidR="00286018" w:rsidRPr="00286018" w:rsidRDefault="00286018" w:rsidP="002860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286018">
        <w:rPr>
          <w:rFonts w:ascii="Times New Roman" w:eastAsia="Times New Roman" w:hAnsi="Times New Roman"/>
          <w:lang w:eastAsia="zh-CN"/>
        </w:rPr>
        <w:t xml:space="preserve">«26) </w:t>
      </w:r>
      <w:r w:rsidRPr="00286018">
        <w:rPr>
          <w:rFonts w:ascii="Times New Roman" w:eastAsia="Times New Roman" w:hAnsi="Times New Roman"/>
          <w:shd w:val="clear" w:color="auto" w:fill="FFFFFF"/>
          <w:lang w:eastAsia="zh-CN"/>
        </w:rPr>
        <w:t xml:space="preserve">осуществление учета личных подсобных хозяйств, которые ведут граждане в соответствии с Федеральным законом от 7 июля 2003 года N 112-ФЗ "О личном подсобном хозяйстве", в </w:t>
      </w:r>
      <w:proofErr w:type="spellStart"/>
      <w:r w:rsidRPr="00286018">
        <w:rPr>
          <w:rFonts w:ascii="Times New Roman" w:eastAsia="Times New Roman" w:hAnsi="Times New Roman"/>
          <w:shd w:val="clear" w:color="auto" w:fill="FFFFFF"/>
          <w:lang w:eastAsia="zh-CN"/>
        </w:rPr>
        <w:t>похозяйственных</w:t>
      </w:r>
      <w:proofErr w:type="spellEnd"/>
      <w:r w:rsidRPr="00286018">
        <w:rPr>
          <w:rFonts w:ascii="Times New Roman" w:eastAsia="Times New Roman" w:hAnsi="Times New Roman"/>
          <w:shd w:val="clear" w:color="auto" w:fill="FFFFFF"/>
          <w:lang w:eastAsia="zh-CN"/>
        </w:rPr>
        <w:t xml:space="preserve"> книгах</w:t>
      </w:r>
      <w:proofErr w:type="gramStart"/>
      <w:r w:rsidRPr="00286018">
        <w:rPr>
          <w:rFonts w:ascii="Times New Roman" w:eastAsia="Times New Roman" w:hAnsi="Times New Roman"/>
          <w:shd w:val="clear" w:color="auto" w:fill="FFFFFF"/>
          <w:lang w:eastAsia="zh-CN"/>
        </w:rPr>
        <w:t>.</w:t>
      </w:r>
      <w:r w:rsidRPr="00286018">
        <w:rPr>
          <w:rFonts w:ascii="Times New Roman" w:eastAsia="Times New Roman" w:hAnsi="Times New Roman"/>
          <w:lang w:eastAsia="zh-CN"/>
        </w:rPr>
        <w:t>».</w:t>
      </w:r>
      <w:proofErr w:type="gramEnd"/>
    </w:p>
    <w:p w:rsidR="00286018" w:rsidRPr="00286018" w:rsidRDefault="00286018" w:rsidP="00286018">
      <w:pPr>
        <w:tabs>
          <w:tab w:val="left" w:pos="1245"/>
        </w:tabs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</w:rPr>
      </w:pPr>
      <w:r w:rsidRPr="00286018">
        <w:rPr>
          <w:rFonts w:ascii="Times New Roman" w:eastAsia="Times New Roman" w:hAnsi="Times New Roman"/>
          <w:lang w:eastAsia="zh-CN"/>
        </w:rPr>
        <w:t>1.2. Часть</w:t>
      </w:r>
      <w:r w:rsidRPr="00286018">
        <w:rPr>
          <w:rFonts w:ascii="Times New Roman" w:eastAsia="Times New Roman" w:hAnsi="Times New Roman"/>
        </w:rPr>
        <w:t xml:space="preserve"> 1 статьи 34 дополнить пунктом 9.1 следующего содержания:</w:t>
      </w:r>
    </w:p>
    <w:p w:rsidR="00286018" w:rsidRPr="00286018" w:rsidRDefault="00286018" w:rsidP="00286018">
      <w:pPr>
        <w:tabs>
          <w:tab w:val="left" w:pos="1245"/>
        </w:tabs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/>
        </w:rPr>
      </w:pPr>
      <w:r w:rsidRPr="00286018">
        <w:rPr>
          <w:rFonts w:ascii="Times New Roman" w:eastAsia="Times New Roman" w:hAnsi="Times New Roman"/>
        </w:rPr>
        <w:t>«9.1) приобретения им статуса иностранного агента;».</w:t>
      </w:r>
    </w:p>
    <w:p w:rsidR="00286018" w:rsidRPr="00286018" w:rsidRDefault="00286018" w:rsidP="00286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</w:rPr>
      </w:pPr>
      <w:r w:rsidRPr="00286018">
        <w:rPr>
          <w:rFonts w:ascii="Times New Roman" w:eastAsia="Times New Roman" w:hAnsi="Times New Roman"/>
          <w:lang w:eastAsia="zh-CN"/>
        </w:rPr>
        <w:tab/>
        <w:t xml:space="preserve">2. </w:t>
      </w:r>
      <w:r w:rsidRPr="00286018">
        <w:rPr>
          <w:rFonts w:ascii="Times New Roman" w:eastAsia="Times New Roman" w:hAnsi="Times New Roman"/>
          <w:color w:val="1A1A1A"/>
        </w:rPr>
        <w:t>Направить настоящее решение в Управление Министерства юстиции Российской Федерации по Архангельской области и Ненецкому автономному округу для государственной регистрации</w:t>
      </w:r>
      <w:r w:rsidRPr="00286018">
        <w:rPr>
          <w:rFonts w:ascii="Times New Roman" w:eastAsia="Times New Roman" w:hAnsi="Times New Roman"/>
          <w:lang w:eastAsia="zh-CN"/>
        </w:rPr>
        <w:t xml:space="preserve"> в установленном законодательством порядке.</w:t>
      </w:r>
    </w:p>
    <w:p w:rsidR="00286018" w:rsidRPr="00286018" w:rsidRDefault="00286018" w:rsidP="002860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zh-CN"/>
        </w:rPr>
      </w:pPr>
      <w:r w:rsidRPr="00286018">
        <w:rPr>
          <w:rFonts w:ascii="Times New Roman" w:eastAsia="Times New Roman" w:hAnsi="Times New Roman"/>
          <w:color w:val="1A1A1A"/>
          <w:kern w:val="2"/>
        </w:rPr>
        <w:tab/>
      </w:r>
      <w:r w:rsidRPr="00286018">
        <w:rPr>
          <w:rFonts w:ascii="Times New Roman" w:eastAsia="Times New Roman" w:hAnsi="Times New Roman"/>
          <w:kern w:val="2"/>
          <w:lang w:eastAsia="zh-CN"/>
        </w:rPr>
        <w:t xml:space="preserve">3. </w:t>
      </w:r>
      <w:r w:rsidRPr="00286018">
        <w:rPr>
          <w:rFonts w:ascii="Times New Roman" w:eastAsia="Times New Roman" w:hAnsi="Times New Roman"/>
          <w:color w:val="000000"/>
          <w:kern w:val="2"/>
          <w:lang w:eastAsia="zh-CN"/>
        </w:rPr>
        <w:t>Настоящее решение подлежит официальному опубликованию после государственной регистрации и вступает в силу со дня его официального опубликования.</w:t>
      </w:r>
    </w:p>
    <w:p w:rsidR="00286018" w:rsidRPr="00286018" w:rsidRDefault="00286018" w:rsidP="0028601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/>
          <w:lang w:eastAsia="zh-CN"/>
        </w:rPr>
      </w:pPr>
    </w:p>
    <w:p w:rsidR="00286018" w:rsidRPr="00286018" w:rsidRDefault="00286018" w:rsidP="0028601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:rsidR="00286018" w:rsidRPr="00286018" w:rsidRDefault="00286018" w:rsidP="00286018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zh-CN"/>
        </w:rPr>
      </w:pPr>
    </w:p>
    <w:p w:rsidR="00286018" w:rsidRPr="00286018" w:rsidRDefault="00286018" w:rsidP="0028601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286018">
        <w:rPr>
          <w:rFonts w:ascii="Times New Roman" w:eastAsia="Times New Roman" w:hAnsi="Times New Roman"/>
          <w:color w:val="000000"/>
        </w:rPr>
        <w:t xml:space="preserve">Глава Сельского поселения                                                                  </w:t>
      </w:r>
    </w:p>
    <w:p w:rsidR="00E67AEC" w:rsidRPr="00FF23D3" w:rsidRDefault="00286018" w:rsidP="00FF23D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286018">
        <w:rPr>
          <w:rFonts w:ascii="Times New Roman" w:eastAsia="Times New Roman" w:hAnsi="Times New Roman"/>
          <w:color w:val="000000"/>
        </w:rPr>
        <w:t xml:space="preserve">«Тельвисочный сельсовет» ЗР НАО                                                            Д.С. Якубович               </w:t>
      </w:r>
      <w:r w:rsidR="00FF23D3">
        <w:rPr>
          <w:rFonts w:ascii="Times New Roman" w:eastAsia="Times New Roman" w:hAnsi="Times New Roman"/>
          <w:color w:val="000000"/>
        </w:rPr>
        <w:t xml:space="preserve">                               </w:t>
      </w:r>
    </w:p>
    <w:p w:rsidR="00E67AEC" w:rsidRDefault="00E67AE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AEC" w:rsidRPr="00E67AEC" w:rsidRDefault="00E67AEC" w:rsidP="00FF23D3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>ПОСТАНОВЛЕНИЕ</w:t>
      </w:r>
    </w:p>
    <w:p w:rsidR="00E67AEC" w:rsidRPr="00E67AEC" w:rsidRDefault="00E67AEC" w:rsidP="00E67AEC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E67AEC">
        <w:rPr>
          <w:rFonts w:ascii="Times New Roman" w:hAnsi="Times New Roman" w:cs="Times New Roman"/>
          <w:b w:val="0"/>
        </w:rPr>
        <w:t>от 02 декабря 2024 года № 134а</w:t>
      </w:r>
    </w:p>
    <w:p w:rsidR="00E67AEC" w:rsidRPr="00E67AEC" w:rsidRDefault="00E67AEC" w:rsidP="00E67AE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67AEC" w:rsidRDefault="00E67AEC" w:rsidP="00FF23D3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>О внесении изменений в постановление.</w:t>
      </w:r>
    </w:p>
    <w:p w:rsidR="00FF23D3" w:rsidRPr="00E67AEC" w:rsidRDefault="00FF23D3" w:rsidP="00FF23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67AEC" w:rsidRPr="00E67AEC" w:rsidRDefault="00E67AEC" w:rsidP="00E67AEC">
      <w:pPr>
        <w:pStyle w:val="af1"/>
        <w:spacing w:before="0" w:beforeAutospacing="0" w:after="0" w:afterAutospacing="0"/>
        <w:ind w:firstLine="709"/>
        <w:rPr>
          <w:sz w:val="22"/>
          <w:szCs w:val="22"/>
        </w:rPr>
      </w:pPr>
      <w:r w:rsidRPr="00E67AEC">
        <w:rPr>
          <w:sz w:val="22"/>
          <w:szCs w:val="22"/>
        </w:rPr>
        <w:t>Руководствуясь Уставом Сельского поселения «</w:t>
      </w:r>
      <w:proofErr w:type="spellStart"/>
      <w:r w:rsidRPr="00E67AEC">
        <w:rPr>
          <w:sz w:val="22"/>
          <w:szCs w:val="22"/>
        </w:rPr>
        <w:t>Тельвисочный</w:t>
      </w:r>
      <w:proofErr w:type="spellEnd"/>
      <w:r w:rsidRPr="00E67AEC">
        <w:rPr>
          <w:sz w:val="22"/>
          <w:szCs w:val="22"/>
        </w:rPr>
        <w:t xml:space="preserve"> сельсовет» Заполярного района Ненецкого автономного округа  постановляю:</w:t>
      </w:r>
    </w:p>
    <w:p w:rsidR="00E67AEC" w:rsidRPr="00E67AEC" w:rsidRDefault="00E67AEC" w:rsidP="00E67AEC">
      <w:pPr>
        <w:pStyle w:val="af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67AEC" w:rsidRPr="00E67AEC" w:rsidRDefault="00E67AEC" w:rsidP="00E67AE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</w:rPr>
      </w:pPr>
      <w:r w:rsidRPr="00E67AEC">
        <w:rPr>
          <w:rFonts w:ascii="Times New Roman" w:hAnsi="Times New Roman" w:cs="Times New Roman"/>
          <w:b w:val="0"/>
        </w:rPr>
        <w:lastRenderedPageBreak/>
        <w:t xml:space="preserve">1. Внести изменения в постановление  от 26.03.2024 № 21 «Об утверждении  Муниципальной программы  </w:t>
      </w:r>
      <w:r w:rsidRPr="00E67AEC">
        <w:rPr>
          <w:rFonts w:ascii="Times New Roman" w:hAnsi="Times New Roman" w:cs="Times New Roman"/>
          <w:b w:val="0"/>
          <w:bCs w:val="0"/>
        </w:rPr>
        <w:t>«</w:t>
      </w:r>
      <w:r w:rsidRPr="00E67AEC">
        <w:rPr>
          <w:rFonts w:ascii="Times New Roman" w:hAnsi="Times New Roman" w:cs="Times New Roman"/>
          <w:b w:val="0"/>
        </w:rPr>
        <w:t>Благоустройство территории  Сельского поселения  «</w:t>
      </w:r>
      <w:proofErr w:type="spellStart"/>
      <w:r w:rsidRPr="00E67AEC">
        <w:rPr>
          <w:rFonts w:ascii="Times New Roman" w:hAnsi="Times New Roman" w:cs="Times New Roman"/>
          <w:b w:val="0"/>
        </w:rPr>
        <w:t>Тельвисочный</w:t>
      </w:r>
      <w:proofErr w:type="spellEnd"/>
      <w:r w:rsidRPr="00E67AEC">
        <w:rPr>
          <w:rFonts w:ascii="Times New Roman" w:hAnsi="Times New Roman" w:cs="Times New Roman"/>
          <w:b w:val="0"/>
        </w:rPr>
        <w:t xml:space="preserve"> сельсовет» Заполярного района    Ненецкого автономного округа  на</w:t>
      </w:r>
      <w:r w:rsidRPr="00E67AEC">
        <w:rPr>
          <w:rFonts w:ascii="Times New Roman" w:hAnsi="Times New Roman" w:cs="Times New Roman"/>
          <w:b w:val="0"/>
          <w:bCs w:val="0"/>
        </w:rPr>
        <w:t xml:space="preserve"> 2024- 2026 годы».</w:t>
      </w:r>
    </w:p>
    <w:p w:rsidR="00E67AEC" w:rsidRPr="00E67AEC" w:rsidRDefault="00E67AEC" w:rsidP="00E67AE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</w:rPr>
      </w:pPr>
      <w:r w:rsidRPr="00E67AEC">
        <w:rPr>
          <w:rFonts w:ascii="Times New Roman" w:hAnsi="Times New Roman" w:cs="Times New Roman"/>
          <w:bCs/>
        </w:rPr>
        <w:t xml:space="preserve">1.1. </w:t>
      </w:r>
      <w:r w:rsidRPr="00E67AEC">
        <w:rPr>
          <w:rFonts w:ascii="Times New Roman" w:hAnsi="Times New Roman" w:cs="Times New Roman"/>
        </w:rPr>
        <w:t>Приложение к  Постановлению Администрации Сельского поселения «</w:t>
      </w:r>
      <w:proofErr w:type="spellStart"/>
      <w:r w:rsidRPr="00E67AEC">
        <w:rPr>
          <w:rFonts w:ascii="Times New Roman" w:hAnsi="Times New Roman" w:cs="Times New Roman"/>
        </w:rPr>
        <w:t>Тельвисочный</w:t>
      </w:r>
      <w:proofErr w:type="spellEnd"/>
      <w:r w:rsidRPr="00E67AEC">
        <w:rPr>
          <w:rFonts w:ascii="Times New Roman" w:hAnsi="Times New Roman" w:cs="Times New Roman"/>
        </w:rPr>
        <w:t xml:space="preserve"> сельсовет»  ЗР НАО </w:t>
      </w:r>
      <w:r w:rsidRPr="00E67AEC">
        <w:rPr>
          <w:rFonts w:ascii="Times New Roman" w:hAnsi="Times New Roman" w:cs="Times New Roman"/>
          <w:bCs/>
        </w:rPr>
        <w:t>изложить в новой редакции</w:t>
      </w:r>
      <w:r w:rsidRPr="00E67AEC">
        <w:rPr>
          <w:rFonts w:ascii="Times New Roman" w:hAnsi="Times New Roman" w:cs="Times New Roman"/>
        </w:rPr>
        <w:t xml:space="preserve">, </w:t>
      </w:r>
      <w:proofErr w:type="gramStart"/>
      <w:r w:rsidRPr="00E67AEC">
        <w:rPr>
          <w:rFonts w:ascii="Times New Roman" w:hAnsi="Times New Roman" w:cs="Times New Roman"/>
        </w:rPr>
        <w:t>согласно приложения</w:t>
      </w:r>
      <w:proofErr w:type="gramEnd"/>
      <w:r w:rsidRPr="00E67AEC">
        <w:rPr>
          <w:rFonts w:ascii="Times New Roman" w:hAnsi="Times New Roman" w:cs="Times New Roman"/>
        </w:rPr>
        <w:t xml:space="preserve"> № 1 к настоящему постановлению.</w:t>
      </w:r>
    </w:p>
    <w:p w:rsidR="00E67AEC" w:rsidRPr="00E67AEC" w:rsidRDefault="00E67AEC" w:rsidP="00E67AE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</w:rPr>
      </w:pPr>
      <w:r w:rsidRPr="00E67AEC">
        <w:rPr>
          <w:rFonts w:ascii="Times New Roman" w:hAnsi="Times New Roman" w:cs="Times New Roman"/>
        </w:rPr>
        <w:t xml:space="preserve">1.2. </w:t>
      </w:r>
      <w:r w:rsidRPr="00E67AEC">
        <w:rPr>
          <w:rFonts w:ascii="Times New Roman" w:hAnsi="Times New Roman" w:cs="Times New Roman"/>
          <w:color w:val="000000"/>
        </w:rPr>
        <w:t xml:space="preserve">Приложение № 3 к муниципальной программе  </w:t>
      </w:r>
      <w:r w:rsidRPr="00E67AEC">
        <w:rPr>
          <w:rFonts w:ascii="Times New Roman" w:hAnsi="Times New Roman" w:cs="Times New Roman"/>
          <w:bCs/>
        </w:rPr>
        <w:t>«</w:t>
      </w:r>
      <w:r w:rsidRPr="00E67AEC">
        <w:rPr>
          <w:rFonts w:ascii="Times New Roman" w:hAnsi="Times New Roman" w:cs="Times New Roman"/>
        </w:rPr>
        <w:t>Благоустройство территории  Сельского поселения  «</w:t>
      </w:r>
      <w:proofErr w:type="spellStart"/>
      <w:r w:rsidRPr="00E67AEC">
        <w:rPr>
          <w:rFonts w:ascii="Times New Roman" w:hAnsi="Times New Roman" w:cs="Times New Roman"/>
        </w:rPr>
        <w:t>Тельвисочный</w:t>
      </w:r>
      <w:proofErr w:type="spellEnd"/>
      <w:r w:rsidRPr="00E67AEC">
        <w:rPr>
          <w:rFonts w:ascii="Times New Roman" w:hAnsi="Times New Roman" w:cs="Times New Roman"/>
        </w:rPr>
        <w:t xml:space="preserve"> сельсовет» Заполярного района    Ненецкого автономного округа  на</w:t>
      </w:r>
      <w:r w:rsidRPr="00E67AEC">
        <w:rPr>
          <w:rFonts w:ascii="Times New Roman" w:hAnsi="Times New Roman" w:cs="Times New Roman"/>
          <w:bCs/>
        </w:rPr>
        <w:t xml:space="preserve"> 2024- 2026 годы»</w:t>
      </w:r>
      <w:r w:rsidRPr="00E67AEC">
        <w:rPr>
          <w:rFonts w:ascii="Times New Roman" w:hAnsi="Times New Roman" w:cs="Times New Roman"/>
        </w:rPr>
        <w:t xml:space="preserve">  </w:t>
      </w:r>
      <w:r w:rsidRPr="00E67AEC">
        <w:rPr>
          <w:rFonts w:ascii="Times New Roman" w:hAnsi="Times New Roman" w:cs="Times New Roman"/>
          <w:bCs/>
        </w:rPr>
        <w:t>изложить в новой редакции</w:t>
      </w:r>
      <w:r w:rsidRPr="00E67AEC">
        <w:rPr>
          <w:rFonts w:ascii="Times New Roman" w:hAnsi="Times New Roman" w:cs="Times New Roman"/>
        </w:rPr>
        <w:t xml:space="preserve">, </w:t>
      </w:r>
      <w:proofErr w:type="gramStart"/>
      <w:r w:rsidRPr="00E67AEC">
        <w:rPr>
          <w:rFonts w:ascii="Times New Roman" w:hAnsi="Times New Roman" w:cs="Times New Roman"/>
        </w:rPr>
        <w:t>согласно приложения</w:t>
      </w:r>
      <w:proofErr w:type="gramEnd"/>
      <w:r w:rsidRPr="00E67AEC">
        <w:rPr>
          <w:rFonts w:ascii="Times New Roman" w:hAnsi="Times New Roman" w:cs="Times New Roman"/>
        </w:rPr>
        <w:t xml:space="preserve"> № 2 к настоящему постановлению.</w:t>
      </w:r>
    </w:p>
    <w:p w:rsidR="00E67AEC" w:rsidRPr="00E67AEC" w:rsidRDefault="00E67AEC" w:rsidP="00E67AEC">
      <w:pPr>
        <w:jc w:val="both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E67AEC" w:rsidRPr="00E67AEC" w:rsidRDefault="00E67AEC" w:rsidP="00E67AE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 xml:space="preserve">Глава Сельского поселения 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 xml:space="preserve"> «</w:t>
      </w:r>
      <w:proofErr w:type="spellStart"/>
      <w:r w:rsidRPr="00E67AEC">
        <w:rPr>
          <w:rFonts w:ascii="Times New Roman" w:hAnsi="Times New Roman" w:cs="Times New Roman"/>
        </w:rPr>
        <w:t>Тельвисочный</w:t>
      </w:r>
      <w:proofErr w:type="spellEnd"/>
      <w:r w:rsidRPr="00E67AEC">
        <w:rPr>
          <w:rFonts w:ascii="Times New Roman" w:hAnsi="Times New Roman" w:cs="Times New Roman"/>
        </w:rPr>
        <w:t xml:space="preserve"> сельсовет» 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>Заполярного района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>Ненецкого автономного округа                                                             Д.С.Якубович</w:t>
      </w:r>
    </w:p>
    <w:p w:rsidR="00E67AEC" w:rsidRPr="00E67AEC" w:rsidRDefault="00E67AEC" w:rsidP="00E67AE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E67AEC">
        <w:rPr>
          <w:rFonts w:ascii="Times New Roman" w:hAnsi="Times New Roman" w:cs="Times New Roman"/>
          <w:sz w:val="18"/>
          <w:szCs w:val="18"/>
        </w:rPr>
        <w:t>Приложение 1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67AEC">
        <w:rPr>
          <w:rFonts w:ascii="Times New Roman" w:hAnsi="Times New Roman" w:cs="Times New Roman"/>
          <w:sz w:val="18"/>
          <w:szCs w:val="18"/>
        </w:rPr>
        <w:t>к  Постановлению Администрации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67AEC">
        <w:rPr>
          <w:rFonts w:ascii="Times New Roman" w:hAnsi="Times New Roman" w:cs="Times New Roman"/>
          <w:sz w:val="18"/>
          <w:szCs w:val="18"/>
        </w:rPr>
        <w:t>Сельского поселения «</w:t>
      </w:r>
      <w:proofErr w:type="spellStart"/>
      <w:r w:rsidRPr="00E67AEC">
        <w:rPr>
          <w:rFonts w:ascii="Times New Roman" w:hAnsi="Times New Roman" w:cs="Times New Roman"/>
          <w:sz w:val="18"/>
          <w:szCs w:val="18"/>
        </w:rPr>
        <w:t>Тельвисочный</w:t>
      </w:r>
      <w:proofErr w:type="spellEnd"/>
      <w:r w:rsidRPr="00E67AEC">
        <w:rPr>
          <w:rFonts w:ascii="Times New Roman" w:hAnsi="Times New Roman" w:cs="Times New Roman"/>
          <w:sz w:val="18"/>
          <w:szCs w:val="18"/>
        </w:rPr>
        <w:t xml:space="preserve"> сельсовет»  ЗР НАО </w:t>
      </w:r>
    </w:p>
    <w:p w:rsidR="00E67AEC" w:rsidRDefault="00E67AEC" w:rsidP="00FF23D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67AEC">
        <w:rPr>
          <w:rFonts w:ascii="Times New Roman" w:hAnsi="Times New Roman" w:cs="Times New Roman"/>
          <w:sz w:val="18"/>
          <w:szCs w:val="18"/>
        </w:rPr>
        <w:t>от 02.декабря 2024 г.</w:t>
      </w:r>
    </w:p>
    <w:p w:rsidR="00FF23D3" w:rsidRPr="00FF23D3" w:rsidRDefault="00FF23D3" w:rsidP="00FF23D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E67AEC">
        <w:rPr>
          <w:rFonts w:ascii="Times New Roman" w:hAnsi="Times New Roman" w:cs="Times New Roman"/>
          <w:color w:val="000000"/>
        </w:rPr>
        <w:t>Муниципальная программа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E67AEC">
        <w:rPr>
          <w:rFonts w:ascii="Times New Roman" w:hAnsi="Times New Roman" w:cs="Times New Roman"/>
          <w:color w:val="000000"/>
        </w:rPr>
        <w:t>«Благоустройство территории Сельского поселения «</w:t>
      </w:r>
      <w:proofErr w:type="spellStart"/>
      <w:r w:rsidRPr="00E67AEC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E67AEC">
        <w:rPr>
          <w:rFonts w:ascii="Times New Roman" w:hAnsi="Times New Roman" w:cs="Times New Roman"/>
          <w:color w:val="000000"/>
        </w:rPr>
        <w:t xml:space="preserve"> сельсовет» Заполярного района   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Cs/>
        </w:rPr>
      </w:pPr>
      <w:r w:rsidRPr="00E67AEC">
        <w:rPr>
          <w:rFonts w:ascii="Times New Roman" w:hAnsi="Times New Roman" w:cs="Times New Roman"/>
          <w:color w:val="000000"/>
        </w:rPr>
        <w:t xml:space="preserve"> Ненецкого автономного округа</w:t>
      </w:r>
      <w:r w:rsidRPr="00E67AEC">
        <w:rPr>
          <w:rFonts w:ascii="Times New Roman" w:hAnsi="Times New Roman" w:cs="Times New Roman"/>
        </w:rPr>
        <w:t xml:space="preserve"> на</w:t>
      </w:r>
      <w:r w:rsidRPr="00E67AEC">
        <w:rPr>
          <w:rFonts w:ascii="Times New Roman" w:hAnsi="Times New Roman" w:cs="Times New Roman"/>
          <w:bCs/>
        </w:rPr>
        <w:t xml:space="preserve"> 2024- 2026 годы».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E67AEC">
        <w:rPr>
          <w:rFonts w:ascii="Times New Roman" w:hAnsi="Times New Roman" w:cs="Times New Roman"/>
          <w:bCs/>
        </w:rPr>
        <w:t xml:space="preserve">Паспорт </w:t>
      </w:r>
      <w:r w:rsidRPr="00E67AEC">
        <w:rPr>
          <w:rFonts w:ascii="Times New Roman" w:hAnsi="Times New Roman" w:cs="Times New Roman"/>
          <w:color w:val="000000"/>
        </w:rPr>
        <w:t>муниципальной программы «Благоустройство территории Сельского поселения «</w:t>
      </w:r>
      <w:proofErr w:type="spellStart"/>
      <w:r w:rsidRPr="00E67AEC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E67AEC">
        <w:rPr>
          <w:rFonts w:ascii="Times New Roman" w:hAnsi="Times New Roman" w:cs="Times New Roman"/>
          <w:color w:val="000000"/>
        </w:rPr>
        <w:t xml:space="preserve"> сельсовет» Заполярного района    Ненецкого автономного округа</w:t>
      </w:r>
      <w:r w:rsidRPr="00E67AEC">
        <w:rPr>
          <w:rFonts w:ascii="Times New Roman" w:hAnsi="Times New Roman" w:cs="Times New Roman"/>
        </w:rPr>
        <w:t xml:space="preserve"> на</w:t>
      </w:r>
      <w:r w:rsidRPr="00E67AEC">
        <w:rPr>
          <w:rFonts w:ascii="Times New Roman" w:hAnsi="Times New Roman" w:cs="Times New Roman"/>
          <w:bCs/>
        </w:rPr>
        <w:t xml:space="preserve"> 2024- 2026 годы».</w:t>
      </w:r>
      <w:r w:rsidRPr="00E67AEC">
        <w:rPr>
          <w:rFonts w:ascii="Times New Roman" w:hAnsi="Times New Roman" w:cs="Times New Roman"/>
        </w:rPr>
        <w:t xml:space="preserve">                  </w:t>
      </w:r>
    </w:p>
    <w:tbl>
      <w:tblPr>
        <w:tblW w:w="100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54"/>
        <w:gridCol w:w="7119"/>
      </w:tblGrid>
      <w:tr w:rsidR="00E67AEC" w:rsidRPr="00E67AEC" w:rsidTr="00E67AEC">
        <w:trPr>
          <w:trHeight w:val="82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E67AEC">
              <w:rPr>
                <w:rFonts w:ascii="Times New Roman" w:hAnsi="Times New Roman" w:cs="Times New Roman"/>
                <w:color w:val="000000"/>
              </w:rPr>
              <w:t>Муниципальная программа «Благоустройство территории Сельского поселения «</w:t>
            </w:r>
            <w:proofErr w:type="spellStart"/>
            <w:r w:rsidRPr="00E67AEC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E67AEC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   Ненецкого автономного округа</w:t>
            </w:r>
            <w:r w:rsidRPr="00E67AEC">
              <w:rPr>
                <w:rFonts w:ascii="Times New Roman" w:hAnsi="Times New Roman" w:cs="Times New Roman"/>
              </w:rPr>
              <w:t xml:space="preserve"> на</w:t>
            </w:r>
            <w:r w:rsidRPr="00E67AEC">
              <w:rPr>
                <w:rFonts w:ascii="Times New Roman" w:hAnsi="Times New Roman" w:cs="Times New Roman"/>
                <w:bCs/>
              </w:rPr>
              <w:t xml:space="preserve"> 2024- 2026 годы».</w:t>
            </w:r>
          </w:p>
        </w:tc>
      </w:tr>
      <w:tr w:rsidR="00E67AEC" w:rsidRPr="00E67AEC" w:rsidTr="00FF23D3">
        <w:trPr>
          <w:trHeight w:val="543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E67AEC">
              <w:rPr>
                <w:rFonts w:ascii="Times New Roman" w:hAnsi="Times New Roman" w:cs="Times New Roman"/>
              </w:rPr>
              <w:t xml:space="preserve">Администрация </w:t>
            </w:r>
            <w:r w:rsidRPr="00E67AEC">
              <w:rPr>
                <w:rFonts w:ascii="Times New Roman" w:hAnsi="Times New Roman" w:cs="Times New Roman"/>
                <w:color w:val="000000"/>
              </w:rPr>
              <w:t>Сельского поселения «</w:t>
            </w:r>
            <w:proofErr w:type="spellStart"/>
            <w:r w:rsidRPr="00E67AEC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E67AEC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  Ненецкого автономного округа</w:t>
            </w:r>
          </w:p>
        </w:tc>
      </w:tr>
      <w:tr w:rsidR="00E67AEC" w:rsidRPr="00E67AEC" w:rsidTr="00FF23D3">
        <w:trPr>
          <w:trHeight w:val="52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Администрация </w:t>
            </w:r>
            <w:r w:rsidRPr="00E67AEC">
              <w:rPr>
                <w:rFonts w:ascii="Times New Roman" w:hAnsi="Times New Roman" w:cs="Times New Roman"/>
                <w:color w:val="000000"/>
              </w:rPr>
              <w:t>Сельского поселения «</w:t>
            </w:r>
            <w:proofErr w:type="spellStart"/>
            <w:r w:rsidRPr="00E67AEC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E67AEC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  Ненецкого автономного округа</w:t>
            </w:r>
          </w:p>
        </w:tc>
      </w:tr>
      <w:tr w:rsidR="00E67AEC" w:rsidRPr="00E67AEC" w:rsidTr="00FF23D3">
        <w:trPr>
          <w:trHeight w:val="84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67AEC" w:rsidRPr="00E67AEC" w:rsidTr="00FF23D3">
        <w:trPr>
          <w:trHeight w:val="214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lastRenderedPageBreak/>
              <w:t>Цели муниципальной</w:t>
            </w:r>
          </w:p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Программы</w:t>
            </w:r>
          </w:p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  <w:color w:val="000000"/>
              </w:rPr>
            </w:pPr>
            <w:r w:rsidRPr="00E67AEC">
              <w:rPr>
                <w:rFonts w:ascii="Times New Roman" w:hAnsi="Times New Roman" w:cs="Times New Roman"/>
                <w:color w:val="000000"/>
              </w:rPr>
              <w:t>- Создание благоприятных условий проживания за счет совершенствования внешнего благоустройства в соответствии с социальными и экономическими потребностями населения Сельского поселения;</w:t>
            </w:r>
          </w:p>
          <w:p w:rsidR="00E67AEC" w:rsidRPr="00E67AEC" w:rsidRDefault="00E67AEC" w:rsidP="00E67AEC">
            <w:pPr>
              <w:rPr>
                <w:rFonts w:ascii="Times New Roman" w:hAnsi="Times New Roman" w:cs="Times New Roman"/>
                <w:color w:val="000000"/>
              </w:rPr>
            </w:pPr>
            <w:r w:rsidRPr="00E67AEC">
              <w:rPr>
                <w:rFonts w:ascii="Times New Roman" w:hAnsi="Times New Roman" w:cs="Times New Roman"/>
                <w:color w:val="000000"/>
              </w:rPr>
              <w:t>- Совершенствование системы комплексного благоустройства;</w:t>
            </w:r>
          </w:p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  <w:color w:val="000000"/>
              </w:rPr>
              <w:t>-Создание комфортных условий проживания и отдыха населения.</w:t>
            </w:r>
          </w:p>
        </w:tc>
      </w:tr>
      <w:tr w:rsidR="00E67AEC" w:rsidRPr="00E67AEC" w:rsidTr="00E67AEC">
        <w:trPr>
          <w:trHeight w:val="159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  <w:color w:val="000000"/>
              </w:rPr>
              <w:t xml:space="preserve">- Обеспечение формирования единого облика </w:t>
            </w:r>
            <w:r w:rsidRPr="00E67AEC">
              <w:rPr>
                <w:rFonts w:ascii="Times New Roman" w:hAnsi="Times New Roman" w:cs="Times New Roman"/>
              </w:rPr>
              <w:t>сельского поселения</w:t>
            </w:r>
            <w:r w:rsidRPr="00E67A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E67AEC" w:rsidRPr="00E67AEC" w:rsidRDefault="00E67AEC" w:rsidP="00E67AE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 - Обеспечение вовлечения граждан, организаций в реализацию мероприятий по благоустройству территории;</w:t>
            </w:r>
          </w:p>
          <w:p w:rsidR="00E67AEC" w:rsidRPr="00E67AEC" w:rsidRDefault="00E67AEC" w:rsidP="00E67AE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 -Обеспечение проведения мероприятий по благоустройству территории сельского поселения в соответствии с принятыми правилами благоустройства, поддержка инициативы населения в вопросах благоустройства сельского поселения.</w:t>
            </w:r>
          </w:p>
        </w:tc>
      </w:tr>
      <w:tr w:rsidR="00E67AEC" w:rsidRPr="00E67AEC" w:rsidTr="00E67AEC">
        <w:trPr>
          <w:trHeight w:val="91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Перечень целевых показателей муниципальной программы</w:t>
            </w:r>
          </w:p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- Количество благоустроенных общественных территорий;</w:t>
            </w:r>
          </w:p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-  Количество реализованных комплексных проектов благоустройства общественных территорий;</w:t>
            </w:r>
          </w:p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- Количество обустроенных детских площадок </w:t>
            </w:r>
          </w:p>
        </w:tc>
      </w:tr>
      <w:tr w:rsidR="00E67AEC" w:rsidRPr="00E67AEC" w:rsidTr="00E67AEC">
        <w:trPr>
          <w:trHeight w:val="58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Муниципальная программа реализуется в один этап 2024 - 2026 годы</w:t>
            </w:r>
          </w:p>
        </w:tc>
      </w:tr>
      <w:tr w:rsidR="00E67AEC" w:rsidRPr="00E67AEC" w:rsidTr="00FF23D3">
        <w:trPr>
          <w:trHeight w:val="226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Объемы бюджетных ассигнований муниципальной программы (в разбивке по источникам финансирования)</w:t>
            </w:r>
          </w:p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E67AEC">
              <w:rPr>
                <w:rFonts w:ascii="Times New Roman" w:eastAsia="SimSun" w:hAnsi="Times New Roman" w:cs="Times New Roman"/>
              </w:rPr>
              <w:t xml:space="preserve">«Общий объем финансирования муниципальной программы составляет </w:t>
            </w:r>
          </w:p>
          <w:p w:rsidR="00E67AEC" w:rsidRPr="00E67AEC" w:rsidRDefault="00E67AEC" w:rsidP="00E67AEC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E67AEC">
              <w:rPr>
                <w:rFonts w:ascii="Times New Roman" w:eastAsia="SimSun" w:hAnsi="Times New Roman" w:cs="Times New Roman"/>
                <w:b/>
              </w:rPr>
              <w:t xml:space="preserve">2 730,4 </w:t>
            </w:r>
            <w:r w:rsidRPr="00E67AEC">
              <w:rPr>
                <w:rFonts w:ascii="Times New Roman" w:eastAsia="SimSun" w:hAnsi="Times New Roman" w:cs="Times New Roman"/>
              </w:rPr>
              <w:t>тыс. рублей, в том числе по годам реализации:</w:t>
            </w:r>
          </w:p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E67AEC">
              <w:rPr>
                <w:rFonts w:ascii="Times New Roman" w:eastAsia="SimSun" w:hAnsi="Times New Roman" w:cs="Times New Roman"/>
              </w:rPr>
              <w:t>2024 г. – 1 189,7 тыс. рублей;</w:t>
            </w:r>
          </w:p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E67AEC">
              <w:rPr>
                <w:rFonts w:ascii="Times New Roman" w:eastAsia="SimSun" w:hAnsi="Times New Roman" w:cs="Times New Roman"/>
              </w:rPr>
              <w:t>2025 г. – 904,8 тыс. рублей;</w:t>
            </w:r>
          </w:p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E67AEC">
              <w:rPr>
                <w:rFonts w:ascii="Times New Roman" w:eastAsia="SimSun" w:hAnsi="Times New Roman" w:cs="Times New Roman"/>
              </w:rPr>
              <w:t>2026 г. – 635,9 тыс. рублей.</w:t>
            </w:r>
          </w:p>
        </w:tc>
      </w:tr>
      <w:tr w:rsidR="00E67AEC" w:rsidRPr="00E67AEC" w:rsidTr="00FF23D3">
        <w:trPr>
          <w:trHeight w:val="88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EC" w:rsidRPr="00E67AEC" w:rsidRDefault="00E67AEC" w:rsidP="00E67AEC">
            <w:pPr>
              <w:widowControl w:val="0"/>
              <w:autoSpaceDE w:val="0"/>
              <w:autoSpaceDN w:val="0"/>
              <w:adjustRightInd w:val="0"/>
              <w:ind w:firstLine="283"/>
              <w:rPr>
                <w:rFonts w:ascii="Times New Roman" w:eastAsia="SimSu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Повышение уровня благоустройства, комфортности и качества жизни населения, улучшение внешнего облика сельского поселения. </w:t>
            </w:r>
          </w:p>
        </w:tc>
      </w:tr>
    </w:tbl>
    <w:p w:rsidR="00FF23D3" w:rsidRPr="00E67AEC" w:rsidRDefault="00FF23D3" w:rsidP="00E67AE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67AEC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67AEC">
        <w:rPr>
          <w:rFonts w:ascii="Times New Roman" w:hAnsi="Times New Roman" w:cs="Times New Roman"/>
          <w:sz w:val="18"/>
          <w:szCs w:val="18"/>
        </w:rPr>
        <w:t>к  Постановлению Администрации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67AEC">
        <w:rPr>
          <w:rFonts w:ascii="Times New Roman" w:hAnsi="Times New Roman" w:cs="Times New Roman"/>
          <w:sz w:val="18"/>
          <w:szCs w:val="18"/>
        </w:rPr>
        <w:t>Сельского поселения «</w:t>
      </w:r>
      <w:proofErr w:type="spellStart"/>
      <w:r w:rsidRPr="00E67AEC">
        <w:rPr>
          <w:rFonts w:ascii="Times New Roman" w:hAnsi="Times New Roman" w:cs="Times New Roman"/>
          <w:sz w:val="18"/>
          <w:szCs w:val="18"/>
        </w:rPr>
        <w:t>Тельвисочный</w:t>
      </w:r>
      <w:proofErr w:type="spellEnd"/>
      <w:r w:rsidRPr="00E67AEC">
        <w:rPr>
          <w:rFonts w:ascii="Times New Roman" w:hAnsi="Times New Roman" w:cs="Times New Roman"/>
          <w:sz w:val="18"/>
          <w:szCs w:val="18"/>
        </w:rPr>
        <w:t xml:space="preserve"> сельсовет»  ЗР НАО </w:t>
      </w:r>
    </w:p>
    <w:p w:rsidR="00E67AEC" w:rsidRPr="00E67AEC" w:rsidRDefault="00E67AEC" w:rsidP="00E67AEC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67AEC">
        <w:rPr>
          <w:rFonts w:ascii="Times New Roman" w:hAnsi="Times New Roman" w:cs="Times New Roman"/>
          <w:sz w:val="18"/>
          <w:szCs w:val="18"/>
        </w:rPr>
        <w:t>от 02 декабря 2024 г.</w:t>
      </w:r>
    </w:p>
    <w:p w:rsidR="00E67AEC" w:rsidRPr="00E67AEC" w:rsidRDefault="00E67AEC" w:rsidP="00E67AE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E67AEC" w:rsidRPr="00E67AEC" w:rsidRDefault="00E67AEC" w:rsidP="00E67AEC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 xml:space="preserve">Перечень мероприятий муниципальной программы </w:t>
      </w:r>
    </w:p>
    <w:p w:rsidR="00E67AEC" w:rsidRPr="00E67AEC" w:rsidRDefault="00E67AEC" w:rsidP="00E67AEC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>«Благоустройство территории Сельского поселения «</w:t>
      </w:r>
      <w:proofErr w:type="spellStart"/>
      <w:r w:rsidRPr="00E67AEC">
        <w:rPr>
          <w:rFonts w:ascii="Times New Roman" w:hAnsi="Times New Roman" w:cs="Times New Roman"/>
        </w:rPr>
        <w:t>Тельвисочный</w:t>
      </w:r>
      <w:proofErr w:type="spellEnd"/>
      <w:r w:rsidRPr="00E67AEC">
        <w:rPr>
          <w:rFonts w:ascii="Times New Roman" w:hAnsi="Times New Roman" w:cs="Times New Roman"/>
        </w:rPr>
        <w:t xml:space="preserve"> сельсовет» ЗР НАО </w:t>
      </w:r>
    </w:p>
    <w:p w:rsidR="00E67AEC" w:rsidRPr="00E67AEC" w:rsidRDefault="00E67AEC" w:rsidP="00E67AEC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>на 2024-2026 годы» и их ресурсное обеспечение</w:t>
      </w:r>
    </w:p>
    <w:tbl>
      <w:tblPr>
        <w:tblW w:w="10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"/>
        <w:gridCol w:w="2799"/>
        <w:gridCol w:w="777"/>
        <w:gridCol w:w="1399"/>
        <w:gridCol w:w="1399"/>
        <w:gridCol w:w="1399"/>
        <w:gridCol w:w="1710"/>
      </w:tblGrid>
      <w:tr w:rsidR="00E67AEC" w:rsidRPr="00E67AEC" w:rsidTr="00E67AEC">
        <w:trPr>
          <w:trHeight w:hRule="exact" w:val="1498"/>
        </w:trPr>
        <w:tc>
          <w:tcPr>
            <w:tcW w:w="622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№</w:t>
            </w:r>
          </w:p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spellEnd"/>
            <w:proofErr w:type="gramEnd"/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27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работ</w:t>
            </w:r>
          </w:p>
        </w:tc>
        <w:tc>
          <w:tcPr>
            <w:tcW w:w="777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 xml:space="preserve">Источник </w:t>
            </w:r>
            <w:proofErr w:type="spellStart"/>
            <w:proofErr w:type="gramStart"/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2024</w:t>
            </w:r>
          </w:p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2025</w:t>
            </w:r>
          </w:p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2026</w:t>
            </w:r>
          </w:p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710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Общий объем финансирования мероприятий Программы (руб.)</w:t>
            </w:r>
          </w:p>
        </w:tc>
      </w:tr>
      <w:tr w:rsidR="00E67AEC" w:rsidRPr="00E67AEC" w:rsidTr="00E67AEC">
        <w:trPr>
          <w:trHeight w:hRule="exact" w:val="799"/>
        </w:trPr>
        <w:tc>
          <w:tcPr>
            <w:tcW w:w="622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2799" w:type="dxa"/>
            <w:vAlign w:val="center"/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Организация и содержание мест захоронений</w:t>
            </w:r>
          </w:p>
        </w:tc>
        <w:tc>
          <w:tcPr>
            <w:tcW w:w="777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15 100,0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15 100,0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15 100,0</w:t>
            </w:r>
          </w:p>
        </w:tc>
        <w:tc>
          <w:tcPr>
            <w:tcW w:w="1710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45 300,0</w:t>
            </w:r>
          </w:p>
        </w:tc>
      </w:tr>
      <w:tr w:rsidR="00E67AEC" w:rsidRPr="00E67AEC" w:rsidTr="00E67AEC">
        <w:trPr>
          <w:trHeight w:hRule="exact" w:val="375"/>
        </w:trPr>
        <w:tc>
          <w:tcPr>
            <w:tcW w:w="622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2799" w:type="dxa"/>
            <w:vAlign w:val="center"/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Озеленение</w:t>
            </w:r>
          </w:p>
        </w:tc>
        <w:tc>
          <w:tcPr>
            <w:tcW w:w="777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78 600,0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81 700,0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85 000,0</w:t>
            </w:r>
          </w:p>
        </w:tc>
        <w:tc>
          <w:tcPr>
            <w:tcW w:w="1710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245 300,0</w:t>
            </w:r>
          </w:p>
        </w:tc>
      </w:tr>
      <w:tr w:rsidR="00E67AEC" w:rsidRPr="00E67AEC" w:rsidTr="00E67AEC">
        <w:trPr>
          <w:trHeight w:hRule="exact" w:val="825"/>
        </w:trPr>
        <w:tc>
          <w:tcPr>
            <w:tcW w:w="622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3</w:t>
            </w:r>
          </w:p>
        </w:tc>
        <w:tc>
          <w:tcPr>
            <w:tcW w:w="2799" w:type="dxa"/>
            <w:vAlign w:val="center"/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Прочие мероприятия по благоустройству </w:t>
            </w:r>
          </w:p>
        </w:tc>
        <w:tc>
          <w:tcPr>
            <w:tcW w:w="777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1 036 400,0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color w:val="000000"/>
                <w:lang w:eastAsia="en-US"/>
              </w:rPr>
              <w:t>808 000,0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535 800,0</w:t>
            </w:r>
          </w:p>
        </w:tc>
        <w:tc>
          <w:tcPr>
            <w:tcW w:w="1710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2 380 200</w:t>
            </w:r>
          </w:p>
        </w:tc>
      </w:tr>
      <w:tr w:rsidR="00E67AEC" w:rsidRPr="00E67AEC" w:rsidTr="00E67AEC">
        <w:trPr>
          <w:trHeight w:hRule="exact" w:val="1664"/>
        </w:trPr>
        <w:tc>
          <w:tcPr>
            <w:tcW w:w="622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4.</w:t>
            </w:r>
          </w:p>
        </w:tc>
        <w:tc>
          <w:tcPr>
            <w:tcW w:w="2799" w:type="dxa"/>
            <w:vAlign w:val="center"/>
          </w:tcPr>
          <w:p w:rsidR="00E67AEC" w:rsidRPr="00E67AEC" w:rsidRDefault="00E67AEC" w:rsidP="00E67AEC">
            <w:pPr>
              <w:pStyle w:val="ab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</w:rPr>
              <w:t xml:space="preserve">Исполнение обязательств по </w:t>
            </w:r>
            <w:proofErr w:type="spellStart"/>
            <w:r w:rsidRPr="00E67AEC">
              <w:rPr>
                <w:rFonts w:ascii="Times New Roman" w:hAnsi="Times New Roman" w:cs="Times New Roman"/>
              </w:rPr>
              <w:t>софинансированию</w:t>
            </w:r>
            <w:proofErr w:type="spellEnd"/>
            <w:r w:rsidRPr="00E67AEC">
              <w:rPr>
                <w:rFonts w:ascii="Times New Roman" w:hAnsi="Times New Roman" w:cs="Times New Roman"/>
              </w:rPr>
              <w:t xml:space="preserve"> мероприятий  по </w:t>
            </w:r>
            <w:proofErr w:type="gramStart"/>
            <w:r w:rsidRPr="00E67AEC">
              <w:rPr>
                <w:rFonts w:ascii="Times New Roman" w:hAnsi="Times New Roman" w:cs="Times New Roman"/>
              </w:rPr>
              <w:t>инициативному</w:t>
            </w:r>
            <w:proofErr w:type="gramEnd"/>
            <w:r w:rsidRPr="00E67AE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67AEC">
              <w:rPr>
                <w:rFonts w:ascii="Times New Roman" w:hAnsi="Times New Roman" w:cs="Times New Roman"/>
              </w:rPr>
              <w:t>бюджетированию</w:t>
            </w:r>
            <w:proofErr w:type="spellEnd"/>
            <w:r w:rsidRPr="00E67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7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59 640,0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10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59 640,0</w:t>
            </w:r>
          </w:p>
        </w:tc>
      </w:tr>
      <w:tr w:rsidR="00E67AEC" w:rsidRPr="00E67AEC" w:rsidTr="00E67AEC">
        <w:trPr>
          <w:trHeight w:hRule="exact" w:val="428"/>
        </w:trPr>
        <w:tc>
          <w:tcPr>
            <w:tcW w:w="3420" w:type="dxa"/>
            <w:gridSpan w:val="2"/>
            <w:vMerge w:val="restart"/>
            <w:vAlign w:val="center"/>
          </w:tcPr>
          <w:p w:rsidR="00E67AEC" w:rsidRPr="00E67AEC" w:rsidRDefault="00E67AEC" w:rsidP="00E67AEC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E67AEC" w:rsidRPr="00E67AEC" w:rsidRDefault="00E67AEC" w:rsidP="00E67AEC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E67AEC" w:rsidRPr="00E67AEC" w:rsidRDefault="00E67AEC" w:rsidP="00E67AEC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ИТОГО:</w:t>
            </w:r>
          </w:p>
          <w:p w:rsidR="00E67AEC" w:rsidRPr="00E67AEC" w:rsidRDefault="00E67AEC" w:rsidP="00E67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67AEC" w:rsidRPr="00E67AEC" w:rsidRDefault="00E67AEC" w:rsidP="00E67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7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1 189 740,0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904 800,0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635 900,0</w:t>
            </w:r>
          </w:p>
        </w:tc>
        <w:tc>
          <w:tcPr>
            <w:tcW w:w="1710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2 730 440,0</w:t>
            </w:r>
          </w:p>
        </w:tc>
      </w:tr>
      <w:tr w:rsidR="00E67AEC" w:rsidRPr="00E67AEC" w:rsidTr="00E67AEC">
        <w:trPr>
          <w:trHeight w:hRule="exact" w:val="428"/>
        </w:trPr>
        <w:tc>
          <w:tcPr>
            <w:tcW w:w="3420" w:type="dxa"/>
            <w:gridSpan w:val="2"/>
            <w:vMerge/>
            <w:vAlign w:val="center"/>
          </w:tcPr>
          <w:p w:rsidR="00E67AEC" w:rsidRPr="00E67AEC" w:rsidRDefault="00E67AEC" w:rsidP="00E67AEC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77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МБ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1 189 740,0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904 800,0</w:t>
            </w:r>
          </w:p>
        </w:tc>
        <w:tc>
          <w:tcPr>
            <w:tcW w:w="1399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AEC">
              <w:rPr>
                <w:rFonts w:ascii="Times New Roman" w:hAnsi="Times New Roman" w:cs="Times New Roman"/>
                <w:lang w:eastAsia="en-US"/>
              </w:rPr>
              <w:t>635 900,0</w:t>
            </w:r>
          </w:p>
        </w:tc>
        <w:tc>
          <w:tcPr>
            <w:tcW w:w="1710" w:type="dxa"/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E67AEC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2 730 440,0</w:t>
            </w:r>
          </w:p>
        </w:tc>
      </w:tr>
    </w:tbl>
    <w:p w:rsidR="00E67AEC" w:rsidRPr="00E67AEC" w:rsidRDefault="00E67AEC" w:rsidP="00E67AEC">
      <w:pPr>
        <w:jc w:val="center"/>
        <w:rPr>
          <w:rFonts w:ascii="Times New Roman" w:hAnsi="Times New Roman" w:cs="Times New Roman"/>
        </w:rPr>
      </w:pP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7254"/>
        <w:gridCol w:w="1791"/>
        <w:gridCol w:w="428"/>
      </w:tblGrid>
      <w:tr w:rsidR="00E67AEC" w:rsidRPr="00E67AEC" w:rsidTr="00E67AEC">
        <w:trPr>
          <w:gridAfter w:val="1"/>
          <w:wAfter w:w="428" w:type="dxa"/>
          <w:trHeight w:val="847"/>
        </w:trPr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AEC" w:rsidRPr="00E67AEC" w:rsidRDefault="00E67AEC" w:rsidP="00E67AEC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Перечень мероприятий  </w:t>
            </w:r>
          </w:p>
          <w:p w:rsidR="00E67AEC" w:rsidRPr="00E67AEC" w:rsidRDefault="00E67AEC" w:rsidP="00E67AEC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на исполнение обязательств по </w:t>
            </w:r>
            <w:proofErr w:type="spellStart"/>
            <w:r w:rsidRPr="00E67AEC">
              <w:rPr>
                <w:rFonts w:ascii="Times New Roman" w:hAnsi="Times New Roman" w:cs="Times New Roman"/>
              </w:rPr>
              <w:t>софинансированию</w:t>
            </w:r>
            <w:proofErr w:type="spellEnd"/>
            <w:r w:rsidRPr="00E67AEC">
              <w:rPr>
                <w:rFonts w:ascii="Times New Roman" w:hAnsi="Times New Roman" w:cs="Times New Roman"/>
              </w:rPr>
              <w:t xml:space="preserve"> мероприятий  </w:t>
            </w:r>
          </w:p>
          <w:p w:rsidR="00E67AEC" w:rsidRDefault="00E67AEC" w:rsidP="00E67AEC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E67AEC">
              <w:rPr>
                <w:rFonts w:ascii="Times New Roman" w:hAnsi="Times New Roman" w:cs="Times New Roman"/>
              </w:rPr>
              <w:t>инициативному</w:t>
            </w:r>
            <w:proofErr w:type="gramEnd"/>
            <w:r w:rsidRPr="00E67AE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67AEC">
              <w:rPr>
                <w:rFonts w:ascii="Times New Roman" w:hAnsi="Times New Roman" w:cs="Times New Roman"/>
              </w:rPr>
              <w:t>бюджетированию</w:t>
            </w:r>
            <w:proofErr w:type="spellEnd"/>
            <w:r w:rsidRPr="00E67AEC">
              <w:rPr>
                <w:rFonts w:ascii="Times New Roman" w:hAnsi="Times New Roman" w:cs="Times New Roman"/>
              </w:rPr>
              <w:t xml:space="preserve"> на </w:t>
            </w:r>
            <w:r w:rsidRPr="00E67AEC">
              <w:rPr>
                <w:rFonts w:ascii="Times New Roman" w:hAnsi="Times New Roman" w:cs="Times New Roman"/>
                <w:bCs/>
              </w:rPr>
              <w:t>2024</w:t>
            </w:r>
            <w:r w:rsidRPr="00E67AEC">
              <w:rPr>
                <w:rFonts w:ascii="Times New Roman" w:hAnsi="Times New Roman" w:cs="Times New Roman"/>
              </w:rPr>
              <w:t xml:space="preserve"> год</w:t>
            </w:r>
          </w:p>
          <w:p w:rsidR="00E67AEC" w:rsidRPr="00E67AEC" w:rsidRDefault="00E67AEC" w:rsidP="00E67AEC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AEC" w:rsidRPr="00E67AEC" w:rsidTr="00E67AEC">
        <w:tblPrEx>
          <w:tblLook w:val="0000"/>
        </w:tblPrEx>
        <w:trPr>
          <w:trHeight w:val="515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№                </w:t>
            </w:r>
            <w:proofErr w:type="spellStart"/>
            <w:proofErr w:type="gramStart"/>
            <w:r w:rsidRPr="00E67AE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67AEC">
              <w:rPr>
                <w:rFonts w:ascii="Times New Roman" w:hAnsi="Times New Roman" w:cs="Times New Roman"/>
              </w:rPr>
              <w:t>/</w:t>
            </w:r>
            <w:proofErr w:type="spellStart"/>
            <w:r w:rsidRPr="00E67AE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Местный </w:t>
            </w:r>
          </w:p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E67AEC">
              <w:rPr>
                <w:rFonts w:ascii="Times New Roman" w:hAnsi="Times New Roman" w:cs="Times New Roman"/>
              </w:rPr>
              <w:t>руб</w:t>
            </w:r>
            <w:proofErr w:type="spellEnd"/>
            <w:r w:rsidRPr="00E67AEC">
              <w:rPr>
                <w:rFonts w:ascii="Times New Roman" w:hAnsi="Times New Roman" w:cs="Times New Roman"/>
              </w:rPr>
              <w:t>)</w:t>
            </w:r>
          </w:p>
        </w:tc>
      </w:tr>
      <w:tr w:rsidR="00E67AEC" w:rsidRPr="00E67AEC" w:rsidTr="00FF23D3">
        <w:tblPrEx>
          <w:tblLook w:val="0000"/>
        </w:tblPrEx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rPr>
                <w:rFonts w:ascii="Times New Roman" w:hAnsi="Times New Roman" w:cs="Times New Roman"/>
              </w:rPr>
            </w:pPr>
          </w:p>
        </w:tc>
      </w:tr>
      <w:tr w:rsidR="00E67AEC" w:rsidRPr="00E67AEC" w:rsidTr="00FF23D3">
        <w:tblPrEx>
          <w:tblLook w:val="0000"/>
        </w:tblPrEx>
        <w:trPr>
          <w:trHeight w:hRule="exact" w:val="77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spacing w:after="160" w:line="256" w:lineRule="auto"/>
              <w:contextualSpacing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 xml:space="preserve">"Изготовление, поставка и монтаж </w:t>
            </w:r>
            <w:proofErr w:type="spellStart"/>
            <w:r w:rsidRPr="00E67AEC">
              <w:rPr>
                <w:rFonts w:ascii="Times New Roman" w:hAnsi="Times New Roman" w:cs="Times New Roman"/>
              </w:rPr>
              <w:t>арт-объекта</w:t>
            </w:r>
            <w:proofErr w:type="spellEnd"/>
            <w:r w:rsidRPr="00E67AEC">
              <w:rPr>
                <w:rFonts w:ascii="Times New Roman" w:hAnsi="Times New Roman" w:cs="Times New Roman"/>
              </w:rPr>
              <w:t xml:space="preserve"> «Я люблю с. </w:t>
            </w:r>
            <w:proofErr w:type="spellStart"/>
            <w:r w:rsidRPr="00E67AEC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E67AE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EC" w:rsidRPr="00E67AEC" w:rsidRDefault="00E67AEC" w:rsidP="00E67AEC">
            <w:pPr>
              <w:jc w:val="center"/>
              <w:rPr>
                <w:rFonts w:ascii="Times New Roman" w:hAnsi="Times New Roman" w:cs="Times New Roman"/>
              </w:rPr>
            </w:pPr>
            <w:r w:rsidRPr="00E67AEC">
              <w:rPr>
                <w:rFonts w:ascii="Times New Roman" w:hAnsi="Times New Roman" w:cs="Times New Roman"/>
              </w:rPr>
              <w:t>59 640,0</w:t>
            </w:r>
          </w:p>
        </w:tc>
      </w:tr>
    </w:tbl>
    <w:p w:rsidR="00E67AEC" w:rsidRPr="00E67AEC" w:rsidRDefault="00E67AEC" w:rsidP="00E67AE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E67AEC" w:rsidRPr="00E67AEC" w:rsidRDefault="00E67AEC" w:rsidP="00E67AEC">
      <w:pPr>
        <w:pStyle w:val="ConsPlusTitle"/>
        <w:jc w:val="center"/>
        <w:rPr>
          <w:rFonts w:ascii="Times New Roman" w:hAnsi="Times New Roman" w:cs="Times New Roman"/>
        </w:rPr>
      </w:pPr>
      <w:r w:rsidRPr="00E67AEC">
        <w:rPr>
          <w:rFonts w:ascii="Times New Roman" w:hAnsi="Times New Roman" w:cs="Times New Roman"/>
        </w:rPr>
        <w:t>ПОСТАНОВЛЕНИЕ</w:t>
      </w:r>
    </w:p>
    <w:p w:rsidR="00E67AEC" w:rsidRPr="00E67AEC" w:rsidRDefault="00E67AEC" w:rsidP="00E67AE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67AEC">
        <w:rPr>
          <w:rFonts w:ascii="Times New Roman" w:hAnsi="Times New Roman" w:cs="Times New Roman"/>
          <w:b w:val="0"/>
        </w:rPr>
        <w:t>от 09 декабря 2024 года № 136</w:t>
      </w:r>
    </w:p>
    <w:p w:rsidR="00E67AEC" w:rsidRPr="00E67AEC" w:rsidRDefault="00E67AEC" w:rsidP="00E67AE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67AEC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E67AEC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E67AEC" w:rsidRPr="00E67AEC" w:rsidRDefault="00E67AEC" w:rsidP="00E67AEC">
      <w:pPr>
        <w:pStyle w:val="ConsPlusTitle"/>
        <w:rPr>
          <w:rFonts w:ascii="Times New Roman" w:hAnsi="Times New Roman" w:cs="Times New Roman"/>
          <w:b w:val="0"/>
        </w:rPr>
      </w:pPr>
    </w:p>
    <w:p w:rsidR="00E67AEC" w:rsidRPr="00FF23D3" w:rsidRDefault="00E67AEC" w:rsidP="00E67AEC">
      <w:pPr>
        <w:pStyle w:val="ab"/>
        <w:ind w:firstLine="708"/>
        <w:jc w:val="center"/>
        <w:rPr>
          <w:rFonts w:ascii="Times New Roman" w:hAnsi="Times New Roman"/>
          <w:b/>
        </w:rPr>
      </w:pPr>
      <w:r w:rsidRPr="00E67AEC">
        <w:rPr>
          <w:rFonts w:ascii="Times New Roman" w:hAnsi="Times New Roman"/>
          <w:b/>
        </w:rPr>
        <w:t>Об обеспечении пожарной безопасности и охраны общественного порядка в период подготовки и проведения мероприятий, посвящённых празднованию новогодних и рождественских праздников.</w:t>
      </w:r>
    </w:p>
    <w:p w:rsidR="00E67AEC" w:rsidRPr="00E67AEC" w:rsidRDefault="00E67AEC" w:rsidP="00E67AEC">
      <w:pPr>
        <w:pStyle w:val="ab"/>
        <w:spacing w:after="240"/>
        <w:ind w:firstLine="708"/>
        <w:jc w:val="both"/>
        <w:rPr>
          <w:rFonts w:ascii="Times New Roman" w:hAnsi="Times New Roman"/>
        </w:rPr>
      </w:pPr>
      <w:r w:rsidRPr="00E67AEC">
        <w:t xml:space="preserve"> </w:t>
      </w:r>
      <w:r w:rsidRPr="00E67AEC">
        <w:rPr>
          <w:rFonts w:ascii="Times New Roman" w:hAnsi="Times New Roman"/>
        </w:rPr>
        <w:t>Для обеспечения пожарной безопасности населения и охраны общественного порядка в период подготовки и проведения мероприятий, посвящённых празднованию новогодних и рождественских праздников, руководствуясь Федеральным законом от 21.12.1994  № 69-ФЗ "О пожарной безопасности» Администрация Сельского поселения «</w:t>
      </w:r>
      <w:proofErr w:type="spellStart"/>
      <w:r w:rsidRPr="00E67AEC">
        <w:rPr>
          <w:rFonts w:ascii="Times New Roman" w:hAnsi="Times New Roman"/>
        </w:rPr>
        <w:t>Тельвисочный</w:t>
      </w:r>
      <w:proofErr w:type="spellEnd"/>
      <w:r w:rsidRPr="00E67AEC">
        <w:rPr>
          <w:rFonts w:ascii="Times New Roman" w:hAnsi="Times New Roman"/>
        </w:rPr>
        <w:t xml:space="preserve"> сельсовет» Заполярного района Ненецкого автономного округа ПОСТАНОВЛЯЕТ:</w:t>
      </w:r>
    </w:p>
    <w:p w:rsidR="00E67AEC" w:rsidRPr="00E67AEC" w:rsidRDefault="00E67AEC" w:rsidP="00E67AEC">
      <w:pPr>
        <w:pStyle w:val="af1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67AEC">
        <w:rPr>
          <w:sz w:val="22"/>
          <w:szCs w:val="22"/>
        </w:rPr>
        <w:t xml:space="preserve">          1. Рекомендовать руководителям учреждений и организаций, действующих на территории Сельского поселения «</w:t>
      </w:r>
      <w:proofErr w:type="spellStart"/>
      <w:r w:rsidRPr="00E67AEC">
        <w:rPr>
          <w:sz w:val="22"/>
          <w:szCs w:val="22"/>
        </w:rPr>
        <w:t>Тельвисочный</w:t>
      </w:r>
      <w:proofErr w:type="spellEnd"/>
      <w:r w:rsidRPr="00E67AEC">
        <w:rPr>
          <w:sz w:val="22"/>
          <w:szCs w:val="22"/>
        </w:rPr>
        <w:t xml:space="preserve"> сельсовет» ЗР НАО:</w:t>
      </w:r>
    </w:p>
    <w:p w:rsidR="00E67AEC" w:rsidRPr="00E67AEC" w:rsidRDefault="00E67AEC" w:rsidP="00E67AEC">
      <w:pPr>
        <w:pStyle w:val="af1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67AEC">
        <w:rPr>
          <w:sz w:val="22"/>
          <w:szCs w:val="22"/>
        </w:rPr>
        <w:t xml:space="preserve">         1.1. Организовать принятие дополнительных мер, направленных на усиление пожарной безопасности  вверенных учреждений. При необходимости организовать проведение проверок указанных объектов, уделить особое внимание соблюдению на них требований общественной и пожарной безопасности.</w:t>
      </w:r>
    </w:p>
    <w:p w:rsidR="00E67AEC" w:rsidRPr="00E67AEC" w:rsidRDefault="00E67AEC" w:rsidP="00E67AEC">
      <w:pPr>
        <w:pStyle w:val="af1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67AEC">
        <w:rPr>
          <w:sz w:val="22"/>
          <w:szCs w:val="22"/>
        </w:rPr>
        <w:lastRenderedPageBreak/>
        <w:t xml:space="preserve">        1.2. Провести комплексное обследование объектов, предназначенных для проведения праздничных мероприятий, прилегающих к ним территорий.</w:t>
      </w:r>
    </w:p>
    <w:p w:rsidR="00E67AEC" w:rsidRPr="00E67AEC" w:rsidRDefault="00E67AEC" w:rsidP="00E67AEC">
      <w:pPr>
        <w:pStyle w:val="af1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67AEC">
        <w:rPr>
          <w:sz w:val="22"/>
          <w:szCs w:val="22"/>
        </w:rPr>
        <w:t xml:space="preserve">        1.3</w:t>
      </w:r>
      <w:proofErr w:type="gramStart"/>
      <w:r w:rsidRPr="00E67AEC">
        <w:rPr>
          <w:sz w:val="22"/>
          <w:szCs w:val="22"/>
        </w:rPr>
        <w:t xml:space="preserve"> Р</w:t>
      </w:r>
      <w:proofErr w:type="gramEnd"/>
      <w:r w:rsidRPr="00E67AEC">
        <w:rPr>
          <w:sz w:val="22"/>
          <w:szCs w:val="22"/>
        </w:rPr>
        <w:t>азработать и утвердить график дежурства с 29 декабря 2024 года по 8 января 2025 года должностных лиц.</w:t>
      </w:r>
    </w:p>
    <w:p w:rsidR="00E67AEC" w:rsidRPr="00E67AEC" w:rsidRDefault="00E67AEC" w:rsidP="00E67AEC">
      <w:pPr>
        <w:pStyle w:val="af1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67AEC">
        <w:rPr>
          <w:sz w:val="22"/>
          <w:szCs w:val="22"/>
        </w:rPr>
        <w:t xml:space="preserve">         2. Поддерживать в постоянной готовности силы и средства, необходимые для минимизации и ликвидации последствий чрезвычайных ситуаций. Провести корректировку расчёта указанных сил и средств. Создать необходимый запас топливно-энергетических и материально-технических средств, необходимых для ликвидации аварийных ситуаций.</w:t>
      </w:r>
    </w:p>
    <w:p w:rsidR="00E67AEC" w:rsidRPr="00E67AEC" w:rsidRDefault="00E67AEC" w:rsidP="00E67AEC">
      <w:pPr>
        <w:pStyle w:val="af1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67AEC">
        <w:rPr>
          <w:sz w:val="22"/>
          <w:szCs w:val="22"/>
        </w:rPr>
        <w:t xml:space="preserve">         2.1. Повысить качество </w:t>
      </w:r>
      <w:proofErr w:type="gramStart"/>
      <w:r w:rsidRPr="00E67AEC">
        <w:rPr>
          <w:sz w:val="22"/>
          <w:szCs w:val="22"/>
        </w:rPr>
        <w:t>контроля за</w:t>
      </w:r>
      <w:proofErr w:type="gramEnd"/>
      <w:r w:rsidRPr="00E67AEC">
        <w:rPr>
          <w:sz w:val="22"/>
          <w:szCs w:val="22"/>
        </w:rPr>
        <w:t xml:space="preserve"> обстановкой в жилом секторе, МЖД.</w:t>
      </w:r>
    </w:p>
    <w:p w:rsidR="00E67AEC" w:rsidRPr="00E67AEC" w:rsidRDefault="00E67AEC" w:rsidP="00E67AEC">
      <w:pPr>
        <w:pStyle w:val="af1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67AEC">
        <w:rPr>
          <w:sz w:val="22"/>
          <w:szCs w:val="22"/>
        </w:rPr>
        <w:t xml:space="preserve">        2.2. Обеспечить в период праздничных мероприятий беспрепятственный проезд к источникам пожарного водоснабжения и готовность имеющейся пожарной техники.</w:t>
      </w:r>
    </w:p>
    <w:p w:rsidR="00E67AEC" w:rsidRPr="00E67AEC" w:rsidRDefault="00E67AEC" w:rsidP="00E67AEC">
      <w:pPr>
        <w:pStyle w:val="af1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67AEC">
        <w:rPr>
          <w:sz w:val="22"/>
          <w:szCs w:val="22"/>
        </w:rPr>
        <w:t xml:space="preserve">       2.3. Проводить информационно-разъяснительную работу с населением с целью недопущения нарушений общественного порядка при проведении массовых мероприятий, выполнения правил пожарной безопасности.</w:t>
      </w:r>
    </w:p>
    <w:p w:rsidR="00E67AEC" w:rsidRPr="00E67AEC" w:rsidRDefault="00E67AEC" w:rsidP="00E67AEC">
      <w:pPr>
        <w:pStyle w:val="ab"/>
        <w:ind w:firstLine="708"/>
        <w:jc w:val="both"/>
        <w:rPr>
          <w:rFonts w:ascii="Times New Roman" w:hAnsi="Times New Roman"/>
        </w:rPr>
      </w:pPr>
      <w:r w:rsidRPr="00E67AEC">
        <w:rPr>
          <w:rFonts w:ascii="Times New Roman" w:hAnsi="Times New Roman"/>
        </w:rPr>
        <w:t xml:space="preserve">3. </w:t>
      </w:r>
      <w:proofErr w:type="gramStart"/>
      <w:r w:rsidRPr="00E67AEC">
        <w:rPr>
          <w:rFonts w:ascii="Times New Roman" w:hAnsi="Times New Roman"/>
        </w:rPr>
        <w:t>Контроль за</w:t>
      </w:r>
      <w:proofErr w:type="gramEnd"/>
      <w:r w:rsidRPr="00E67AEC">
        <w:rPr>
          <w:rFonts w:ascii="Times New Roman" w:hAnsi="Times New Roman"/>
        </w:rPr>
        <w:t xml:space="preserve"> исполнением постановления оставляю за собой.</w:t>
      </w:r>
    </w:p>
    <w:p w:rsidR="00E67AEC" w:rsidRPr="00E67AEC" w:rsidRDefault="00E67AEC" w:rsidP="00E67AEC">
      <w:pPr>
        <w:pStyle w:val="ab"/>
        <w:ind w:firstLine="708"/>
        <w:jc w:val="both"/>
        <w:rPr>
          <w:rFonts w:ascii="Times New Roman" w:hAnsi="Times New Roman"/>
        </w:rPr>
      </w:pPr>
      <w:r w:rsidRPr="00E67AEC">
        <w:rPr>
          <w:rFonts w:ascii="Times New Roman" w:hAnsi="Times New Roman"/>
        </w:rPr>
        <w:t>4. Настоящее постановление вступает в силу после его официального опубликования.</w:t>
      </w:r>
    </w:p>
    <w:p w:rsidR="00E67AEC" w:rsidRPr="00E67AEC" w:rsidRDefault="00E67AEC" w:rsidP="00E67AEC">
      <w:pPr>
        <w:pStyle w:val="ab"/>
        <w:jc w:val="both"/>
      </w:pPr>
    </w:p>
    <w:p w:rsidR="00E67AEC" w:rsidRPr="00E67AEC" w:rsidRDefault="00E67AEC" w:rsidP="00E67AEC">
      <w:pPr>
        <w:pStyle w:val="ab"/>
        <w:rPr>
          <w:rFonts w:ascii="Times New Roman" w:hAnsi="Times New Roman"/>
        </w:rPr>
      </w:pPr>
    </w:p>
    <w:p w:rsidR="00E67AEC" w:rsidRPr="00E67AEC" w:rsidRDefault="00E67AEC" w:rsidP="00E67AEC">
      <w:pPr>
        <w:pStyle w:val="ab"/>
        <w:rPr>
          <w:rFonts w:ascii="Times New Roman" w:hAnsi="Times New Roman"/>
        </w:rPr>
      </w:pPr>
      <w:r w:rsidRPr="00E67AEC">
        <w:rPr>
          <w:rFonts w:ascii="Times New Roman" w:hAnsi="Times New Roman"/>
        </w:rPr>
        <w:t xml:space="preserve"> Глава Сельского поселения</w:t>
      </w:r>
    </w:p>
    <w:p w:rsidR="00E67AEC" w:rsidRPr="00E67AEC" w:rsidRDefault="00E67AEC" w:rsidP="00E67AEC">
      <w:pPr>
        <w:pStyle w:val="ab"/>
        <w:rPr>
          <w:rFonts w:ascii="Times New Roman" w:hAnsi="Times New Roman"/>
        </w:rPr>
      </w:pPr>
      <w:r w:rsidRPr="00E67AEC">
        <w:rPr>
          <w:rFonts w:ascii="Times New Roman" w:hAnsi="Times New Roman"/>
        </w:rPr>
        <w:t>«</w:t>
      </w:r>
      <w:proofErr w:type="spellStart"/>
      <w:r w:rsidRPr="00E67AEC">
        <w:rPr>
          <w:rFonts w:ascii="Times New Roman" w:hAnsi="Times New Roman"/>
        </w:rPr>
        <w:t>Тельвисочный</w:t>
      </w:r>
      <w:proofErr w:type="spellEnd"/>
      <w:r w:rsidRPr="00E67AEC">
        <w:rPr>
          <w:rFonts w:ascii="Times New Roman" w:hAnsi="Times New Roman"/>
        </w:rPr>
        <w:t xml:space="preserve"> сельсовет»</w:t>
      </w:r>
    </w:p>
    <w:p w:rsidR="00E67AEC" w:rsidRPr="00E67AEC" w:rsidRDefault="00E67AEC" w:rsidP="00E67AEC">
      <w:pPr>
        <w:pStyle w:val="ab"/>
        <w:rPr>
          <w:rFonts w:ascii="Times New Roman" w:hAnsi="Times New Roman"/>
        </w:rPr>
      </w:pPr>
      <w:r w:rsidRPr="00E67AEC">
        <w:rPr>
          <w:rFonts w:ascii="Times New Roman" w:hAnsi="Times New Roman"/>
        </w:rPr>
        <w:t>Заполярного района</w:t>
      </w:r>
    </w:p>
    <w:p w:rsidR="00FF23D3" w:rsidRDefault="00E67AEC" w:rsidP="00E67AEC">
      <w:pPr>
        <w:pStyle w:val="ab"/>
        <w:rPr>
          <w:rFonts w:ascii="Times New Roman" w:hAnsi="Times New Roman"/>
        </w:rPr>
      </w:pPr>
      <w:r w:rsidRPr="00E67AEC">
        <w:rPr>
          <w:rFonts w:ascii="Times New Roman" w:hAnsi="Times New Roman"/>
        </w:rPr>
        <w:t xml:space="preserve">Ненецкого автономного округа                                             </w:t>
      </w:r>
      <w:r w:rsidR="00FF23D3">
        <w:rPr>
          <w:rFonts w:ascii="Times New Roman" w:hAnsi="Times New Roman"/>
        </w:rPr>
        <w:t xml:space="preserve">                 </w:t>
      </w:r>
      <w:r w:rsidRPr="00E67AEC">
        <w:rPr>
          <w:rFonts w:ascii="Times New Roman" w:hAnsi="Times New Roman"/>
        </w:rPr>
        <w:t xml:space="preserve"> Д. С. Якубович         </w:t>
      </w:r>
    </w:p>
    <w:p w:rsidR="00FF23D3" w:rsidRDefault="00FF23D3" w:rsidP="00E67AEC">
      <w:pPr>
        <w:pStyle w:val="ab"/>
        <w:rPr>
          <w:rFonts w:ascii="Times New Roman" w:hAnsi="Times New Roman"/>
        </w:rPr>
      </w:pPr>
    </w:p>
    <w:p w:rsidR="00FF23D3" w:rsidRDefault="00FF23D3" w:rsidP="00E67AEC">
      <w:pPr>
        <w:pStyle w:val="ab"/>
        <w:rPr>
          <w:rFonts w:ascii="Times New Roman" w:hAnsi="Times New Roman"/>
        </w:rPr>
      </w:pPr>
    </w:p>
    <w:p w:rsidR="00FF23D3" w:rsidRPr="00FF23D3" w:rsidRDefault="00FF23D3" w:rsidP="00FF23D3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67AEC" w:rsidRPr="00FF23D3">
        <w:rPr>
          <w:rFonts w:ascii="Times New Roman" w:hAnsi="Times New Roman" w:cs="Times New Roman"/>
        </w:rPr>
        <w:t xml:space="preserve"> </w:t>
      </w:r>
      <w:r w:rsidRPr="00FF23D3">
        <w:rPr>
          <w:rFonts w:ascii="Times New Roman" w:hAnsi="Times New Roman" w:cs="Times New Roman"/>
        </w:rPr>
        <w:t>ПОСТАНОВЛЕНИЕ</w:t>
      </w:r>
    </w:p>
    <w:p w:rsidR="00FF23D3" w:rsidRPr="00FF23D3" w:rsidRDefault="00FF23D3" w:rsidP="00FF23D3">
      <w:pPr>
        <w:pStyle w:val="ConsPlusTitle"/>
        <w:widowControl/>
        <w:tabs>
          <w:tab w:val="center" w:pos="4677"/>
          <w:tab w:val="left" w:pos="8391"/>
        </w:tabs>
        <w:rPr>
          <w:rFonts w:ascii="Times New Roman" w:hAnsi="Times New Roman" w:cs="Times New Roman"/>
          <w:b w:val="0"/>
        </w:rPr>
      </w:pPr>
      <w:r w:rsidRPr="00FF23D3">
        <w:rPr>
          <w:rFonts w:ascii="Times New Roman" w:hAnsi="Times New Roman" w:cs="Times New Roman"/>
          <w:b w:val="0"/>
        </w:rPr>
        <w:tab/>
      </w:r>
    </w:p>
    <w:p w:rsidR="00FF23D3" w:rsidRPr="00FF23D3" w:rsidRDefault="00FF23D3" w:rsidP="00FF23D3">
      <w:pPr>
        <w:pStyle w:val="ConsPlusTitle"/>
        <w:widowControl/>
        <w:tabs>
          <w:tab w:val="center" w:pos="4677"/>
          <w:tab w:val="left" w:pos="8391"/>
        </w:tabs>
        <w:jc w:val="center"/>
        <w:rPr>
          <w:rFonts w:ascii="Times New Roman" w:hAnsi="Times New Roman" w:cs="Times New Roman"/>
          <w:b w:val="0"/>
        </w:rPr>
      </w:pPr>
      <w:r w:rsidRPr="00FF23D3">
        <w:rPr>
          <w:rFonts w:ascii="Times New Roman" w:hAnsi="Times New Roman" w:cs="Times New Roman"/>
          <w:b w:val="0"/>
        </w:rPr>
        <w:t>от 10 декабря 2024 года  № 139</w:t>
      </w:r>
    </w:p>
    <w:p w:rsidR="00FF23D3" w:rsidRPr="00FF23D3" w:rsidRDefault="00FF23D3" w:rsidP="00FF23D3">
      <w:pPr>
        <w:pStyle w:val="ConsPlusTitle"/>
        <w:widowControl/>
        <w:tabs>
          <w:tab w:val="center" w:pos="4677"/>
          <w:tab w:val="left" w:pos="8391"/>
        </w:tabs>
        <w:jc w:val="center"/>
        <w:rPr>
          <w:rFonts w:ascii="Times New Roman" w:hAnsi="Times New Roman" w:cs="Times New Roman"/>
          <w:b w:val="0"/>
        </w:rPr>
      </w:pPr>
      <w:proofErr w:type="spellStart"/>
      <w:r w:rsidRPr="00FF23D3">
        <w:rPr>
          <w:rFonts w:ascii="Times New Roman" w:hAnsi="Times New Roman" w:cs="Times New Roman"/>
          <w:b w:val="0"/>
        </w:rPr>
        <w:t>с</w:t>
      </w:r>
      <w:proofErr w:type="gramStart"/>
      <w:r w:rsidRPr="00FF23D3">
        <w:rPr>
          <w:rFonts w:ascii="Times New Roman" w:hAnsi="Times New Roman" w:cs="Times New Roman"/>
          <w:b w:val="0"/>
        </w:rPr>
        <w:t>.Т</w:t>
      </w:r>
      <w:proofErr w:type="gramEnd"/>
      <w:r w:rsidRPr="00FF23D3">
        <w:rPr>
          <w:rFonts w:ascii="Times New Roman" w:hAnsi="Times New Roman" w:cs="Times New Roman"/>
          <w:b w:val="0"/>
        </w:rPr>
        <w:t>ельвиска</w:t>
      </w:r>
      <w:proofErr w:type="spellEnd"/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F23D3">
        <w:rPr>
          <w:rFonts w:ascii="Times New Roman" w:hAnsi="Times New Roman" w:cs="Times New Roman"/>
          <w:b w:val="0"/>
        </w:rPr>
        <w:t xml:space="preserve">Об утверждении порядка осуществления органами местного самоуправления </w:t>
      </w:r>
    </w:p>
    <w:p w:rsidR="00FF23D3" w:rsidRPr="00FF23D3" w:rsidRDefault="00FF23D3" w:rsidP="00FF23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F23D3">
        <w:rPr>
          <w:rFonts w:ascii="Times New Roman" w:eastAsia="Arial Unicode MS" w:hAnsi="Times New Roman" w:cs="Times New Roman"/>
          <w:b w:val="0"/>
          <w:color w:val="000000"/>
          <w:shd w:val="clear" w:color="auto" w:fill="FFFFFF"/>
        </w:rPr>
        <w:t>Сельского поселения «</w:t>
      </w:r>
      <w:proofErr w:type="spellStart"/>
      <w:r w:rsidRPr="00FF23D3">
        <w:rPr>
          <w:rFonts w:ascii="Times New Roman" w:eastAsia="Arial Unicode MS" w:hAnsi="Times New Roman" w:cs="Times New Roman"/>
          <w:b w:val="0"/>
          <w:color w:val="000000"/>
          <w:shd w:val="clear" w:color="auto" w:fill="FFFFFF"/>
        </w:rPr>
        <w:t>Тельвисочный</w:t>
      </w:r>
      <w:proofErr w:type="spellEnd"/>
      <w:r w:rsidRPr="00FF23D3">
        <w:rPr>
          <w:rFonts w:ascii="Times New Roman" w:eastAsia="Arial Unicode MS" w:hAnsi="Times New Roman" w:cs="Times New Roman"/>
          <w:b w:val="0"/>
          <w:color w:val="000000"/>
          <w:shd w:val="clear" w:color="auto" w:fill="FFFFFF"/>
        </w:rPr>
        <w:t xml:space="preserve"> сельсовет» ЗР НАО </w:t>
      </w:r>
      <w:r w:rsidRPr="00FF23D3">
        <w:rPr>
          <w:rFonts w:ascii="Times New Roman" w:hAnsi="Times New Roman" w:cs="Times New Roman"/>
          <w:b w:val="0"/>
        </w:rPr>
        <w:t>бюджетных полномочий главных администраторов доходов бюджета сельского поселения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hd w:val="clear" w:color="auto" w:fill="FFFFFF"/>
        </w:rPr>
      </w:pPr>
      <w:r w:rsidRPr="00FF23D3">
        <w:rPr>
          <w:rFonts w:ascii="Times New Roman" w:hAnsi="Times New Roman" w:cs="Times New Roman"/>
        </w:rPr>
        <w:t xml:space="preserve">В соответствии со статьей 160.1 Бюджетного кодекса Российской Федерации </w:t>
      </w:r>
      <w:r w:rsidRPr="00FF23D3">
        <w:rPr>
          <w:rFonts w:ascii="Times New Roman" w:eastAsia="Arial Unicode MS" w:hAnsi="Times New Roman" w:cs="Times New Roman"/>
          <w:color w:val="000000"/>
          <w:shd w:val="clear" w:color="auto" w:fill="FFFFFF"/>
        </w:rPr>
        <w:t>Администрация Сельского поселения «</w:t>
      </w:r>
      <w:proofErr w:type="spellStart"/>
      <w:r w:rsidRPr="00FF23D3">
        <w:rPr>
          <w:rFonts w:ascii="Times New Roman" w:eastAsia="Arial Unicode MS" w:hAnsi="Times New Roman" w:cs="Times New Roman"/>
          <w:color w:val="000000"/>
          <w:shd w:val="clear" w:color="auto" w:fill="FFFFFF"/>
        </w:rPr>
        <w:t>Тельвисочный</w:t>
      </w:r>
      <w:proofErr w:type="spellEnd"/>
      <w:r w:rsidRPr="00FF23D3">
        <w:rPr>
          <w:rFonts w:ascii="Times New Roman" w:eastAsia="Arial Unicode MS" w:hAnsi="Times New Roman" w:cs="Times New Roman"/>
          <w:color w:val="000000"/>
          <w:shd w:val="clear" w:color="auto" w:fill="FFFFFF"/>
        </w:rPr>
        <w:t xml:space="preserve"> сельсовет» Заполярного района Ненецкого автономного округа </w:t>
      </w:r>
      <w:r w:rsidRPr="00FF23D3">
        <w:rPr>
          <w:rFonts w:ascii="Times New Roman" w:hAnsi="Times New Roman" w:cs="Times New Roman"/>
          <w:shd w:val="clear" w:color="auto" w:fill="FFFFFF"/>
        </w:rPr>
        <w:t>ПОСТАНОВЛЯЕТ:</w:t>
      </w:r>
    </w:p>
    <w:p w:rsidR="00FF23D3" w:rsidRPr="00FF23D3" w:rsidRDefault="00FF23D3" w:rsidP="00FF23D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F23D3">
        <w:rPr>
          <w:rFonts w:ascii="Times New Roman" w:hAnsi="Times New Roman" w:cs="Times New Roman"/>
        </w:rPr>
        <w:t>1. Утвердить прилагаемый Порядок осуществления органами местного самоуправления Сельского поселения «</w:t>
      </w:r>
      <w:proofErr w:type="spellStart"/>
      <w:r w:rsidRPr="00FF23D3">
        <w:rPr>
          <w:rFonts w:ascii="Times New Roman" w:hAnsi="Times New Roman" w:cs="Times New Roman"/>
        </w:rPr>
        <w:t>Тельвисочный</w:t>
      </w:r>
      <w:proofErr w:type="spellEnd"/>
      <w:r w:rsidRPr="00FF23D3">
        <w:rPr>
          <w:rFonts w:ascii="Times New Roman" w:hAnsi="Times New Roman" w:cs="Times New Roman"/>
        </w:rPr>
        <w:t xml:space="preserve"> сельсовет» Заполярного района Ненецкого автономного </w:t>
      </w:r>
      <w:proofErr w:type="gramStart"/>
      <w:r w:rsidRPr="00FF23D3">
        <w:rPr>
          <w:rFonts w:ascii="Times New Roman" w:hAnsi="Times New Roman" w:cs="Times New Roman"/>
        </w:rPr>
        <w:t>округа бюджетных полномочий главных администраторов доходов бюджета сельского поселения</w:t>
      </w:r>
      <w:proofErr w:type="gramEnd"/>
      <w:r w:rsidRPr="00FF23D3">
        <w:rPr>
          <w:rFonts w:ascii="Times New Roman" w:hAnsi="Times New Roman" w:cs="Times New Roman"/>
        </w:rPr>
        <w:t>.</w:t>
      </w:r>
    </w:p>
    <w:p w:rsidR="00FF23D3" w:rsidRPr="00FF23D3" w:rsidRDefault="00FF23D3" w:rsidP="00FF23D3">
      <w:pPr>
        <w:pStyle w:val="ab"/>
        <w:tabs>
          <w:tab w:val="left" w:pos="567"/>
          <w:tab w:val="left" w:pos="724"/>
        </w:tabs>
        <w:ind w:firstLine="709"/>
        <w:jc w:val="both"/>
        <w:rPr>
          <w:rFonts w:ascii="Times New Roman" w:hAnsi="Times New Roman" w:cs="Times New Roman"/>
          <w:bCs/>
          <w:lang w:bidi="ru-RU"/>
        </w:rPr>
      </w:pPr>
      <w:r w:rsidRPr="00FF23D3">
        <w:rPr>
          <w:rFonts w:ascii="Times New Roman" w:hAnsi="Times New Roman" w:cs="Times New Roman"/>
        </w:rPr>
        <w:t xml:space="preserve">2. </w:t>
      </w:r>
      <w:r w:rsidRPr="00FF23D3">
        <w:rPr>
          <w:rFonts w:ascii="Times New Roman" w:hAnsi="Times New Roman" w:cs="Times New Roman"/>
          <w:bCs/>
          <w:lang w:bidi="ru-RU"/>
        </w:rPr>
        <w:t xml:space="preserve">Настоящее постановление вступает в силу со дня принятия и подлежит официальному опубликованию. </w:t>
      </w:r>
    </w:p>
    <w:p w:rsidR="00FF23D3" w:rsidRPr="00FF23D3" w:rsidRDefault="00FF23D3" w:rsidP="00FF23D3">
      <w:pPr>
        <w:pStyle w:val="ab"/>
        <w:tabs>
          <w:tab w:val="left" w:pos="567"/>
          <w:tab w:val="left" w:pos="724"/>
        </w:tabs>
        <w:jc w:val="both"/>
        <w:rPr>
          <w:rFonts w:ascii="Times New Roman" w:hAnsi="Times New Roman" w:cs="Times New Roman"/>
          <w:bCs/>
          <w:lang w:bidi="ru-RU"/>
        </w:rPr>
      </w:pPr>
    </w:p>
    <w:p w:rsidR="00FF23D3" w:rsidRPr="00FF23D3" w:rsidRDefault="00FF23D3" w:rsidP="00FF23D3">
      <w:pPr>
        <w:pStyle w:val="ab"/>
        <w:tabs>
          <w:tab w:val="left" w:pos="567"/>
          <w:tab w:val="left" w:pos="724"/>
        </w:tabs>
        <w:jc w:val="both"/>
        <w:rPr>
          <w:rFonts w:ascii="Times New Roman" w:hAnsi="Times New Roman" w:cs="Times New Roman"/>
          <w:bCs/>
          <w:lang w:bidi="ru-RU"/>
        </w:rPr>
      </w:pPr>
    </w:p>
    <w:p w:rsidR="00FF23D3" w:rsidRPr="00FF23D3" w:rsidRDefault="00FF23D3" w:rsidP="00FF23D3">
      <w:pPr>
        <w:pStyle w:val="ab"/>
        <w:tabs>
          <w:tab w:val="left" w:pos="567"/>
          <w:tab w:val="left" w:pos="724"/>
        </w:tabs>
        <w:jc w:val="both"/>
        <w:rPr>
          <w:rFonts w:ascii="Times New Roman" w:hAnsi="Times New Roman" w:cs="Times New Roman"/>
          <w:bCs/>
          <w:lang w:bidi="ru-RU"/>
        </w:rPr>
      </w:pPr>
      <w:r w:rsidRPr="00FF23D3">
        <w:rPr>
          <w:rFonts w:ascii="Times New Roman" w:hAnsi="Times New Roman" w:cs="Times New Roman"/>
          <w:bCs/>
          <w:lang w:bidi="ru-RU"/>
        </w:rPr>
        <w:t>Глава Сельского поселения</w:t>
      </w:r>
    </w:p>
    <w:p w:rsidR="00FF23D3" w:rsidRPr="00FF23D3" w:rsidRDefault="00FF23D3" w:rsidP="00FF23D3">
      <w:pPr>
        <w:pStyle w:val="ab"/>
        <w:tabs>
          <w:tab w:val="left" w:pos="567"/>
          <w:tab w:val="left" w:pos="724"/>
        </w:tabs>
        <w:jc w:val="both"/>
        <w:rPr>
          <w:rFonts w:ascii="Times New Roman" w:hAnsi="Times New Roman" w:cs="Times New Roman"/>
          <w:bCs/>
          <w:lang w:bidi="ru-RU"/>
        </w:rPr>
      </w:pPr>
      <w:r w:rsidRPr="00FF23D3">
        <w:rPr>
          <w:rFonts w:ascii="Times New Roman" w:hAnsi="Times New Roman" w:cs="Times New Roman"/>
          <w:bCs/>
          <w:lang w:bidi="ru-RU"/>
        </w:rPr>
        <w:t>«</w:t>
      </w:r>
      <w:proofErr w:type="spellStart"/>
      <w:r w:rsidRPr="00FF23D3">
        <w:rPr>
          <w:rFonts w:ascii="Times New Roman" w:hAnsi="Times New Roman" w:cs="Times New Roman"/>
          <w:bCs/>
          <w:lang w:bidi="ru-RU"/>
        </w:rPr>
        <w:t>Тельвисочный</w:t>
      </w:r>
      <w:proofErr w:type="spellEnd"/>
      <w:r w:rsidRPr="00FF23D3">
        <w:rPr>
          <w:rFonts w:ascii="Times New Roman" w:hAnsi="Times New Roman" w:cs="Times New Roman"/>
          <w:bCs/>
          <w:lang w:bidi="ru-RU"/>
        </w:rPr>
        <w:t xml:space="preserve"> сельсовет» </w:t>
      </w:r>
    </w:p>
    <w:p w:rsidR="00FF23D3" w:rsidRPr="00FF23D3" w:rsidRDefault="00FF23D3" w:rsidP="00FF23D3">
      <w:pPr>
        <w:pStyle w:val="ab"/>
        <w:tabs>
          <w:tab w:val="left" w:pos="567"/>
          <w:tab w:val="left" w:pos="724"/>
        </w:tabs>
        <w:jc w:val="both"/>
        <w:rPr>
          <w:rFonts w:ascii="Times New Roman" w:hAnsi="Times New Roman" w:cs="Times New Roman"/>
          <w:bCs/>
          <w:lang w:bidi="ru-RU"/>
        </w:rPr>
      </w:pPr>
      <w:r w:rsidRPr="00FF23D3">
        <w:rPr>
          <w:rFonts w:ascii="Times New Roman" w:hAnsi="Times New Roman" w:cs="Times New Roman"/>
          <w:bCs/>
          <w:lang w:bidi="ru-RU"/>
        </w:rPr>
        <w:t>Заполярного района</w:t>
      </w:r>
    </w:p>
    <w:p w:rsidR="00FF23D3" w:rsidRPr="00FF23D3" w:rsidRDefault="00FF23D3" w:rsidP="00FF23D3">
      <w:pPr>
        <w:pStyle w:val="ab"/>
        <w:tabs>
          <w:tab w:val="left" w:pos="567"/>
          <w:tab w:val="left" w:pos="724"/>
        </w:tabs>
        <w:jc w:val="both"/>
        <w:rPr>
          <w:rFonts w:ascii="Times New Roman" w:hAnsi="Times New Roman" w:cs="Times New Roman"/>
          <w:bCs/>
          <w:highlight w:val="yellow"/>
          <w:lang w:bidi="ru-RU"/>
        </w:rPr>
      </w:pPr>
      <w:r w:rsidRPr="00FF23D3">
        <w:rPr>
          <w:rFonts w:ascii="Times New Roman" w:hAnsi="Times New Roman" w:cs="Times New Roman"/>
          <w:bCs/>
          <w:lang w:bidi="ru-RU"/>
        </w:rPr>
        <w:t>Ненецкого автономного округа</w:t>
      </w:r>
      <w:r w:rsidRPr="00FF23D3">
        <w:rPr>
          <w:rFonts w:ascii="Times New Roman" w:hAnsi="Times New Roman" w:cs="Times New Roman"/>
          <w:bCs/>
          <w:lang w:bidi="ru-RU"/>
        </w:rPr>
        <w:tab/>
      </w:r>
      <w:r w:rsidRPr="00FF23D3">
        <w:rPr>
          <w:rFonts w:ascii="Times New Roman" w:hAnsi="Times New Roman" w:cs="Times New Roman"/>
          <w:bCs/>
          <w:lang w:bidi="ru-RU"/>
        </w:rPr>
        <w:tab/>
      </w:r>
      <w:r w:rsidRPr="00FF23D3">
        <w:rPr>
          <w:rFonts w:ascii="Times New Roman" w:hAnsi="Times New Roman" w:cs="Times New Roman"/>
          <w:bCs/>
          <w:lang w:bidi="ru-RU"/>
        </w:rPr>
        <w:tab/>
      </w:r>
      <w:r w:rsidRPr="00FF23D3">
        <w:rPr>
          <w:rFonts w:ascii="Times New Roman" w:hAnsi="Times New Roman" w:cs="Times New Roman"/>
          <w:bCs/>
          <w:lang w:bidi="ru-RU"/>
        </w:rPr>
        <w:tab/>
      </w:r>
      <w:r>
        <w:rPr>
          <w:rFonts w:ascii="Times New Roman" w:hAnsi="Times New Roman" w:cs="Times New Roman"/>
          <w:bCs/>
          <w:lang w:bidi="ru-RU"/>
        </w:rPr>
        <w:t xml:space="preserve">        </w:t>
      </w:r>
      <w:r w:rsidRPr="00FF23D3">
        <w:rPr>
          <w:rFonts w:ascii="Times New Roman" w:hAnsi="Times New Roman" w:cs="Times New Roman"/>
          <w:bCs/>
          <w:lang w:bidi="ru-RU"/>
        </w:rPr>
        <w:tab/>
      </w:r>
      <w:r>
        <w:rPr>
          <w:rFonts w:ascii="Times New Roman" w:hAnsi="Times New Roman" w:cs="Times New Roman"/>
          <w:bCs/>
          <w:lang w:bidi="ru-RU"/>
        </w:rPr>
        <w:t xml:space="preserve">           </w:t>
      </w:r>
      <w:r w:rsidRPr="00FF23D3">
        <w:rPr>
          <w:rFonts w:ascii="Times New Roman" w:hAnsi="Times New Roman" w:cs="Times New Roman"/>
          <w:bCs/>
          <w:lang w:bidi="ru-RU"/>
        </w:rPr>
        <w:t>Д.С. Якубович</w:t>
      </w:r>
    </w:p>
    <w:p w:rsidR="00FF23D3" w:rsidRPr="00FF23D3" w:rsidRDefault="00FF23D3" w:rsidP="00FF23D3">
      <w:pPr>
        <w:tabs>
          <w:tab w:val="left" w:pos="540"/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F23D3" w:rsidRPr="00FF23D3" w:rsidRDefault="00FF23D3" w:rsidP="00FF23D3">
      <w:pPr>
        <w:spacing w:after="0" w:line="240" w:lineRule="auto"/>
        <w:jc w:val="center"/>
        <w:rPr>
          <w:rStyle w:val="FontStyle12"/>
          <w:rFonts w:ascii="Times New Roman" w:hAnsi="Times New Roman" w:cs="Times New Roman"/>
          <w:b/>
          <w:sz w:val="22"/>
          <w:szCs w:val="22"/>
        </w:rPr>
      </w:pPr>
    </w:p>
    <w:p w:rsidR="00FF23D3" w:rsidRPr="00FF23D3" w:rsidRDefault="00FF23D3" w:rsidP="00FF23D3">
      <w:pPr>
        <w:spacing w:line="360" w:lineRule="auto"/>
        <w:rPr>
          <w:rStyle w:val="FontStyle12"/>
          <w:rFonts w:ascii="Times New Roman" w:hAnsi="Times New Roman" w:cs="Times New Roman"/>
          <w:b/>
          <w:sz w:val="22"/>
          <w:szCs w:val="22"/>
        </w:rPr>
        <w:sectPr w:rsidR="00FF23D3" w:rsidRPr="00FF23D3" w:rsidSect="00FF23D3"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</w:p>
    <w:p w:rsidR="00FF23D3" w:rsidRPr="00FF23D3" w:rsidRDefault="00FF23D3" w:rsidP="00FF23D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F23D3"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FF23D3">
        <w:rPr>
          <w:rFonts w:ascii="Times New Roman" w:hAnsi="Times New Roman" w:cs="Times New Roman"/>
        </w:rPr>
        <w:t xml:space="preserve">      </w:t>
      </w:r>
      <w:r w:rsidRPr="00FF23D3">
        <w:rPr>
          <w:rFonts w:ascii="Times New Roman" w:hAnsi="Times New Roman" w:cs="Times New Roman"/>
          <w:sz w:val="18"/>
          <w:szCs w:val="18"/>
        </w:rPr>
        <w:t>Приложение к постановлению</w:t>
      </w:r>
    </w:p>
    <w:p w:rsidR="00FF23D3" w:rsidRDefault="00FF23D3" w:rsidP="00FF23D3">
      <w:pPr>
        <w:tabs>
          <w:tab w:val="right" w:pos="10913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F23D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Администрации Сельского поселения</w:t>
      </w:r>
    </w:p>
    <w:p w:rsidR="00FF23D3" w:rsidRPr="00FF23D3" w:rsidRDefault="00FF23D3" w:rsidP="00FF23D3">
      <w:pPr>
        <w:tabs>
          <w:tab w:val="right" w:pos="10913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18"/>
          <w:szCs w:val="18"/>
          <w:shd w:val="clear" w:color="auto" w:fill="FFFFFF"/>
        </w:rPr>
      </w:pPr>
      <w:r w:rsidRPr="00FF23D3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FF23D3">
        <w:rPr>
          <w:rFonts w:ascii="Times New Roman" w:hAnsi="Times New Roman" w:cs="Times New Roman"/>
          <w:sz w:val="18"/>
          <w:szCs w:val="18"/>
        </w:rPr>
        <w:t>Тельвисочный</w:t>
      </w:r>
      <w:proofErr w:type="spellEnd"/>
      <w:r w:rsidRPr="00FF23D3">
        <w:rPr>
          <w:rFonts w:ascii="Times New Roman" w:hAnsi="Times New Roman" w:cs="Times New Roman"/>
          <w:sz w:val="18"/>
          <w:szCs w:val="18"/>
        </w:rPr>
        <w:t xml:space="preserve"> сельсовет» ЗР НАО </w:t>
      </w:r>
      <w:r w:rsidRPr="00FF23D3">
        <w:rPr>
          <w:rFonts w:ascii="Times New Roman" w:eastAsia="Arial Unicode MS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</w:p>
    <w:p w:rsidR="00FF23D3" w:rsidRPr="00FF23D3" w:rsidRDefault="00FF23D3" w:rsidP="00FF23D3">
      <w:pPr>
        <w:tabs>
          <w:tab w:val="right" w:pos="10913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18"/>
          <w:szCs w:val="18"/>
          <w:shd w:val="clear" w:color="auto" w:fill="FFFFFF"/>
        </w:rPr>
      </w:pPr>
      <w:r w:rsidRPr="00FF23D3">
        <w:rPr>
          <w:rFonts w:ascii="Times New Roman" w:eastAsia="Arial Unicode MS" w:hAnsi="Times New Roman" w:cs="Times New Roman"/>
          <w:color w:val="000000"/>
          <w:sz w:val="18"/>
          <w:szCs w:val="18"/>
          <w:shd w:val="clear" w:color="auto" w:fill="FFFFFF"/>
        </w:rPr>
        <w:t>от 10.12.2024 № 139</w:t>
      </w:r>
    </w:p>
    <w:p w:rsidR="00FF23D3" w:rsidRPr="00FF23D3" w:rsidRDefault="00FF23D3" w:rsidP="00FF23D3">
      <w:pPr>
        <w:tabs>
          <w:tab w:val="right" w:pos="1091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F23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F23D3" w:rsidRPr="00FF23D3" w:rsidRDefault="00FF23D3" w:rsidP="00FF23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23D3">
        <w:rPr>
          <w:rFonts w:ascii="Times New Roman" w:hAnsi="Times New Roman" w:cs="Times New Roman"/>
          <w:b/>
          <w:bCs/>
        </w:rPr>
        <w:t xml:space="preserve">Порядок осуществления органами местного самоуправления </w:t>
      </w:r>
    </w:p>
    <w:p w:rsidR="00FF23D3" w:rsidRPr="00FF23D3" w:rsidRDefault="00FF23D3" w:rsidP="00FF23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23D3">
        <w:rPr>
          <w:rFonts w:ascii="Times New Roman" w:hAnsi="Times New Roman" w:cs="Times New Roman"/>
          <w:b/>
          <w:bCs/>
        </w:rPr>
        <w:t>Сельского поселения «</w:t>
      </w:r>
      <w:proofErr w:type="spellStart"/>
      <w:r w:rsidRPr="00FF23D3">
        <w:rPr>
          <w:rFonts w:ascii="Times New Roman" w:hAnsi="Times New Roman" w:cs="Times New Roman"/>
          <w:b/>
          <w:bCs/>
        </w:rPr>
        <w:t>Тельвисочный</w:t>
      </w:r>
      <w:proofErr w:type="spellEnd"/>
      <w:r w:rsidRPr="00FF23D3">
        <w:rPr>
          <w:rFonts w:ascii="Times New Roman" w:hAnsi="Times New Roman" w:cs="Times New Roman"/>
          <w:b/>
          <w:bCs/>
        </w:rPr>
        <w:t xml:space="preserve"> сельсовет» ЗР НАО </w:t>
      </w:r>
    </w:p>
    <w:p w:rsidR="00FF23D3" w:rsidRPr="00FF23D3" w:rsidRDefault="00FF23D3" w:rsidP="00FF23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23D3">
        <w:rPr>
          <w:rFonts w:ascii="Times New Roman" w:hAnsi="Times New Roman" w:cs="Times New Roman"/>
          <w:b/>
          <w:bCs/>
        </w:rPr>
        <w:t xml:space="preserve">бюджетных полномочий главных администраторов </w:t>
      </w:r>
    </w:p>
    <w:p w:rsidR="00FF23D3" w:rsidRPr="00FF23D3" w:rsidRDefault="00FF23D3" w:rsidP="00FF23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23D3">
        <w:rPr>
          <w:rFonts w:ascii="Times New Roman" w:hAnsi="Times New Roman" w:cs="Times New Roman"/>
          <w:b/>
          <w:bCs/>
        </w:rPr>
        <w:t>доходов бюджета сельского поселения</w:t>
      </w:r>
    </w:p>
    <w:p w:rsidR="00FF23D3" w:rsidRPr="00FF23D3" w:rsidRDefault="00FF23D3" w:rsidP="00FF23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3D3">
        <w:rPr>
          <w:rFonts w:ascii="Times New Roman" w:hAnsi="Times New Roman" w:cs="Times New Roman"/>
          <w:b/>
          <w:bCs/>
        </w:rPr>
        <w:tab/>
      </w:r>
      <w:r w:rsidRPr="00FF23D3">
        <w:rPr>
          <w:rFonts w:ascii="Times New Roman" w:hAnsi="Times New Roman" w:cs="Times New Roman"/>
          <w:bCs/>
        </w:rPr>
        <w:t xml:space="preserve">1. Органы местного самоуправления </w:t>
      </w:r>
      <w:r w:rsidRPr="00FF23D3">
        <w:rPr>
          <w:rFonts w:ascii="Times New Roman" w:hAnsi="Times New Roman" w:cs="Times New Roman"/>
        </w:rPr>
        <w:t>Сельского поселения «</w:t>
      </w:r>
      <w:proofErr w:type="spellStart"/>
      <w:r w:rsidRPr="00FF23D3">
        <w:rPr>
          <w:rFonts w:ascii="Times New Roman" w:hAnsi="Times New Roman" w:cs="Times New Roman"/>
        </w:rPr>
        <w:t>Тельвисочный</w:t>
      </w:r>
      <w:proofErr w:type="spellEnd"/>
      <w:r w:rsidRPr="00FF23D3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в качестве главных администраторов доходов бюджета сельского поселения: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а) формируют перечень подведомственных им администраторов доходов бюджета сельского поселения;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 xml:space="preserve">б) исполняют в случае </w:t>
      </w:r>
      <w:proofErr w:type="gramStart"/>
      <w:r w:rsidRPr="00FF23D3">
        <w:rPr>
          <w:rFonts w:ascii="Times New Roman" w:hAnsi="Times New Roman" w:cs="Times New Roman"/>
          <w:bCs/>
        </w:rPr>
        <w:t>необходимости полномочия администратора доходов бюджета сельского поселения</w:t>
      </w:r>
      <w:proofErr w:type="gramEnd"/>
      <w:r w:rsidRPr="00FF23D3">
        <w:rPr>
          <w:rFonts w:ascii="Times New Roman" w:hAnsi="Times New Roman" w:cs="Times New Roman"/>
          <w:bCs/>
        </w:rPr>
        <w:t xml:space="preserve"> в соответствии с принятыми ими правовыми актами об осуществлении полномочий администратора доходов бюджета сельского поселения;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в) в случае внесения изменений в бюджетное законодательство Российской Федерации и иные нормативные правовые акты, регулирующие бюджетные правоотношения, вносят соответствующие изменения в правовые акты, указанные в подпунктах б) и в) настоящего Порядка;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г) формируют и предоставляют в финансовый орган Администрации Сельского поселения «</w:t>
      </w:r>
      <w:proofErr w:type="spellStart"/>
      <w:r w:rsidRPr="00FF23D3">
        <w:rPr>
          <w:rFonts w:ascii="Times New Roman" w:hAnsi="Times New Roman" w:cs="Times New Roman"/>
          <w:bCs/>
        </w:rPr>
        <w:t>Тельвисочный</w:t>
      </w:r>
      <w:proofErr w:type="spellEnd"/>
      <w:r w:rsidRPr="00FF23D3">
        <w:rPr>
          <w:rFonts w:ascii="Times New Roman" w:hAnsi="Times New Roman" w:cs="Times New Roman"/>
          <w:bCs/>
        </w:rPr>
        <w:t xml:space="preserve"> сельсовет» ЗР НАО следующие документы: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- сведения необходимые для составления проекта бюджета сельского поселения на очередной финансовый год и плановый период в сроки, установленные правовыми актами,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- сведения, необходимые для составления и ведения кассового плана,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- бюджетную отчетность главного администратора доходов бюджета сельского поселения;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</w:r>
      <w:proofErr w:type="spellStart"/>
      <w:r w:rsidRPr="00FF23D3">
        <w:rPr>
          <w:rFonts w:ascii="Times New Roman" w:hAnsi="Times New Roman" w:cs="Times New Roman"/>
          <w:bCs/>
        </w:rPr>
        <w:t>д</w:t>
      </w:r>
      <w:proofErr w:type="spellEnd"/>
      <w:r w:rsidRPr="00FF23D3">
        <w:rPr>
          <w:rFonts w:ascii="Times New Roman" w:hAnsi="Times New Roman" w:cs="Times New Roman"/>
          <w:bCs/>
        </w:rPr>
        <w:t xml:space="preserve">) представляют для включения в перечень источников доходов Российской Федерации и реестр источников доходов бюджета сельского поселения </w:t>
      </w:r>
      <w:proofErr w:type="gramStart"/>
      <w:r w:rsidRPr="00FF23D3">
        <w:rPr>
          <w:rFonts w:ascii="Times New Roman" w:hAnsi="Times New Roman" w:cs="Times New Roman"/>
          <w:bCs/>
        </w:rPr>
        <w:t>о</w:t>
      </w:r>
      <w:proofErr w:type="gramEnd"/>
      <w:r w:rsidRPr="00FF23D3">
        <w:rPr>
          <w:rFonts w:ascii="Times New Roman" w:hAnsi="Times New Roman" w:cs="Times New Roman"/>
          <w:bCs/>
        </w:rPr>
        <w:t xml:space="preserve"> закрепленных за ними источников доходов;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е) утверждает методику прогнозирования поступлений доходов в бюджет сельского поселения в соответствии с общими требованиями к такой методике, установленной Правительством Российской Федерации;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 xml:space="preserve">ж) определяют порядок, формы и сроки представления администратором доходов бюджета сельского поселения главному администратору  сведений и бюджетной отчетности, необходимых для осуществления </w:t>
      </w:r>
      <w:proofErr w:type="gramStart"/>
      <w:r w:rsidRPr="00FF23D3">
        <w:rPr>
          <w:rFonts w:ascii="Times New Roman" w:hAnsi="Times New Roman" w:cs="Times New Roman"/>
          <w:bCs/>
        </w:rPr>
        <w:t>полномочий главного администратора доходов бюджета сельского поселения</w:t>
      </w:r>
      <w:proofErr w:type="gramEnd"/>
      <w:r w:rsidRPr="00FF23D3">
        <w:rPr>
          <w:rFonts w:ascii="Times New Roman" w:hAnsi="Times New Roman" w:cs="Times New Roman"/>
          <w:bCs/>
        </w:rPr>
        <w:t>;</w:t>
      </w:r>
    </w:p>
    <w:p w:rsidR="00FF23D3" w:rsidRPr="00FF23D3" w:rsidRDefault="00FF23D3" w:rsidP="00FF23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FF23D3">
        <w:rPr>
          <w:rFonts w:ascii="Times New Roman" w:hAnsi="Times New Roman" w:cs="Times New Roman"/>
          <w:bCs/>
        </w:rPr>
        <w:t>з</w:t>
      </w:r>
      <w:proofErr w:type="spellEnd"/>
      <w:r w:rsidRPr="00FF23D3">
        <w:rPr>
          <w:rFonts w:ascii="Times New Roman" w:hAnsi="Times New Roman" w:cs="Times New Roman"/>
          <w:bCs/>
        </w:rPr>
        <w:t xml:space="preserve">) </w:t>
      </w:r>
      <w:r w:rsidRPr="00FF23D3">
        <w:rPr>
          <w:rFonts w:ascii="Times New Roman" w:hAnsi="Times New Roman" w:cs="Times New Roman"/>
        </w:rPr>
        <w:t>утверждает порядок принятия решений о признании безнадежной к взысканию задолженности по платежам в бюджет сельского поселения в соответствии с общими требованиями, установленными Правительством Российской Федерации;</w:t>
      </w:r>
    </w:p>
    <w:p w:rsidR="00FF23D3" w:rsidRPr="00FF23D3" w:rsidRDefault="00FF23D3" w:rsidP="00FF23D3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cyan"/>
        </w:rPr>
      </w:pPr>
      <w:proofErr w:type="gramStart"/>
      <w:r w:rsidRPr="00FF23D3">
        <w:rPr>
          <w:rFonts w:ascii="Times New Roman" w:hAnsi="Times New Roman" w:cs="Times New Roman"/>
        </w:rPr>
        <w:t xml:space="preserve">и) согласовывает регламент по взысканию дебиторской задолженности по платежам в бюджет, пеням и штрафам по ним, в соответствии с общими требованиями, установленными Министерством финансов Российской Федерации приказом от 26 сентября </w:t>
      </w:r>
      <w:smartTag w:uri="urn:schemas-microsoft-com:office:smarttags" w:element="metricconverter">
        <w:smartTagPr>
          <w:attr w:name="ProductID" w:val="2024 г"/>
        </w:smartTagPr>
        <w:r w:rsidRPr="00FF23D3">
          <w:rPr>
            <w:rFonts w:ascii="Times New Roman" w:hAnsi="Times New Roman" w:cs="Times New Roman"/>
          </w:rPr>
          <w:t>2024 г</w:t>
        </w:r>
      </w:smartTag>
      <w:r w:rsidRPr="00FF23D3">
        <w:rPr>
          <w:rFonts w:ascii="Times New Roman" w:hAnsi="Times New Roman" w:cs="Times New Roman"/>
        </w:rPr>
        <w:t>. N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содержащий порядок</w:t>
      </w:r>
      <w:proofErr w:type="gramEnd"/>
      <w:r w:rsidRPr="00FF23D3">
        <w:rPr>
          <w:rFonts w:ascii="Times New Roman" w:hAnsi="Times New Roman" w:cs="Times New Roman"/>
        </w:rPr>
        <w:t> действий администраторов доходов бюджетов по взысканию дебиторской задолженности по платежам в бюджет, пеням и штрафам по ним в досудебном порядке (</w:t>
      </w:r>
      <w:proofErr w:type="gramStart"/>
      <w:r w:rsidRPr="00FF23D3">
        <w:rPr>
          <w:rFonts w:ascii="Times New Roman" w:hAnsi="Times New Roman" w:cs="Times New Roman"/>
        </w:rPr>
        <w:t>с даты истечения</w:t>
      </w:r>
      <w:proofErr w:type="gramEnd"/>
      <w:r w:rsidRPr="00FF23D3">
        <w:rPr>
          <w:rFonts w:ascii="Times New Roman" w:hAnsi="Times New Roman" w:cs="Times New Roman"/>
        </w:rPr>
        <w:t xml:space="preserve"> срока уплаты соответствующего платежа в бюджет (пеней, штрафов) до начала работы по их принудительному взысканию);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к) осуществляют иные бюджетные полномочия, установленные Бюджетным кодексом Российской Федерации и принимаемыми в соответствии с ними правовыми актами, регулирующими бюджетные правоотношения;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 xml:space="preserve">  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2. Правовые акты, указанные в подпункте б) пункта 1 настоящего Порядка, должны содержать следующие положения: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а) закрепление за подведомственными администраторами доходов бюджета сельского поселения источников доходов бюджета, полномочия по администрированию которых они осуществляют;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 xml:space="preserve">б) наделение администраторов доходов бюджета сельского поселения в </w:t>
      </w:r>
      <w:proofErr w:type="gramStart"/>
      <w:r w:rsidRPr="00FF23D3">
        <w:rPr>
          <w:rFonts w:ascii="Times New Roman" w:hAnsi="Times New Roman" w:cs="Times New Roman"/>
          <w:bCs/>
        </w:rPr>
        <w:t>отношении</w:t>
      </w:r>
      <w:proofErr w:type="gramEnd"/>
      <w:r w:rsidRPr="00FF23D3">
        <w:rPr>
          <w:rFonts w:ascii="Times New Roman" w:hAnsi="Times New Roman" w:cs="Times New Roman"/>
          <w:bCs/>
        </w:rPr>
        <w:t xml:space="preserve"> закрепленных за ними источников доходов бюджета сельского поселения следующими бюджетными полномочиями: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 xml:space="preserve">- начисление, учет и </w:t>
      </w:r>
      <w:proofErr w:type="gramStart"/>
      <w:r w:rsidRPr="00FF23D3">
        <w:rPr>
          <w:rFonts w:ascii="Times New Roman" w:hAnsi="Times New Roman" w:cs="Times New Roman"/>
          <w:bCs/>
        </w:rPr>
        <w:t>контроль за</w:t>
      </w:r>
      <w:proofErr w:type="gramEnd"/>
      <w:r w:rsidRPr="00FF23D3">
        <w:rPr>
          <w:rFonts w:ascii="Times New Roman" w:hAnsi="Times New Roman" w:cs="Times New Roman"/>
          <w:bCs/>
        </w:rPr>
        <w:t xml:space="preserve"> правильностью исчисления, полнотой и своевременностью уплаты в бюджет, пеней и штрафов по ним;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- взыскание задолженности по платежам в бюджет, пеней и штрафов;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</w:r>
      <w:proofErr w:type="gramStart"/>
      <w:r w:rsidRPr="00FF23D3">
        <w:rPr>
          <w:rFonts w:ascii="Times New Roman" w:hAnsi="Times New Roman" w:cs="Times New Roman"/>
          <w:bCs/>
        </w:rPr>
        <w:t xml:space="preserve">-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</w:t>
      </w:r>
      <w:r w:rsidRPr="00FF23D3">
        <w:rPr>
          <w:rFonts w:ascii="Times New Roman" w:hAnsi="Times New Roman" w:cs="Times New Roman"/>
          <w:bCs/>
        </w:rPr>
        <w:lastRenderedPageBreak/>
        <w:t xml:space="preserve">Архангельской области и Ненецкому автономному округу заявок для осуществления возврата в порядке, установленном Министерством финансов Российской Федерации, </w:t>
      </w:r>
      <w:proofErr w:type="gramEnd"/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- принятие решения о зачете (уточнении) платежей в бюджеты бюджетной системы Российской Федерации и представление соответствующего уведомления в Управление Федерального казначейства по Архангельской области и Ненецкому автономному округу,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</w:r>
      <w:proofErr w:type="gramStart"/>
      <w:r w:rsidRPr="00FF23D3">
        <w:rPr>
          <w:rFonts w:ascii="Times New Roman" w:hAnsi="Times New Roman" w:cs="Times New Roman"/>
          <w:bCs/>
        </w:rPr>
        <w:t>-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бюджета сельского поселения, в Государственную информационную систему о государственных и муниципальных платежах в соответствие с порядком, установленном Федеральным законом от 27 июля 2010 года №210-ФЗ «Об организации предоставления государственных и муниципальных услуг», за исключением случаев, предусмотренных</w:t>
      </w:r>
      <w:proofErr w:type="gramEnd"/>
      <w:r w:rsidRPr="00FF23D3">
        <w:rPr>
          <w:rFonts w:ascii="Times New Roman" w:hAnsi="Times New Roman" w:cs="Times New Roman"/>
          <w:bCs/>
        </w:rPr>
        <w:t xml:space="preserve"> законодательством Российской Федерации,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 xml:space="preserve">- принятие решения </w:t>
      </w:r>
      <w:proofErr w:type="gramStart"/>
      <w:r w:rsidRPr="00FF23D3">
        <w:rPr>
          <w:rFonts w:ascii="Times New Roman" w:hAnsi="Times New Roman" w:cs="Times New Roman"/>
          <w:bCs/>
        </w:rPr>
        <w:t>о признании безнадежной к взысканию задолженности по платежам в бюджет сельского поселения в соответствии</w:t>
      </w:r>
      <w:proofErr w:type="gramEnd"/>
      <w:r w:rsidRPr="00FF23D3">
        <w:rPr>
          <w:rFonts w:ascii="Times New Roman" w:hAnsi="Times New Roman" w:cs="Times New Roman"/>
          <w:bCs/>
        </w:rPr>
        <w:t xml:space="preserve"> с порядком, утверждаемым главным администратором,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 xml:space="preserve">- установление регламента реализации полномочий по взысканию дебиторской задолженности по платежам в бюджет сельского поселения, пеням и штрафам по ним, разработанного в соответствии с общими требованиями, установленными Министерством финансов Российской Федерации,  </w:t>
      </w:r>
    </w:p>
    <w:p w:rsidR="00FF23D3" w:rsidRPr="00FF23D3" w:rsidRDefault="00FF23D3" w:rsidP="00FF23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F23D3">
        <w:rPr>
          <w:rFonts w:ascii="Times New Roman" w:hAnsi="Times New Roman" w:cs="Times New Roman"/>
          <w:bCs/>
        </w:rPr>
        <w:t xml:space="preserve">- </w:t>
      </w:r>
      <w:r w:rsidRPr="00FF23D3">
        <w:rPr>
          <w:rFonts w:ascii="Times New Roman" w:hAnsi="Times New Roman" w:cs="Times New Roman"/>
        </w:rPr>
        <w:t>ведет бухгалтерский учет начисленных и поступивших сумм доходов бюджета, отраженных на лицевом счете администратора доходов, в соответствии с приказом Министерства финансов Российской Федерации от 01.12.2010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</w:t>
      </w:r>
      <w:proofErr w:type="gramEnd"/>
      <w:r w:rsidRPr="00FF23D3">
        <w:rPr>
          <w:rFonts w:ascii="Times New Roman" w:hAnsi="Times New Roman" w:cs="Times New Roman"/>
        </w:rPr>
        <w:t xml:space="preserve"> Министерства финансов Российской Федерации от 06.12.2010 N 162н «Об утверждении Плана счетов бюджетного учета и Инструкции по его применению», Учетной политикой, по кодам доходов бюджетной классификации, закрепленным за соответствующим администратором доходов главным администратором доходов,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>- осуществление иных бюджетных полномочий, установленных Бюджетным кодексом Российской Федерации и принимаемыми в соответствии с ним правовыми актами, регулирующими бюджетные правоотношения;</w:t>
      </w:r>
    </w:p>
    <w:p w:rsidR="00FF23D3" w:rsidRPr="00FF23D3" w:rsidRDefault="00FF23D3" w:rsidP="00FF23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23D3">
        <w:rPr>
          <w:rFonts w:ascii="Times New Roman" w:hAnsi="Times New Roman" w:cs="Times New Roman"/>
          <w:bCs/>
        </w:rPr>
        <w:tab/>
        <w:t xml:space="preserve">в) иные положения, необходимые для реализации </w:t>
      </w:r>
      <w:proofErr w:type="gramStart"/>
      <w:r w:rsidRPr="00FF23D3">
        <w:rPr>
          <w:rFonts w:ascii="Times New Roman" w:hAnsi="Times New Roman" w:cs="Times New Roman"/>
          <w:bCs/>
        </w:rPr>
        <w:t>полномочий администратора доходов бюджета сельского поселения</w:t>
      </w:r>
      <w:proofErr w:type="gramEnd"/>
      <w:r w:rsidRPr="00FF23D3">
        <w:rPr>
          <w:rFonts w:ascii="Times New Roman" w:hAnsi="Times New Roman" w:cs="Times New Roman"/>
          <w:bCs/>
        </w:rPr>
        <w:t>.</w:t>
      </w:r>
    </w:p>
    <w:p w:rsidR="00E67AEC" w:rsidRDefault="00E67AEC" w:rsidP="00E67AEC">
      <w:pPr>
        <w:pStyle w:val="ab"/>
        <w:rPr>
          <w:rFonts w:ascii="Times New Roman" w:hAnsi="Times New Roman" w:cs="Times New Roman"/>
        </w:rPr>
      </w:pPr>
      <w:r w:rsidRPr="00FF23D3">
        <w:rPr>
          <w:rFonts w:ascii="Times New Roman" w:hAnsi="Times New Roman" w:cs="Times New Roman"/>
        </w:rPr>
        <w:t xml:space="preserve">                         </w:t>
      </w:r>
    </w:p>
    <w:p w:rsidR="00FF23D3" w:rsidRDefault="00FF23D3" w:rsidP="00E67AEC">
      <w:pPr>
        <w:pStyle w:val="ab"/>
        <w:rPr>
          <w:rFonts w:ascii="Times New Roman" w:hAnsi="Times New Roman" w:cs="Times New Roman"/>
        </w:rPr>
      </w:pPr>
    </w:p>
    <w:p w:rsidR="00FF23D3" w:rsidRPr="00FF23D3" w:rsidRDefault="00FF23D3" w:rsidP="00FF23D3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FF23D3">
        <w:rPr>
          <w:rFonts w:ascii="Times New Roman" w:hAnsi="Times New Roman" w:cs="Times New Roman"/>
        </w:rPr>
        <w:t>ПОСТАНОВЛЕНИЕ</w:t>
      </w:r>
    </w:p>
    <w:p w:rsidR="00FF23D3" w:rsidRPr="00FF23D3" w:rsidRDefault="00FF23D3" w:rsidP="00FF23D3">
      <w:pPr>
        <w:pStyle w:val="ConsPlusTitle"/>
        <w:widowControl/>
        <w:tabs>
          <w:tab w:val="center" w:pos="4677"/>
          <w:tab w:val="left" w:pos="8391"/>
        </w:tabs>
        <w:rPr>
          <w:rFonts w:ascii="Times New Roman" w:hAnsi="Times New Roman" w:cs="Times New Roman"/>
          <w:b w:val="0"/>
        </w:rPr>
      </w:pPr>
      <w:r w:rsidRPr="00FF23D3">
        <w:rPr>
          <w:rFonts w:ascii="Times New Roman" w:hAnsi="Times New Roman" w:cs="Times New Roman"/>
          <w:b w:val="0"/>
        </w:rPr>
        <w:tab/>
      </w:r>
    </w:p>
    <w:p w:rsidR="00FF23D3" w:rsidRPr="00FF23D3" w:rsidRDefault="00FF23D3" w:rsidP="00FF23D3">
      <w:pPr>
        <w:pStyle w:val="ConsPlusTitle"/>
        <w:widowControl/>
        <w:tabs>
          <w:tab w:val="center" w:pos="4677"/>
          <w:tab w:val="left" w:pos="8391"/>
        </w:tabs>
        <w:jc w:val="center"/>
        <w:rPr>
          <w:rFonts w:ascii="Times New Roman" w:hAnsi="Times New Roman" w:cs="Times New Roman"/>
          <w:b w:val="0"/>
        </w:rPr>
      </w:pPr>
      <w:r w:rsidRPr="00FF23D3">
        <w:rPr>
          <w:rFonts w:ascii="Times New Roman" w:hAnsi="Times New Roman" w:cs="Times New Roman"/>
          <w:b w:val="0"/>
        </w:rPr>
        <w:t>от 10 декабря 2024 года  № 140</w:t>
      </w:r>
    </w:p>
    <w:p w:rsidR="00FF23D3" w:rsidRPr="00FF23D3" w:rsidRDefault="00FF23D3" w:rsidP="00FF23D3">
      <w:pPr>
        <w:pStyle w:val="ConsPlusTitle"/>
        <w:widowControl/>
        <w:tabs>
          <w:tab w:val="center" w:pos="4677"/>
          <w:tab w:val="left" w:pos="8391"/>
        </w:tabs>
        <w:jc w:val="center"/>
        <w:rPr>
          <w:rFonts w:ascii="Times New Roman" w:hAnsi="Times New Roman" w:cs="Times New Roman"/>
          <w:b w:val="0"/>
        </w:rPr>
      </w:pPr>
      <w:proofErr w:type="spellStart"/>
      <w:r w:rsidRPr="00FF23D3">
        <w:rPr>
          <w:rFonts w:ascii="Times New Roman" w:hAnsi="Times New Roman" w:cs="Times New Roman"/>
          <w:b w:val="0"/>
        </w:rPr>
        <w:t>с</w:t>
      </w:r>
      <w:proofErr w:type="gramStart"/>
      <w:r w:rsidRPr="00FF23D3">
        <w:rPr>
          <w:rFonts w:ascii="Times New Roman" w:hAnsi="Times New Roman" w:cs="Times New Roman"/>
          <w:b w:val="0"/>
        </w:rPr>
        <w:t>.Т</w:t>
      </w:r>
      <w:proofErr w:type="gramEnd"/>
      <w:r w:rsidRPr="00FF23D3">
        <w:rPr>
          <w:rFonts w:ascii="Times New Roman" w:hAnsi="Times New Roman" w:cs="Times New Roman"/>
          <w:b w:val="0"/>
        </w:rPr>
        <w:t>ельвиска</w:t>
      </w:r>
      <w:proofErr w:type="spellEnd"/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 xml:space="preserve">Об утверждении регламента реализации полномочий 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 xml:space="preserve">главного администратора доходов бюджета по взысканию дебиторской задолженности 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по платежам в бюджет, пеням и штрафам по ним в администрации Сельского поселения «</w:t>
      </w:r>
      <w:proofErr w:type="spellStart"/>
      <w:r w:rsidRPr="00FF23D3">
        <w:rPr>
          <w:bCs/>
          <w:color w:val="000000"/>
          <w:sz w:val="22"/>
          <w:szCs w:val="22"/>
        </w:rPr>
        <w:t>Тельвисочный</w:t>
      </w:r>
      <w:proofErr w:type="spellEnd"/>
      <w:r w:rsidRPr="00FF23D3">
        <w:rPr>
          <w:bCs/>
          <w:color w:val="000000"/>
          <w:sz w:val="22"/>
          <w:szCs w:val="22"/>
        </w:rPr>
        <w:t xml:space="preserve"> сельсовет» Заполярного района Ненецкого автономного округа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gramStart"/>
      <w:r w:rsidRPr="00FF23D3">
        <w:rPr>
          <w:color w:val="000000"/>
          <w:sz w:val="22"/>
          <w:szCs w:val="22"/>
        </w:rPr>
        <w:t xml:space="preserve">В соответствии со </w:t>
      </w:r>
      <w:r w:rsidRPr="00FF23D3">
        <w:rPr>
          <w:sz w:val="22"/>
          <w:szCs w:val="22"/>
        </w:rPr>
        <w:t>статьей 160.1 </w:t>
      </w:r>
      <w:hyperlink r:id="rId8" w:tgtFrame="_blank" w:history="1">
        <w:r w:rsidRPr="00FF23D3">
          <w:rPr>
            <w:rStyle w:val="hyperlink"/>
            <w:sz w:val="22"/>
            <w:szCs w:val="22"/>
          </w:rPr>
          <w:t>Бюджетного кодекса</w:t>
        </w:r>
      </w:hyperlink>
      <w:r w:rsidRPr="00FF23D3">
        <w:rPr>
          <w:sz w:val="22"/>
          <w:szCs w:val="22"/>
        </w:rPr>
        <w:t xml:space="preserve"> Российской Федерации, приказом Минфина России от 26 сентября </w:t>
      </w:r>
      <w:smartTag w:uri="urn:schemas-microsoft-com:office:smarttags" w:element="metricconverter">
        <w:smartTagPr>
          <w:attr w:name="ProductID" w:val="2024 г"/>
        </w:smartTagPr>
        <w:r w:rsidRPr="00FF23D3">
          <w:rPr>
            <w:sz w:val="22"/>
            <w:szCs w:val="22"/>
          </w:rPr>
          <w:t>2024 г</w:t>
        </w:r>
      </w:smartTag>
      <w:r w:rsidRPr="00FF23D3">
        <w:rPr>
          <w:sz w:val="22"/>
          <w:szCs w:val="22"/>
        </w:rPr>
        <w:t>.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Порядком осуществления органами местного самоуправления бюджетных полномочий главных администраторов доходов бюджета сельского поселения, утвержденного Постановлением Администрации Сельского поселения</w:t>
      </w:r>
      <w:proofErr w:type="gramEnd"/>
      <w:r w:rsidRPr="00FF23D3">
        <w:rPr>
          <w:sz w:val="22"/>
          <w:szCs w:val="22"/>
        </w:rPr>
        <w:t xml:space="preserve"> «</w:t>
      </w:r>
      <w:proofErr w:type="spellStart"/>
      <w:r w:rsidRPr="00FF23D3">
        <w:rPr>
          <w:sz w:val="22"/>
          <w:szCs w:val="22"/>
        </w:rPr>
        <w:t>Тельвисочный</w:t>
      </w:r>
      <w:proofErr w:type="spellEnd"/>
      <w:r w:rsidRPr="00FF23D3">
        <w:rPr>
          <w:sz w:val="22"/>
          <w:szCs w:val="22"/>
        </w:rPr>
        <w:t xml:space="preserve"> сельсовет» ЗР НАО от 10.12.2024 № 139 </w:t>
      </w:r>
      <w:r w:rsidRPr="00FF23D3">
        <w:rPr>
          <w:color w:val="000000"/>
          <w:sz w:val="22"/>
          <w:szCs w:val="22"/>
        </w:rPr>
        <w:t>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задолженности, руководствуясь Уставом, администрация Сельского поселения «</w:t>
      </w:r>
      <w:proofErr w:type="spellStart"/>
      <w:r w:rsidRPr="00FF23D3">
        <w:rPr>
          <w:color w:val="000000"/>
          <w:sz w:val="22"/>
          <w:szCs w:val="22"/>
        </w:rPr>
        <w:t>Тельвисочный</w:t>
      </w:r>
      <w:proofErr w:type="spellEnd"/>
      <w:r w:rsidRPr="00FF23D3">
        <w:rPr>
          <w:color w:val="000000"/>
          <w:sz w:val="22"/>
          <w:szCs w:val="22"/>
        </w:rPr>
        <w:t xml:space="preserve"> сельсовет» ЗР НАО, постановляет: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numPr>
          <w:ilvl w:val="0"/>
          <w:numId w:val="16"/>
        </w:numPr>
        <w:spacing w:before="0" w:beforeAutospacing="0" w:after="0" w:afterAutospacing="0"/>
        <w:ind w:left="0"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   Утвердить Регламент </w:t>
      </w:r>
      <w:proofErr w:type="gramStart"/>
      <w:r w:rsidRPr="00FF23D3">
        <w:rPr>
          <w:color w:val="000000"/>
          <w:sz w:val="22"/>
          <w:szCs w:val="22"/>
        </w:rPr>
        <w:t>реализации полномочий главного администратора доходов бюджета Сельского</w:t>
      </w:r>
      <w:proofErr w:type="gramEnd"/>
      <w:r w:rsidRPr="00FF23D3">
        <w:rPr>
          <w:color w:val="000000"/>
          <w:sz w:val="22"/>
          <w:szCs w:val="22"/>
        </w:rPr>
        <w:t xml:space="preserve"> поселения «</w:t>
      </w:r>
      <w:proofErr w:type="spellStart"/>
      <w:r w:rsidRPr="00FF23D3">
        <w:rPr>
          <w:color w:val="000000"/>
          <w:sz w:val="22"/>
          <w:szCs w:val="22"/>
        </w:rPr>
        <w:t>Тельвисочный</w:t>
      </w:r>
      <w:proofErr w:type="spellEnd"/>
      <w:r w:rsidRPr="00FF23D3">
        <w:rPr>
          <w:color w:val="000000"/>
          <w:sz w:val="22"/>
          <w:szCs w:val="22"/>
        </w:rPr>
        <w:t xml:space="preserve"> сельсовет» ЗР НАО по взысканию дебиторской задолженности по платежам в бюджет, пеням и штрафам по ним согласно приложению.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bCs/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2. Признать утратившим силу Постановление </w:t>
      </w:r>
      <w:r w:rsidRPr="00FF23D3">
        <w:rPr>
          <w:sz w:val="22"/>
          <w:szCs w:val="22"/>
        </w:rPr>
        <w:t>Администрации Сельского поселения «</w:t>
      </w:r>
      <w:proofErr w:type="spellStart"/>
      <w:r w:rsidRPr="00FF23D3">
        <w:rPr>
          <w:sz w:val="22"/>
          <w:szCs w:val="22"/>
        </w:rPr>
        <w:t>Тельвисочный</w:t>
      </w:r>
      <w:proofErr w:type="spellEnd"/>
      <w:r w:rsidRPr="00FF23D3">
        <w:rPr>
          <w:sz w:val="22"/>
          <w:szCs w:val="22"/>
        </w:rPr>
        <w:t xml:space="preserve"> сельсовет» ЗР НАО</w:t>
      </w:r>
      <w:r w:rsidRPr="00FF23D3">
        <w:rPr>
          <w:color w:val="000000"/>
          <w:sz w:val="22"/>
          <w:szCs w:val="22"/>
        </w:rPr>
        <w:t xml:space="preserve"> от 31.07.2023 №107 «</w:t>
      </w:r>
      <w:r w:rsidRPr="00FF23D3">
        <w:rPr>
          <w:bCs/>
          <w:color w:val="000000"/>
          <w:sz w:val="22"/>
          <w:szCs w:val="22"/>
        </w:rPr>
        <w:t xml:space="preserve">Об утверждении </w:t>
      </w:r>
      <w:proofErr w:type="gramStart"/>
      <w:r w:rsidRPr="00FF23D3">
        <w:rPr>
          <w:bCs/>
          <w:color w:val="000000"/>
          <w:sz w:val="22"/>
          <w:szCs w:val="22"/>
        </w:rPr>
        <w:t>регламента реализации полномочий главного администратора доходов бюджета</w:t>
      </w:r>
      <w:proofErr w:type="gramEnd"/>
      <w:r w:rsidRPr="00FF23D3">
        <w:rPr>
          <w:bCs/>
          <w:color w:val="000000"/>
          <w:sz w:val="22"/>
          <w:szCs w:val="22"/>
        </w:rPr>
        <w:t xml:space="preserve"> по взысканию дебиторской задолженности по платежам в бюджет, пеням </w:t>
      </w:r>
      <w:r w:rsidRPr="00FF23D3">
        <w:rPr>
          <w:bCs/>
          <w:color w:val="000000"/>
          <w:sz w:val="22"/>
          <w:szCs w:val="22"/>
        </w:rPr>
        <w:lastRenderedPageBreak/>
        <w:t>и штрафам по ним в администрации Сельского поселения «</w:t>
      </w:r>
      <w:proofErr w:type="spellStart"/>
      <w:r w:rsidRPr="00FF23D3">
        <w:rPr>
          <w:bCs/>
          <w:color w:val="000000"/>
          <w:sz w:val="22"/>
          <w:szCs w:val="22"/>
        </w:rPr>
        <w:t>Тельвисочный</w:t>
      </w:r>
      <w:proofErr w:type="spellEnd"/>
      <w:r w:rsidRPr="00FF23D3">
        <w:rPr>
          <w:bCs/>
          <w:color w:val="000000"/>
          <w:sz w:val="22"/>
          <w:szCs w:val="22"/>
        </w:rPr>
        <w:t xml:space="preserve"> сельсовет» Заполярного района Ненецкого автономного округа».</w:t>
      </w:r>
      <w:r w:rsidRPr="00FF23D3">
        <w:rPr>
          <w:color w:val="000000"/>
          <w:sz w:val="22"/>
          <w:szCs w:val="22"/>
        </w:rPr>
        <w:t xml:space="preserve"> 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3. Настоящее постановление вступает в силу после его официального опубликования (обнародования).</w:t>
      </w:r>
    </w:p>
    <w:p w:rsidR="00FF23D3" w:rsidRPr="00FF23D3" w:rsidRDefault="00FF23D3" w:rsidP="00FF23D3">
      <w:pPr>
        <w:pStyle w:val="af1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FF23D3">
        <w:rPr>
          <w:sz w:val="22"/>
          <w:szCs w:val="22"/>
        </w:rPr>
        <w:t>Контроль за</w:t>
      </w:r>
      <w:proofErr w:type="gramEnd"/>
      <w:r w:rsidRPr="00FF23D3">
        <w:rPr>
          <w:sz w:val="22"/>
          <w:szCs w:val="22"/>
        </w:rPr>
        <w:t xml:space="preserve"> выполнением настоящего постановления оставляю за собой.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Глава  Сельского поселения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«</w:t>
      </w:r>
      <w:proofErr w:type="spellStart"/>
      <w:r w:rsidRPr="00FF23D3">
        <w:rPr>
          <w:color w:val="000000"/>
          <w:sz w:val="22"/>
          <w:szCs w:val="22"/>
        </w:rPr>
        <w:t>Тельвисочный</w:t>
      </w:r>
      <w:proofErr w:type="spellEnd"/>
      <w:r w:rsidRPr="00FF23D3">
        <w:rPr>
          <w:color w:val="000000"/>
          <w:sz w:val="22"/>
          <w:szCs w:val="22"/>
        </w:rPr>
        <w:t xml:space="preserve"> сельсовет» 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Заполярного района 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Ненецкого автономного округа                                                           Д.С.Якубович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right"/>
        <w:rPr>
          <w:color w:val="000000"/>
          <w:sz w:val="18"/>
          <w:szCs w:val="18"/>
        </w:rPr>
      </w:pPr>
      <w:r w:rsidRPr="00FF23D3">
        <w:rPr>
          <w:bCs/>
          <w:color w:val="000000"/>
          <w:sz w:val="18"/>
          <w:szCs w:val="18"/>
        </w:rPr>
        <w:t>Приложение</w:t>
      </w:r>
      <w:r w:rsidRPr="00FF23D3">
        <w:rPr>
          <w:color w:val="000000"/>
          <w:sz w:val="18"/>
          <w:szCs w:val="18"/>
        </w:rPr>
        <w:t xml:space="preserve"> 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right"/>
        <w:rPr>
          <w:color w:val="000000"/>
          <w:sz w:val="18"/>
          <w:szCs w:val="18"/>
        </w:rPr>
      </w:pPr>
      <w:r w:rsidRPr="00FF23D3">
        <w:rPr>
          <w:bCs/>
          <w:color w:val="000000"/>
          <w:sz w:val="18"/>
          <w:szCs w:val="18"/>
        </w:rPr>
        <w:t xml:space="preserve">к постановлению администрации 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right"/>
        <w:rPr>
          <w:bCs/>
          <w:color w:val="000000"/>
          <w:sz w:val="18"/>
          <w:szCs w:val="18"/>
        </w:rPr>
      </w:pPr>
      <w:r w:rsidRPr="00FF23D3">
        <w:rPr>
          <w:bCs/>
          <w:color w:val="000000"/>
          <w:sz w:val="18"/>
          <w:szCs w:val="18"/>
        </w:rPr>
        <w:t xml:space="preserve">Сельского поселения 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right"/>
        <w:rPr>
          <w:bCs/>
          <w:color w:val="000000"/>
          <w:sz w:val="18"/>
          <w:szCs w:val="18"/>
        </w:rPr>
      </w:pPr>
      <w:r w:rsidRPr="00FF23D3">
        <w:rPr>
          <w:bCs/>
          <w:color w:val="000000"/>
          <w:sz w:val="18"/>
          <w:szCs w:val="18"/>
        </w:rPr>
        <w:t>«</w:t>
      </w:r>
      <w:proofErr w:type="spellStart"/>
      <w:r w:rsidRPr="00FF23D3">
        <w:rPr>
          <w:bCs/>
          <w:color w:val="000000"/>
          <w:sz w:val="18"/>
          <w:szCs w:val="18"/>
        </w:rPr>
        <w:t>Тельвисочный</w:t>
      </w:r>
      <w:proofErr w:type="spellEnd"/>
      <w:r w:rsidRPr="00FF23D3">
        <w:rPr>
          <w:bCs/>
          <w:color w:val="000000"/>
          <w:sz w:val="18"/>
          <w:szCs w:val="18"/>
        </w:rPr>
        <w:t xml:space="preserve"> сельсовет» ЗР НАО</w:t>
      </w:r>
      <w:r w:rsidRPr="00FF23D3">
        <w:rPr>
          <w:color w:val="000000"/>
          <w:sz w:val="18"/>
          <w:szCs w:val="18"/>
        </w:rPr>
        <w:t xml:space="preserve"> 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right"/>
        <w:rPr>
          <w:color w:val="000000"/>
          <w:sz w:val="18"/>
          <w:szCs w:val="18"/>
        </w:rPr>
      </w:pPr>
      <w:r w:rsidRPr="00FF23D3">
        <w:rPr>
          <w:bCs/>
          <w:sz w:val="18"/>
          <w:szCs w:val="18"/>
        </w:rPr>
        <w:t xml:space="preserve">от  10.12. </w:t>
      </w:r>
      <w:smartTag w:uri="urn:schemas-microsoft-com:office:smarttags" w:element="metricconverter">
        <w:smartTagPr>
          <w:attr w:name="ProductID" w:val="2024 г"/>
        </w:smartTagPr>
        <w:r w:rsidRPr="00FF23D3">
          <w:rPr>
            <w:bCs/>
            <w:sz w:val="18"/>
            <w:szCs w:val="18"/>
          </w:rPr>
          <w:t>2024 г</w:t>
        </w:r>
      </w:smartTag>
      <w:r w:rsidRPr="00FF23D3">
        <w:rPr>
          <w:bCs/>
          <w:sz w:val="18"/>
          <w:szCs w:val="18"/>
        </w:rPr>
        <w:t>. №</w:t>
      </w:r>
      <w:r w:rsidRPr="00FF23D3">
        <w:rPr>
          <w:bCs/>
          <w:color w:val="000000"/>
          <w:sz w:val="18"/>
          <w:szCs w:val="18"/>
        </w:rPr>
        <w:t xml:space="preserve">  140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5049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 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Регламент 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 xml:space="preserve">реализации полномочий главного администратора 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 xml:space="preserve">доходов бюджета по взысканию дебиторской задолженности 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 xml:space="preserve">по платежам в бюджет, пеням и штрафам по ним </w:t>
      </w:r>
    </w:p>
    <w:p w:rsidR="00FF23D3" w:rsidRDefault="00FF23D3" w:rsidP="00FF23D3">
      <w:pPr>
        <w:pStyle w:val="af1"/>
        <w:spacing w:before="0" w:beforeAutospacing="0" w:after="0" w:afterAutospacing="0"/>
        <w:ind w:firstLine="473"/>
        <w:jc w:val="center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center"/>
        <w:rPr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1. Общие положения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 Регламент реализации полномочий главного администратора доходов бюджета по взысканию дебиторской задолженности по платежам в бюджет, пеням и штрафам по ним в администрации </w:t>
      </w:r>
      <w:r w:rsidRPr="00FF23D3">
        <w:rPr>
          <w:bCs/>
          <w:color w:val="000000"/>
          <w:sz w:val="22"/>
          <w:szCs w:val="22"/>
        </w:rPr>
        <w:t>Сельского поселения «</w:t>
      </w:r>
      <w:proofErr w:type="spellStart"/>
      <w:r w:rsidRPr="00FF23D3">
        <w:rPr>
          <w:bCs/>
          <w:color w:val="000000"/>
          <w:sz w:val="22"/>
          <w:szCs w:val="22"/>
        </w:rPr>
        <w:t>Тельвисочный</w:t>
      </w:r>
      <w:proofErr w:type="spellEnd"/>
      <w:r w:rsidRPr="00FF23D3">
        <w:rPr>
          <w:bCs/>
          <w:color w:val="000000"/>
          <w:sz w:val="22"/>
          <w:szCs w:val="22"/>
        </w:rPr>
        <w:t xml:space="preserve"> сельсовет» ЗР НАО</w:t>
      </w:r>
      <w:r w:rsidRPr="00FF23D3">
        <w:rPr>
          <w:color w:val="000000"/>
          <w:sz w:val="22"/>
          <w:szCs w:val="22"/>
        </w:rPr>
        <w:t xml:space="preserve"> (далее – Регламент, Администрация) 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</w:t>
      </w:r>
      <w:proofErr w:type="gramStart"/>
      <w:r w:rsidRPr="00FF23D3">
        <w:rPr>
          <w:color w:val="000000"/>
          <w:sz w:val="22"/>
          <w:szCs w:val="22"/>
        </w:rPr>
        <w:t>принятия</w:t>
      </w:r>
      <w:proofErr w:type="gramEnd"/>
      <w:r w:rsidRPr="00FF23D3">
        <w:rPr>
          <w:color w:val="000000"/>
          <w:sz w:val="22"/>
          <w:szCs w:val="22"/>
        </w:rPr>
        <w:t xml:space="preserve"> своевременных мер по ее взысканию, а также усиление контроля за поступлением неналоговых доходов, </w:t>
      </w:r>
      <w:proofErr w:type="spellStart"/>
      <w:r w:rsidRPr="00FF23D3">
        <w:rPr>
          <w:color w:val="000000"/>
          <w:sz w:val="22"/>
          <w:szCs w:val="22"/>
        </w:rPr>
        <w:t>администрируемых</w:t>
      </w:r>
      <w:proofErr w:type="spellEnd"/>
      <w:r w:rsidRPr="00FF23D3">
        <w:rPr>
          <w:color w:val="000000"/>
          <w:sz w:val="22"/>
          <w:szCs w:val="22"/>
        </w:rPr>
        <w:t xml:space="preserve"> администрацией сельского поселения.</w:t>
      </w:r>
    </w:p>
    <w:p w:rsidR="00FF23D3" w:rsidRPr="00FF23D3" w:rsidRDefault="00FF23D3" w:rsidP="00FF23D3">
      <w:pPr>
        <w:pStyle w:val="af1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 Регламент устанавливает перечень мероприятий, направленных на взыскание дебиторской задолженности по доходам по видам платежей, сроки реализации данных мероприятий.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numPr>
          <w:ilvl w:val="0"/>
          <w:numId w:val="15"/>
        </w:numPr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 xml:space="preserve">Мероприятия по недопущению образования 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left="1238"/>
        <w:jc w:val="center"/>
        <w:rPr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просроченной дебиторской задолженности по доходам.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left="1238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2.1 Сотрудник Администрации, наделенный соответствующими полномочиями: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1) осуществляет </w:t>
      </w:r>
      <w:proofErr w:type="gramStart"/>
      <w:r w:rsidRPr="00FF23D3">
        <w:rPr>
          <w:color w:val="000000"/>
          <w:sz w:val="22"/>
          <w:szCs w:val="22"/>
        </w:rPr>
        <w:t>контроль за</w:t>
      </w:r>
      <w:proofErr w:type="gramEnd"/>
      <w:r w:rsidRPr="00FF23D3">
        <w:rPr>
          <w:color w:val="000000"/>
          <w:sz w:val="22"/>
          <w:szCs w:val="22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gramStart"/>
      <w:r w:rsidRPr="00FF23D3">
        <w:rPr>
          <w:color w:val="000000"/>
          <w:sz w:val="22"/>
          <w:szCs w:val="22"/>
        </w:rPr>
        <w:t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N 210-ФЗ «Об организации предоставления государственных и муниципальных услуг» (далее - ГИС ГМП);</w:t>
      </w:r>
      <w:proofErr w:type="gramEnd"/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gramStart"/>
      <w:r w:rsidRPr="00FF23D3">
        <w:rPr>
          <w:color w:val="000000"/>
          <w:sz w:val="22"/>
          <w:szCs w:val="22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за своевременным начислением неустойки (штрафов, пени);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gramStart"/>
      <w:r w:rsidRPr="00FF23D3">
        <w:rPr>
          <w:color w:val="000000"/>
          <w:sz w:val="22"/>
          <w:szCs w:val="22"/>
        </w:rPr>
        <w:t xml:space="preserve"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</w:t>
      </w:r>
      <w:r w:rsidRPr="00FF23D3">
        <w:rPr>
          <w:color w:val="000000"/>
          <w:sz w:val="22"/>
          <w:szCs w:val="22"/>
        </w:rPr>
        <w:lastRenderedPageBreak/>
        <w:t>дебиторской задолженности по доходам, признания дебиторской задолженности сомнительной, безнадежной к взысканию с последующим отражением в учете и отчетности актуализированных</w:t>
      </w:r>
      <w:proofErr w:type="gramEnd"/>
      <w:r w:rsidRPr="00FF23D3">
        <w:rPr>
          <w:color w:val="000000"/>
          <w:sz w:val="22"/>
          <w:szCs w:val="22"/>
        </w:rPr>
        <w:t xml:space="preserve"> данных;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наличия сведений о взыскании с должника денежных сре</w:t>
      </w:r>
      <w:proofErr w:type="gramStart"/>
      <w:r w:rsidRPr="00FF23D3">
        <w:rPr>
          <w:color w:val="000000"/>
          <w:sz w:val="22"/>
          <w:szCs w:val="22"/>
        </w:rPr>
        <w:t>дств в р</w:t>
      </w:r>
      <w:proofErr w:type="gramEnd"/>
      <w:r w:rsidRPr="00FF23D3">
        <w:rPr>
          <w:color w:val="000000"/>
          <w:sz w:val="22"/>
          <w:szCs w:val="22"/>
        </w:rPr>
        <w:t>амках исполнительного производства;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наличия сведений о возбуждении в отношении должника дела о банкротстве;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4) своевременно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Pr="00FF23D3">
        <w:rPr>
          <w:color w:val="000000"/>
          <w:sz w:val="22"/>
          <w:szCs w:val="22"/>
        </w:rPr>
        <w:t>и о ее</w:t>
      </w:r>
      <w:proofErr w:type="gramEnd"/>
      <w:r w:rsidRPr="00FF23D3">
        <w:rPr>
          <w:color w:val="000000"/>
          <w:sz w:val="22"/>
          <w:szCs w:val="22"/>
        </w:rPr>
        <w:t xml:space="preserve"> списании;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5) ежегодно по состоянию на 25 декабря представляет в финансовый отдел сельского поселения отчет об итогах работы по взысканию дебиторской задолженности по платежам в местный бюджет по форме, согласно приложению к настоящему Порядку.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 в соответствии с поручениями Главы Сельского поселения.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gramStart"/>
      <w:r w:rsidRPr="00FF23D3">
        <w:rPr>
          <w:sz w:val="22"/>
          <w:szCs w:val="22"/>
        </w:rPr>
        <w:t>Решение о признании дебиторской задолженности сомнительной или безнадежной к взысканию принимается комиссией в соответствии с утвержденным Администрацией  Порядком принятия решения о признании безнадежной к взысканию задолженности по платежам в бюджет с учетом требований пункта 339 Инструкции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</w:t>
      </w:r>
      <w:proofErr w:type="gramEnd"/>
      <w:r w:rsidRPr="00FF23D3">
        <w:rPr>
          <w:sz w:val="22"/>
          <w:szCs w:val="22"/>
        </w:rPr>
        <w:t xml:space="preserve">, государственных (муниципальных) учреждений, утвержденной Приказом Минфина РФ от 1 декабря </w:t>
      </w:r>
      <w:smartTag w:uri="urn:schemas-microsoft-com:office:smarttags" w:element="metricconverter">
        <w:smartTagPr>
          <w:attr w:name="ProductID" w:val="2010 г"/>
        </w:smartTagPr>
        <w:r w:rsidRPr="00FF23D3">
          <w:rPr>
            <w:sz w:val="22"/>
            <w:szCs w:val="22"/>
          </w:rPr>
          <w:t>2010 г</w:t>
        </w:r>
      </w:smartTag>
      <w:r w:rsidRPr="00FF23D3">
        <w:rPr>
          <w:sz w:val="22"/>
          <w:szCs w:val="22"/>
        </w:rPr>
        <w:t>.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</w:p>
    <w:p w:rsidR="00FF23D3" w:rsidRPr="00FF23D3" w:rsidRDefault="00FF23D3" w:rsidP="00FF23D3">
      <w:pPr>
        <w:pStyle w:val="listparagraph"/>
        <w:numPr>
          <w:ilvl w:val="0"/>
          <w:numId w:val="15"/>
        </w:numPr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Мероприятия по урегулированию</w:t>
      </w:r>
    </w:p>
    <w:p w:rsidR="00FF23D3" w:rsidRPr="00FF23D3" w:rsidRDefault="00FF23D3" w:rsidP="00FF23D3">
      <w:pPr>
        <w:pStyle w:val="listparagraph"/>
        <w:spacing w:before="0" w:beforeAutospacing="0" w:after="0" w:afterAutospacing="0"/>
        <w:ind w:left="1238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дебиторской задолженности по доходам в досудебном порядке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 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1) направление требование должнику о погашении задолженности;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2) направление претензии должнику о погашении задолженности в досудебном порядке;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сельского поселения по денежным обязательствам с </w:t>
      </w:r>
      <w:proofErr w:type="gramStart"/>
      <w:r w:rsidRPr="00FF23D3">
        <w:rPr>
          <w:color w:val="000000"/>
          <w:sz w:val="22"/>
          <w:szCs w:val="22"/>
        </w:rPr>
        <w:t>учетом</w:t>
      </w:r>
      <w:proofErr w:type="gramEnd"/>
      <w:r w:rsidRPr="00FF23D3">
        <w:rPr>
          <w:color w:val="000000"/>
          <w:sz w:val="22"/>
          <w:szCs w:val="22"/>
        </w:rPr>
        <w:t xml:space="preserve"> установленным требований, уведомлений о наличии задолженности по обязательным платежам или о задолженности по денежным обязательствам перед сельским  поселением при предъявлении (объединении) требований в деле о банкротстве и в процедурах, применяемых в деле о банкротстве.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3.2. </w:t>
      </w:r>
      <w:proofErr w:type="gramStart"/>
      <w:r w:rsidRPr="00FF23D3">
        <w:rPr>
          <w:color w:val="000000"/>
          <w:sz w:val="22"/>
          <w:szCs w:val="22"/>
        </w:rPr>
        <w:t>Сотрудник Администрации,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договора (муниципального контракта, задолженностью, в срок не позднее 30 календарных дней с момента образования просроченной дебиторской задолженности:</w:t>
      </w:r>
      <w:proofErr w:type="gramEnd"/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1) производит расчет задолженности;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2) направляет должнику требование (претензию) с приложением расчета задолженност</w:t>
      </w:r>
      <w:proofErr w:type="gramStart"/>
      <w:r w:rsidRPr="00FF23D3">
        <w:rPr>
          <w:color w:val="000000"/>
          <w:sz w:val="22"/>
          <w:szCs w:val="22"/>
        </w:rPr>
        <w:t>и о ее</w:t>
      </w:r>
      <w:proofErr w:type="gramEnd"/>
      <w:r w:rsidRPr="00FF23D3">
        <w:rPr>
          <w:color w:val="000000"/>
          <w:sz w:val="22"/>
          <w:szCs w:val="22"/>
        </w:rPr>
        <w:t xml:space="preserve"> погашении в пятнадцатидневный срок со дня его получения.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3.4. В требовании (претензии) указываются: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1) наименование должника;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3) период образования просрочки внесения платы;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4) сумма просроченной дебиторской задолженности по платежам, пени;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5) сумма штрафных санкций (при их наличии);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lastRenderedPageBreak/>
        <w:t>7) реквизиты для перечисления просроченной дебиторской задолженности;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Требование (претензия) подписывается уполномоченным лицом в соответствии с поручением Главы Администрации.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При добровольном исполнении обязатель</w:t>
      </w:r>
      <w:proofErr w:type="gramStart"/>
      <w:r w:rsidRPr="00FF23D3">
        <w:rPr>
          <w:color w:val="000000"/>
          <w:sz w:val="22"/>
          <w:szCs w:val="22"/>
        </w:rPr>
        <w:t>ств в ср</w:t>
      </w:r>
      <w:proofErr w:type="gramEnd"/>
      <w:r w:rsidRPr="00FF23D3">
        <w:rPr>
          <w:color w:val="000000"/>
          <w:sz w:val="22"/>
          <w:szCs w:val="22"/>
        </w:rPr>
        <w:t>ок, указанный в требовании (претензии), претензионная работа в отношении должника прекращается.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3.5.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Администрации, наделенным соответствующими полномочиями, подготавливаются следующие документы для подачи искового заявления в суд: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2) копии учредительных документов (для юридических лиц);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4) расчет платы с указанием сумм основного долга, пени, штрафных санкций;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3.6.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3.3 и 3.4 настоящего Регламента.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</w:p>
    <w:p w:rsidR="00FF23D3" w:rsidRPr="00FF23D3" w:rsidRDefault="00FF23D3" w:rsidP="00FF23D3">
      <w:pPr>
        <w:pStyle w:val="af1"/>
        <w:numPr>
          <w:ilvl w:val="0"/>
          <w:numId w:val="15"/>
        </w:numPr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Мероприятия по принудительному взысканию 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left="1238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дебиторской задолженности по доходам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left="1238"/>
        <w:jc w:val="center"/>
        <w:rPr>
          <w:color w:val="000000"/>
          <w:sz w:val="22"/>
          <w:szCs w:val="22"/>
        </w:rPr>
      </w:pP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4.1</w:t>
      </w:r>
      <w:proofErr w:type="gramStart"/>
      <w:r w:rsidRPr="00FF23D3">
        <w:rPr>
          <w:color w:val="000000"/>
          <w:sz w:val="22"/>
          <w:szCs w:val="22"/>
        </w:rPr>
        <w:t> П</w:t>
      </w:r>
      <w:proofErr w:type="gramEnd"/>
      <w:r w:rsidRPr="00FF23D3">
        <w:rPr>
          <w:color w:val="000000"/>
          <w:sz w:val="22"/>
          <w:szCs w:val="22"/>
        </w:rPr>
        <w:t>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4.2. Сотрудник администрации, наделенный соответствующими полномочиями, в течени</w:t>
      </w:r>
      <w:proofErr w:type="gramStart"/>
      <w:r w:rsidRPr="00FF23D3">
        <w:rPr>
          <w:color w:val="000000"/>
          <w:sz w:val="22"/>
          <w:szCs w:val="22"/>
        </w:rPr>
        <w:t>и</w:t>
      </w:r>
      <w:proofErr w:type="gramEnd"/>
      <w:r w:rsidRPr="00FF23D3">
        <w:rPr>
          <w:color w:val="000000"/>
          <w:sz w:val="22"/>
          <w:szCs w:val="22"/>
        </w:rPr>
        <w:t xml:space="preserve"> 30 календарных дней </w:t>
      </w:r>
      <w:r w:rsidRPr="00FF23D3">
        <w:rPr>
          <w:sz w:val="22"/>
          <w:szCs w:val="22"/>
        </w:rPr>
        <w:t xml:space="preserve">с момента неисполнения должником срока, установленного требованием (претензией), </w:t>
      </w:r>
      <w:r w:rsidRPr="00FF23D3">
        <w:rPr>
          <w:color w:val="000000"/>
          <w:sz w:val="22"/>
          <w:szCs w:val="22"/>
        </w:rPr>
        <w:t>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4.3.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4.4.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действующим законодательством Российской Федерации.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4.5. Документы о ходе </w:t>
      </w:r>
      <w:proofErr w:type="spellStart"/>
      <w:r w:rsidRPr="00FF23D3">
        <w:rPr>
          <w:color w:val="000000"/>
          <w:sz w:val="22"/>
          <w:szCs w:val="22"/>
        </w:rPr>
        <w:t>претензионно-исковой</w:t>
      </w:r>
      <w:proofErr w:type="spellEnd"/>
      <w:r w:rsidRPr="00FF23D3">
        <w:rPr>
          <w:color w:val="000000"/>
          <w:sz w:val="22"/>
          <w:szCs w:val="22"/>
        </w:rPr>
        <w:t xml:space="preserve"> работы по взысканию задолженности, в том числе судебные акты, на бумажном носителе хранятся в администрации.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4.6.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</w:p>
    <w:p w:rsidR="00FF23D3" w:rsidRPr="00FF23D3" w:rsidRDefault="00FF23D3" w:rsidP="00FF23D3">
      <w:pPr>
        <w:pStyle w:val="listparagraph"/>
        <w:numPr>
          <w:ilvl w:val="0"/>
          <w:numId w:val="15"/>
        </w:numPr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Мероприятия по взысканию </w:t>
      </w:r>
      <w:proofErr w:type="gramStart"/>
      <w:r w:rsidRPr="00FF23D3">
        <w:rPr>
          <w:color w:val="000000"/>
          <w:sz w:val="22"/>
          <w:szCs w:val="22"/>
        </w:rPr>
        <w:t>просроченной</w:t>
      </w:r>
      <w:proofErr w:type="gramEnd"/>
    </w:p>
    <w:p w:rsidR="00FF23D3" w:rsidRPr="00FF23D3" w:rsidRDefault="00FF23D3" w:rsidP="00FF23D3">
      <w:pPr>
        <w:pStyle w:val="listparagraph"/>
        <w:spacing w:before="0" w:beforeAutospacing="0" w:after="0" w:afterAutospacing="0"/>
        <w:ind w:left="1238"/>
        <w:jc w:val="center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дебиторской задолженности в рамках исполнительного производства и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FF23D3" w:rsidRPr="00FF23D3" w:rsidRDefault="00FF23D3" w:rsidP="00FF23D3">
      <w:pPr>
        <w:pStyle w:val="listparagraph"/>
        <w:spacing w:before="0" w:beforeAutospacing="0" w:after="0" w:afterAutospacing="0"/>
        <w:ind w:left="1238"/>
        <w:jc w:val="center"/>
        <w:rPr>
          <w:color w:val="000000"/>
          <w:sz w:val="22"/>
          <w:szCs w:val="22"/>
        </w:rPr>
      </w:pP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5.1. </w:t>
      </w:r>
      <w:proofErr w:type="gramStart"/>
      <w:r w:rsidRPr="00FF23D3">
        <w:rPr>
          <w:color w:val="000000"/>
          <w:sz w:val="22"/>
          <w:szCs w:val="22"/>
        </w:rPr>
        <w:t>В течение 30 календарных дней со дня поступления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lastRenderedPageBreak/>
        <w:t xml:space="preserve">5.2. </w:t>
      </w:r>
      <w:proofErr w:type="gramStart"/>
      <w:r w:rsidRPr="00FF23D3">
        <w:rPr>
          <w:color w:val="000000"/>
          <w:sz w:val="22"/>
          <w:szCs w:val="22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 в целях осуществления наблюдения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  <w:proofErr w:type="gramEnd"/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о сумме непогашенной задолженности по исполнительному документу;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о наличии данных об объявлении розыска должника, его имущества;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5.3.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p w:rsidR="00FF23D3" w:rsidRPr="00FF23D3" w:rsidRDefault="00FF23D3" w:rsidP="00FF23D3">
      <w:pPr>
        <w:pStyle w:val="listparagraph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</w:p>
    <w:p w:rsidR="00FF23D3" w:rsidRPr="00FF23D3" w:rsidRDefault="00FF23D3" w:rsidP="00FF23D3">
      <w:pPr>
        <w:pStyle w:val="af1"/>
        <w:numPr>
          <w:ilvl w:val="0"/>
          <w:numId w:val="15"/>
        </w:numPr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 xml:space="preserve">Структурные подразделения (сотрудники), ответственные за работу 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left="1238"/>
        <w:jc w:val="center"/>
        <w:rPr>
          <w:color w:val="000000"/>
          <w:sz w:val="22"/>
          <w:szCs w:val="22"/>
        </w:rPr>
      </w:pPr>
      <w:r w:rsidRPr="00FF23D3">
        <w:rPr>
          <w:bCs/>
          <w:color w:val="000000"/>
          <w:sz w:val="22"/>
          <w:szCs w:val="22"/>
        </w:rPr>
        <w:t>с дебиторской задолженностью по доходам</w:t>
      </w:r>
    </w:p>
    <w:p w:rsidR="00FF23D3" w:rsidRPr="00FF23D3" w:rsidRDefault="00FF23D3" w:rsidP="00FF23D3">
      <w:pPr>
        <w:pStyle w:val="af1"/>
        <w:spacing w:before="0" w:beforeAutospacing="0" w:after="0" w:afterAutospacing="0"/>
        <w:ind w:firstLine="473"/>
        <w:jc w:val="center"/>
        <w:rPr>
          <w:color w:val="000000"/>
          <w:sz w:val="22"/>
          <w:szCs w:val="22"/>
        </w:rPr>
      </w:pPr>
    </w:p>
    <w:p w:rsidR="00FF23D3" w:rsidRPr="00FF23D3" w:rsidRDefault="00FF23D3" w:rsidP="0091043A">
      <w:pPr>
        <w:pStyle w:val="af1"/>
        <w:spacing w:before="0" w:beforeAutospacing="0" w:after="0" w:afterAutospacing="0"/>
        <w:ind w:firstLine="473"/>
        <w:jc w:val="both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6.1. Ответственными структурными подразделениями (сотрудниками) являются специалисты Финансового отдела адм</w:t>
      </w:r>
      <w:r w:rsidR="0091043A">
        <w:rPr>
          <w:color w:val="000000"/>
          <w:sz w:val="22"/>
          <w:szCs w:val="22"/>
        </w:rPr>
        <w:t>инистрации Сельского поселения.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FF23D3" w:rsidRPr="0091043A" w:rsidRDefault="00FF23D3" w:rsidP="00FF23D3">
      <w:pPr>
        <w:pStyle w:val="af1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1043A">
        <w:rPr>
          <w:color w:val="000000"/>
          <w:sz w:val="18"/>
          <w:szCs w:val="18"/>
        </w:rPr>
        <w:t xml:space="preserve">Приложение к Регламенту реализации </w:t>
      </w:r>
    </w:p>
    <w:p w:rsidR="00FF23D3" w:rsidRPr="0091043A" w:rsidRDefault="00FF23D3" w:rsidP="00FF23D3">
      <w:pPr>
        <w:pStyle w:val="af1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1043A">
        <w:rPr>
          <w:color w:val="000000"/>
          <w:sz w:val="18"/>
          <w:szCs w:val="18"/>
        </w:rPr>
        <w:t>полномочий главного администратора доходов бюджета</w:t>
      </w:r>
    </w:p>
    <w:p w:rsidR="00FF23D3" w:rsidRPr="0091043A" w:rsidRDefault="00FF23D3" w:rsidP="00FF23D3">
      <w:pPr>
        <w:pStyle w:val="af1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1043A">
        <w:rPr>
          <w:color w:val="000000"/>
          <w:sz w:val="18"/>
          <w:szCs w:val="18"/>
        </w:rPr>
        <w:t>по взысканию задолженности по платежам в бюджет,</w:t>
      </w:r>
    </w:p>
    <w:p w:rsidR="00FF23D3" w:rsidRDefault="00FF23D3" w:rsidP="0091043A">
      <w:pPr>
        <w:pStyle w:val="af1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1043A">
        <w:rPr>
          <w:color w:val="000000"/>
          <w:sz w:val="18"/>
          <w:szCs w:val="18"/>
        </w:rPr>
        <w:t>пеням и штрафам по ним</w:t>
      </w:r>
    </w:p>
    <w:p w:rsidR="0091043A" w:rsidRPr="0091043A" w:rsidRDefault="0091043A" w:rsidP="0091043A">
      <w:pPr>
        <w:pStyle w:val="af1"/>
        <w:spacing w:before="0" w:beforeAutospacing="0" w:after="0" w:afterAutospacing="0"/>
        <w:jc w:val="right"/>
        <w:rPr>
          <w:color w:val="000000"/>
          <w:sz w:val="18"/>
          <w:szCs w:val="18"/>
        </w:rPr>
      </w:pP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ОТЧЕТ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об итогах работы по взысканию просроченной дебиторской задолженности</w:t>
      </w:r>
    </w:p>
    <w:p w:rsidR="00FF23D3" w:rsidRPr="00FF23D3" w:rsidRDefault="00FF23D3" w:rsidP="00FF23D3">
      <w:pPr>
        <w:pStyle w:val="af1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1446"/>
        <w:gridCol w:w="1447"/>
        <w:gridCol w:w="1302"/>
        <w:gridCol w:w="1301"/>
        <w:gridCol w:w="1302"/>
        <w:gridCol w:w="1411"/>
      </w:tblGrid>
      <w:tr w:rsidR="00FF23D3" w:rsidRPr="00FF23D3" w:rsidTr="00FF23D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447" w:type="dxa"/>
          </w:tcPr>
          <w:p w:rsidR="00FF23D3" w:rsidRPr="00FF23D3" w:rsidRDefault="00FF23D3" w:rsidP="00FF23D3">
            <w:pPr>
              <w:pStyle w:val="af1"/>
              <w:ind w:firstLine="708"/>
              <w:rPr>
                <w:color w:val="000000"/>
                <w:sz w:val="22"/>
                <w:szCs w:val="22"/>
              </w:rPr>
            </w:pPr>
          </w:p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  <w:r w:rsidRPr="00FF23D3">
              <w:rPr>
                <w:color w:val="000000"/>
                <w:sz w:val="22"/>
                <w:szCs w:val="22"/>
              </w:rPr>
              <w:t>Задолженность за период _____ и сумма долга в рублях*(1)</w:t>
            </w:r>
          </w:p>
        </w:tc>
        <w:tc>
          <w:tcPr>
            <w:tcW w:w="1446" w:type="dxa"/>
          </w:tcPr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</w:p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  <w:r w:rsidRPr="00FF23D3">
              <w:rPr>
                <w:color w:val="000000"/>
                <w:sz w:val="22"/>
                <w:szCs w:val="22"/>
              </w:rPr>
              <w:t>Направлено претензий (указывать количество с указанием суммы просроченной дебиторской задолженности)</w:t>
            </w:r>
          </w:p>
        </w:tc>
        <w:tc>
          <w:tcPr>
            <w:tcW w:w="1447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  <w:r w:rsidRPr="00FF23D3">
              <w:rPr>
                <w:color w:val="000000"/>
                <w:sz w:val="22"/>
                <w:szCs w:val="22"/>
              </w:rPr>
              <w:t>Произведенная оплата в добровольном порядке (указывать количество договоров и сумму в рублях)</w:t>
            </w:r>
          </w:p>
        </w:tc>
        <w:tc>
          <w:tcPr>
            <w:tcW w:w="1302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  <w:r w:rsidRPr="00FF23D3">
              <w:rPr>
                <w:color w:val="000000"/>
                <w:sz w:val="22"/>
                <w:szCs w:val="22"/>
              </w:rPr>
              <w:t>Рассмотрено дел в судебном порядке</w:t>
            </w:r>
          </w:p>
        </w:tc>
        <w:tc>
          <w:tcPr>
            <w:tcW w:w="1301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  <w:r w:rsidRPr="00FF23D3">
              <w:rPr>
                <w:color w:val="000000"/>
                <w:sz w:val="22"/>
                <w:szCs w:val="22"/>
              </w:rPr>
              <w:t xml:space="preserve">Взыскано </w:t>
            </w:r>
            <w:proofErr w:type="gramStart"/>
            <w:r w:rsidRPr="00FF23D3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FF23D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F23D3">
              <w:rPr>
                <w:color w:val="000000"/>
                <w:sz w:val="22"/>
                <w:szCs w:val="22"/>
              </w:rPr>
              <w:t>оснований</w:t>
            </w:r>
            <w:proofErr w:type="gramEnd"/>
            <w:r w:rsidRPr="00FF23D3">
              <w:rPr>
                <w:color w:val="000000"/>
                <w:sz w:val="22"/>
                <w:szCs w:val="22"/>
              </w:rPr>
              <w:t xml:space="preserve"> судебных актов (указывать сумму, подлежащую уплате по принятым, судебным актам)</w:t>
            </w:r>
          </w:p>
        </w:tc>
        <w:tc>
          <w:tcPr>
            <w:tcW w:w="1302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  <w:proofErr w:type="gramStart"/>
            <w:r w:rsidRPr="00FF23D3">
              <w:rPr>
                <w:color w:val="000000"/>
                <w:sz w:val="22"/>
                <w:szCs w:val="22"/>
              </w:rPr>
              <w:t>Поступило платежей, взысканным по судебным актам (указывать сумму, в рублях)</w:t>
            </w:r>
            <w:proofErr w:type="gramEnd"/>
          </w:p>
        </w:tc>
        <w:tc>
          <w:tcPr>
            <w:tcW w:w="1411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  <w:r w:rsidRPr="00FF23D3">
              <w:rPr>
                <w:color w:val="000000"/>
                <w:sz w:val="22"/>
                <w:szCs w:val="22"/>
              </w:rPr>
              <w:t>Недоимка платежей, взысканных по решению суда (указывать сумму в рублях)*(2)</w:t>
            </w:r>
          </w:p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</w:p>
        </w:tc>
      </w:tr>
      <w:tr w:rsidR="00FF23D3" w:rsidRPr="00FF23D3" w:rsidTr="00FF23D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447" w:type="dxa"/>
          </w:tcPr>
          <w:p w:rsidR="00FF23D3" w:rsidRPr="00FF23D3" w:rsidRDefault="00FF23D3" w:rsidP="00FF23D3">
            <w:pPr>
              <w:pStyle w:val="af1"/>
              <w:ind w:firstLine="708"/>
              <w:rPr>
                <w:color w:val="000000"/>
                <w:sz w:val="22"/>
                <w:szCs w:val="22"/>
              </w:rPr>
            </w:pPr>
            <w:r w:rsidRPr="00FF23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:rsidR="00FF23D3" w:rsidRPr="00FF23D3" w:rsidRDefault="00FF23D3" w:rsidP="00FF23D3">
            <w:pPr>
              <w:pStyle w:val="af1"/>
              <w:rPr>
                <w:color w:val="000000"/>
                <w:sz w:val="22"/>
                <w:szCs w:val="22"/>
              </w:rPr>
            </w:pPr>
            <w:r w:rsidRPr="00FF23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7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23D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02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23D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01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23D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02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23D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1" w:type="dxa"/>
          </w:tcPr>
          <w:p w:rsidR="00FF23D3" w:rsidRPr="00FF23D3" w:rsidRDefault="00FF23D3" w:rsidP="00FF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23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</w:tbl>
    <w:p w:rsidR="00FF23D3" w:rsidRPr="00FF23D3" w:rsidRDefault="00FF23D3" w:rsidP="00FF23D3">
      <w:pPr>
        <w:pStyle w:val="af1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Примечание:</w:t>
      </w:r>
    </w:p>
    <w:p w:rsidR="00FF23D3" w:rsidRPr="00FF23D3" w:rsidRDefault="00FF23D3" w:rsidP="00FF23D3">
      <w:pPr>
        <w:pStyle w:val="af1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 xml:space="preserve">*(1)- к отчету об итогах работы по взысканию просроченной дебиторской задолженности прилагается реестр документов, являющихся основанием для начисления платежей, по которым на отчетную дату сложилась </w:t>
      </w:r>
      <w:r w:rsidRPr="00FF23D3">
        <w:rPr>
          <w:color w:val="000000"/>
          <w:sz w:val="22"/>
          <w:szCs w:val="22"/>
        </w:rPr>
        <w:lastRenderedPageBreak/>
        <w:t>просроченная дебиторская задолженность, с указанием суммы долга в отношении каждого контрагента, являющийся его неотъемлемой частью;</w:t>
      </w:r>
    </w:p>
    <w:p w:rsidR="00FF23D3" w:rsidRPr="00FF23D3" w:rsidRDefault="00FF23D3" w:rsidP="00FF23D3">
      <w:pPr>
        <w:pStyle w:val="af1"/>
        <w:rPr>
          <w:color w:val="000000"/>
          <w:sz w:val="22"/>
          <w:szCs w:val="22"/>
        </w:rPr>
      </w:pPr>
      <w:r w:rsidRPr="00FF23D3">
        <w:rPr>
          <w:color w:val="000000"/>
          <w:sz w:val="22"/>
          <w:szCs w:val="22"/>
        </w:rPr>
        <w:t>*(2) - к отчету об итогах работы по взысканию просроченной дебиторской задолженности прилагаются документы, являющиеся основанием для начисления платежей, по которым на отчетную дату сложилась недоимка по платежам, взысканная на основании судебных актов, с указанием суммы долга в отношении каждого контрагента, являющийся его неотъемлемой</w:t>
      </w:r>
    </w:p>
    <w:p w:rsidR="00E67AEC" w:rsidRDefault="00E67AE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91043A" w:rsidRDefault="0091043A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91043A" w:rsidRPr="00E67AEC" w:rsidRDefault="0091043A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E67AEC" w:rsidRPr="00E67AEC" w:rsidRDefault="00E67AE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E67AEC" w:rsidRDefault="00E67AE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AEC" w:rsidRDefault="00E67AE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AEC" w:rsidRDefault="00E67AE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AEC" w:rsidRDefault="00E67AE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AEC" w:rsidRPr="00286018" w:rsidRDefault="00E67AEC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018" w:rsidRDefault="00286018" w:rsidP="0062271B">
      <w:pPr>
        <w:widowControl w:val="0"/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2A0" w:rsidRPr="00504EEB" w:rsidRDefault="001922A0" w:rsidP="001922A0">
      <w:pPr>
        <w:widowControl w:val="0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1922A0" w:rsidRPr="00504EEB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504EEB">
        <w:rPr>
          <w:rFonts w:ascii="Times New Roman" w:eastAsia="Times New Roman" w:hAnsi="Times New Roman" w:cs="Times New Roman"/>
        </w:rPr>
        <w:t>Ин</w:t>
      </w:r>
      <w:r>
        <w:rPr>
          <w:rFonts w:ascii="Times New Roman" w:eastAsia="Times New Roman" w:hAnsi="Times New Roman" w:cs="Times New Roman"/>
        </w:rPr>
        <w:t>формационный бюллете</w:t>
      </w:r>
      <w:r w:rsidR="00286018">
        <w:rPr>
          <w:rFonts w:ascii="Times New Roman" w:eastAsia="Times New Roman" w:hAnsi="Times New Roman" w:cs="Times New Roman"/>
        </w:rPr>
        <w:t>нь № 25 от 16.12</w:t>
      </w:r>
      <w:r w:rsidRPr="00504EEB">
        <w:rPr>
          <w:rFonts w:ascii="Times New Roman" w:eastAsia="Times New Roman" w:hAnsi="Times New Roman" w:cs="Times New Roman"/>
        </w:rPr>
        <w:t xml:space="preserve">.2024г. Издатель: Администрация Сельского поселения «Тельвисочный сельсовет» ЗР НАО и Совет депутатов Администрации Сельского поселения «Тельвисочный сельсовет» ЗР НАО. Село </w:t>
      </w:r>
      <w:proofErr w:type="spellStart"/>
      <w:r w:rsidRPr="00504EEB">
        <w:rPr>
          <w:rFonts w:ascii="Times New Roman" w:eastAsia="Times New Roman" w:hAnsi="Times New Roman" w:cs="Times New Roman"/>
        </w:rPr>
        <w:t>Тельвиска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504EEB">
        <w:rPr>
          <w:rFonts w:ascii="Times New Roman" w:eastAsia="Times New Roman" w:hAnsi="Times New Roman" w:cs="Times New Roman"/>
        </w:rPr>
        <w:t>Слезкина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</w:t>
      </w:r>
      <w:r w:rsidR="003D2C94">
        <w:rPr>
          <w:rFonts w:ascii="Times New Roman" w:eastAsia="Times New Roman" w:hAnsi="Times New Roman" w:cs="Times New Roman"/>
        </w:rPr>
        <w:t xml:space="preserve"> «</w:t>
      </w:r>
      <w:proofErr w:type="spellStart"/>
      <w:r w:rsidR="003D2C94">
        <w:rPr>
          <w:rFonts w:ascii="Times New Roman" w:eastAsia="Times New Roman" w:hAnsi="Times New Roman" w:cs="Times New Roman"/>
        </w:rPr>
        <w:t>Тельвисочный</w:t>
      </w:r>
      <w:proofErr w:type="spellEnd"/>
      <w:r w:rsidR="003D2C94">
        <w:rPr>
          <w:rFonts w:ascii="Times New Roman" w:eastAsia="Times New Roman" w:hAnsi="Times New Roman" w:cs="Times New Roman"/>
        </w:rPr>
        <w:t xml:space="preserve"> сельсовет» ЗР НАО</w:t>
      </w:r>
    </w:p>
    <w:bookmarkEnd w:id="1"/>
    <w:bookmarkEnd w:id="2"/>
    <w:p w:rsidR="003B77FF" w:rsidRPr="00504EEB" w:rsidRDefault="003B77FF" w:rsidP="003D2C94">
      <w:pPr>
        <w:widowControl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3B77FF" w:rsidRPr="00504EEB" w:rsidSect="001922A0">
      <w:headerReference w:type="default" r:id="rId9"/>
      <w:pgSz w:w="11906" w:h="16838" w:code="9"/>
      <w:pgMar w:top="289" w:right="737" w:bottom="720" w:left="851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3A" w:rsidRDefault="0091043A" w:rsidP="00AD1B3A">
      <w:pPr>
        <w:spacing w:after="0" w:line="240" w:lineRule="auto"/>
      </w:pPr>
      <w:r>
        <w:separator/>
      </w:r>
    </w:p>
  </w:endnote>
  <w:endnote w:type="continuationSeparator" w:id="0">
    <w:p w:rsidR="0091043A" w:rsidRDefault="0091043A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3A" w:rsidRDefault="0091043A" w:rsidP="00AD1B3A">
      <w:pPr>
        <w:spacing w:after="0" w:line="240" w:lineRule="auto"/>
      </w:pPr>
      <w:r>
        <w:separator/>
      </w:r>
    </w:p>
  </w:footnote>
  <w:footnote w:type="continuationSeparator" w:id="0">
    <w:p w:rsidR="0091043A" w:rsidRDefault="0091043A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3A" w:rsidRDefault="0091043A">
    <w:pPr>
      <w:pStyle w:val="a7"/>
      <w:jc w:val="center"/>
    </w:pPr>
  </w:p>
  <w:p w:rsidR="0091043A" w:rsidRDefault="0091043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5B0EEF"/>
    <w:multiLevelType w:val="hybridMultilevel"/>
    <w:tmpl w:val="4B72D13E"/>
    <w:lvl w:ilvl="0" w:tplc="823004D2">
      <w:start w:val="2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0C76438"/>
    <w:multiLevelType w:val="multilevel"/>
    <w:tmpl w:val="30F8EB2E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Calibri" w:hint="default"/>
      </w:rPr>
    </w:lvl>
  </w:abstractNum>
  <w:abstractNum w:abstractNumId="10">
    <w:nsid w:val="45772257"/>
    <w:multiLevelType w:val="hybridMultilevel"/>
    <w:tmpl w:val="E332B708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24F6F"/>
    <w:multiLevelType w:val="singleLevel"/>
    <w:tmpl w:val="16E0FB64"/>
    <w:lvl w:ilvl="0">
      <w:start w:val="1"/>
      <w:numFmt w:val="decimal"/>
      <w:lvlText w:val="%1."/>
      <w:lvlJc w:val="left"/>
    </w:lvl>
  </w:abstractNum>
  <w:abstractNum w:abstractNumId="14">
    <w:nsid w:val="62011B8C"/>
    <w:multiLevelType w:val="hybridMultilevel"/>
    <w:tmpl w:val="A3E4FA50"/>
    <w:lvl w:ilvl="0" w:tplc="EE6EB14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57C0E64"/>
    <w:multiLevelType w:val="multilevel"/>
    <w:tmpl w:val="A4E46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312869"/>
    <w:multiLevelType w:val="hybridMultilevel"/>
    <w:tmpl w:val="EA624646"/>
    <w:lvl w:ilvl="0" w:tplc="5464D99C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6CA96DAE"/>
    <w:multiLevelType w:val="multilevel"/>
    <w:tmpl w:val="DDE4E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1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1"/>
  </w:num>
  <w:num w:numId="5">
    <w:abstractNumId w:val="7"/>
  </w:num>
  <w:num w:numId="6">
    <w:abstractNumId w:val="1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5"/>
  </w:num>
  <w:num w:numId="11">
    <w:abstractNumId w:val="12"/>
  </w:num>
  <w:num w:numId="12">
    <w:abstractNumId w:val="14"/>
  </w:num>
  <w:num w:numId="13">
    <w:abstractNumId w:val="9"/>
  </w:num>
  <w:num w:numId="14">
    <w:abstractNumId w:val="13"/>
  </w:num>
  <w:num w:numId="15">
    <w:abstractNumId w:val="2"/>
  </w:num>
  <w:num w:numId="16">
    <w:abstractNumId w:val="10"/>
  </w:num>
  <w:num w:numId="17">
    <w:abstractNumId w:val="17"/>
  </w:num>
  <w:num w:numId="18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3793"/>
    <w:rsid w:val="000049E0"/>
    <w:rsid w:val="000103A4"/>
    <w:rsid w:val="00021870"/>
    <w:rsid w:val="00022119"/>
    <w:rsid w:val="00023A2F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156C"/>
    <w:rsid w:val="00132F26"/>
    <w:rsid w:val="00135673"/>
    <w:rsid w:val="0014494E"/>
    <w:rsid w:val="001461E7"/>
    <w:rsid w:val="00147651"/>
    <w:rsid w:val="001510BA"/>
    <w:rsid w:val="001516F4"/>
    <w:rsid w:val="00154854"/>
    <w:rsid w:val="001559AC"/>
    <w:rsid w:val="00155CCA"/>
    <w:rsid w:val="001633B7"/>
    <w:rsid w:val="00165A8C"/>
    <w:rsid w:val="001821D9"/>
    <w:rsid w:val="00185B04"/>
    <w:rsid w:val="0019081E"/>
    <w:rsid w:val="00190CCA"/>
    <w:rsid w:val="001922A0"/>
    <w:rsid w:val="001A12F9"/>
    <w:rsid w:val="001A32D3"/>
    <w:rsid w:val="001B0BA7"/>
    <w:rsid w:val="001B497B"/>
    <w:rsid w:val="001C5564"/>
    <w:rsid w:val="001C6C8E"/>
    <w:rsid w:val="001D59A3"/>
    <w:rsid w:val="001E605E"/>
    <w:rsid w:val="001F1994"/>
    <w:rsid w:val="001F324A"/>
    <w:rsid w:val="001F356E"/>
    <w:rsid w:val="001F37EB"/>
    <w:rsid w:val="001F49C0"/>
    <w:rsid w:val="001F4F99"/>
    <w:rsid w:val="001F57B7"/>
    <w:rsid w:val="001F5EAC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2953"/>
    <w:rsid w:val="00256C53"/>
    <w:rsid w:val="00256CDC"/>
    <w:rsid w:val="00257C23"/>
    <w:rsid w:val="002659C5"/>
    <w:rsid w:val="00266C5F"/>
    <w:rsid w:val="002718C1"/>
    <w:rsid w:val="00271A13"/>
    <w:rsid w:val="00273AB1"/>
    <w:rsid w:val="00275250"/>
    <w:rsid w:val="00275B26"/>
    <w:rsid w:val="00281DA3"/>
    <w:rsid w:val="00285343"/>
    <w:rsid w:val="00285EE8"/>
    <w:rsid w:val="00286018"/>
    <w:rsid w:val="00294486"/>
    <w:rsid w:val="00294FD0"/>
    <w:rsid w:val="002A11D8"/>
    <w:rsid w:val="002A3FAF"/>
    <w:rsid w:val="002A6024"/>
    <w:rsid w:val="002B0C01"/>
    <w:rsid w:val="002B1E68"/>
    <w:rsid w:val="002C363E"/>
    <w:rsid w:val="002D0D30"/>
    <w:rsid w:val="002D29FC"/>
    <w:rsid w:val="002D300B"/>
    <w:rsid w:val="002D3AED"/>
    <w:rsid w:val="002D6FA8"/>
    <w:rsid w:val="002D7716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565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846E0"/>
    <w:rsid w:val="00396089"/>
    <w:rsid w:val="00396A71"/>
    <w:rsid w:val="003A09BA"/>
    <w:rsid w:val="003A3986"/>
    <w:rsid w:val="003A4491"/>
    <w:rsid w:val="003A5A26"/>
    <w:rsid w:val="003B3135"/>
    <w:rsid w:val="003B735E"/>
    <w:rsid w:val="003B77FF"/>
    <w:rsid w:val="003C2D9D"/>
    <w:rsid w:val="003C404D"/>
    <w:rsid w:val="003C790F"/>
    <w:rsid w:val="003D2C94"/>
    <w:rsid w:val="003D3722"/>
    <w:rsid w:val="003D5CC0"/>
    <w:rsid w:val="003E0507"/>
    <w:rsid w:val="003E1172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31D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6963"/>
    <w:rsid w:val="004D749A"/>
    <w:rsid w:val="004E1E7F"/>
    <w:rsid w:val="004F031C"/>
    <w:rsid w:val="004F33D3"/>
    <w:rsid w:val="00504759"/>
    <w:rsid w:val="00504B88"/>
    <w:rsid w:val="00504EEB"/>
    <w:rsid w:val="005078DD"/>
    <w:rsid w:val="00524FD9"/>
    <w:rsid w:val="00527112"/>
    <w:rsid w:val="0053386C"/>
    <w:rsid w:val="00535653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84C9E"/>
    <w:rsid w:val="00596021"/>
    <w:rsid w:val="00596F71"/>
    <w:rsid w:val="005A1A82"/>
    <w:rsid w:val="005A2CD8"/>
    <w:rsid w:val="005A3767"/>
    <w:rsid w:val="005A39EA"/>
    <w:rsid w:val="005B1EEF"/>
    <w:rsid w:val="005B4F4D"/>
    <w:rsid w:val="005B624F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2271B"/>
    <w:rsid w:val="006341ED"/>
    <w:rsid w:val="00634E14"/>
    <w:rsid w:val="00640B61"/>
    <w:rsid w:val="00642A7A"/>
    <w:rsid w:val="00642D2E"/>
    <w:rsid w:val="006527A0"/>
    <w:rsid w:val="00654A14"/>
    <w:rsid w:val="0065548D"/>
    <w:rsid w:val="00656F91"/>
    <w:rsid w:val="00661925"/>
    <w:rsid w:val="00671F09"/>
    <w:rsid w:val="00677EED"/>
    <w:rsid w:val="00680A69"/>
    <w:rsid w:val="006912EC"/>
    <w:rsid w:val="00691AC5"/>
    <w:rsid w:val="00692134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34C22"/>
    <w:rsid w:val="00744D69"/>
    <w:rsid w:val="007456F3"/>
    <w:rsid w:val="0075293B"/>
    <w:rsid w:val="00753BDD"/>
    <w:rsid w:val="007544FA"/>
    <w:rsid w:val="0075656C"/>
    <w:rsid w:val="00762BD9"/>
    <w:rsid w:val="0076649F"/>
    <w:rsid w:val="00767BCE"/>
    <w:rsid w:val="007709B9"/>
    <w:rsid w:val="00770CE9"/>
    <w:rsid w:val="00781725"/>
    <w:rsid w:val="00785122"/>
    <w:rsid w:val="00787BAB"/>
    <w:rsid w:val="007957EF"/>
    <w:rsid w:val="00795AE1"/>
    <w:rsid w:val="007A0523"/>
    <w:rsid w:val="007A3714"/>
    <w:rsid w:val="007A4176"/>
    <w:rsid w:val="007A4A30"/>
    <w:rsid w:val="007A5B62"/>
    <w:rsid w:val="007A6957"/>
    <w:rsid w:val="007B4006"/>
    <w:rsid w:val="007B72ED"/>
    <w:rsid w:val="007C36A1"/>
    <w:rsid w:val="007D02CF"/>
    <w:rsid w:val="007D3B56"/>
    <w:rsid w:val="007D7702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09EF"/>
    <w:rsid w:val="00821305"/>
    <w:rsid w:val="00826948"/>
    <w:rsid w:val="008364BF"/>
    <w:rsid w:val="00864D23"/>
    <w:rsid w:val="008720AE"/>
    <w:rsid w:val="00873924"/>
    <w:rsid w:val="00880B17"/>
    <w:rsid w:val="008943CB"/>
    <w:rsid w:val="00896584"/>
    <w:rsid w:val="008A0D5D"/>
    <w:rsid w:val="008A22B2"/>
    <w:rsid w:val="008B0E3B"/>
    <w:rsid w:val="008B3116"/>
    <w:rsid w:val="008C5F9B"/>
    <w:rsid w:val="008C6D2B"/>
    <w:rsid w:val="008D6204"/>
    <w:rsid w:val="008D6E1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4BBE"/>
    <w:rsid w:val="0090744C"/>
    <w:rsid w:val="0091043A"/>
    <w:rsid w:val="00920D37"/>
    <w:rsid w:val="0092161D"/>
    <w:rsid w:val="00930A80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0A8B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B12E4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3D9C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0F99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0DB"/>
    <w:rsid w:val="00BF7296"/>
    <w:rsid w:val="00C06581"/>
    <w:rsid w:val="00C10E79"/>
    <w:rsid w:val="00C10E7B"/>
    <w:rsid w:val="00C20D52"/>
    <w:rsid w:val="00C229E8"/>
    <w:rsid w:val="00C331C2"/>
    <w:rsid w:val="00C44010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0794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642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3DD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D7CB8"/>
    <w:rsid w:val="00DE0E76"/>
    <w:rsid w:val="00DE1F5A"/>
    <w:rsid w:val="00DE754A"/>
    <w:rsid w:val="00DF0850"/>
    <w:rsid w:val="00DF141B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33FB"/>
    <w:rsid w:val="00E27304"/>
    <w:rsid w:val="00E329F0"/>
    <w:rsid w:val="00E4348E"/>
    <w:rsid w:val="00E52B4A"/>
    <w:rsid w:val="00E54C4C"/>
    <w:rsid w:val="00E61C85"/>
    <w:rsid w:val="00E63D04"/>
    <w:rsid w:val="00E67AEC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010"/>
    <w:rsid w:val="00EC4FBC"/>
    <w:rsid w:val="00ED0527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128A"/>
    <w:rsid w:val="00F243CA"/>
    <w:rsid w:val="00F24F3A"/>
    <w:rsid w:val="00F314C0"/>
    <w:rsid w:val="00F445AC"/>
    <w:rsid w:val="00F45358"/>
    <w:rsid w:val="00F469BD"/>
    <w:rsid w:val="00F512D0"/>
    <w:rsid w:val="00F5199F"/>
    <w:rsid w:val="00F52BEC"/>
    <w:rsid w:val="00F56BA6"/>
    <w:rsid w:val="00F64019"/>
    <w:rsid w:val="00F6715E"/>
    <w:rsid w:val="00F67EC7"/>
    <w:rsid w:val="00F730EA"/>
    <w:rsid w:val="00F7392C"/>
    <w:rsid w:val="00F76259"/>
    <w:rsid w:val="00F76917"/>
    <w:rsid w:val="00F84408"/>
    <w:rsid w:val="00F93037"/>
    <w:rsid w:val="00F966D7"/>
    <w:rsid w:val="00FA1C0D"/>
    <w:rsid w:val="00FA3559"/>
    <w:rsid w:val="00FB07CD"/>
    <w:rsid w:val="00FB0B6A"/>
    <w:rsid w:val="00FB0C19"/>
    <w:rsid w:val="00FB6B21"/>
    <w:rsid w:val="00FC114E"/>
    <w:rsid w:val="00FC1B23"/>
    <w:rsid w:val="00FC1D5B"/>
    <w:rsid w:val="00FC58AF"/>
    <w:rsid w:val="00FD30E7"/>
    <w:rsid w:val="00FD7CCB"/>
    <w:rsid w:val="00FE0754"/>
    <w:rsid w:val="00FE36AC"/>
    <w:rsid w:val="00FF1552"/>
    <w:rsid w:val="00FF23D3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4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,Варианты ответов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,Варианты ответов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b">
    <w:name w:val="Абзац списка3"/>
    <w:basedOn w:val="a3"/>
    <w:rsid w:val="007544FA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F2128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2f0">
    <w:name w:val="Заголовок №2_"/>
    <w:link w:val="2f1"/>
    <w:rsid w:val="001F5EA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f1">
    <w:name w:val="Заголовок №2"/>
    <w:basedOn w:val="a3"/>
    <w:link w:val="2f0"/>
    <w:rsid w:val="001F5EAC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f6">
    <w:name w:val="Заголовок №1_"/>
    <w:link w:val="1f7"/>
    <w:rsid w:val="00132F26"/>
    <w:rPr>
      <w:b/>
      <w:bCs/>
      <w:shd w:val="clear" w:color="auto" w:fill="FFFFFF"/>
    </w:rPr>
  </w:style>
  <w:style w:type="character" w:customStyle="1" w:styleId="125pt">
    <w:name w:val="Основной текст + 12;5 pt"/>
    <w:rsid w:val="00132F2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ffffc">
    <w:name w:val="Основной текст + Полужирный"/>
    <w:rsid w:val="00132F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5pt">
    <w:name w:val="Основной текст + 9;5 pt;Полужирный"/>
    <w:rsid w:val="00132F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132F2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7">
    <w:name w:val="Заголовок №1"/>
    <w:basedOn w:val="a3"/>
    <w:link w:val="1f6"/>
    <w:rsid w:val="00132F26"/>
    <w:pPr>
      <w:widowControl w:val="0"/>
      <w:shd w:val="clear" w:color="auto" w:fill="FFFFFF"/>
      <w:spacing w:before="240" w:after="240" w:line="312" w:lineRule="exact"/>
      <w:ind w:hanging="1540"/>
      <w:outlineLvl w:val="0"/>
    </w:pPr>
    <w:rPr>
      <w:b/>
      <w:bCs/>
    </w:rPr>
  </w:style>
  <w:style w:type="paragraph" w:customStyle="1" w:styleId="affffffd">
    <w:name w:val="Знак Знак Знак Знак Знак Знак Знак Знак Знак Знак Знак Знак Знак Знак Знак Знак Знак Знак Знак Знак Знак Знак"/>
    <w:basedOn w:val="a3"/>
    <w:rsid w:val="00AB12E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FontStyle12">
    <w:name w:val="Font Style12"/>
    <w:rsid w:val="00FF23D3"/>
    <w:rPr>
      <w:rFonts w:ascii="Arial" w:hAnsi="Arial" w:cs="Arial"/>
      <w:sz w:val="16"/>
      <w:szCs w:val="16"/>
    </w:rPr>
  </w:style>
  <w:style w:type="character" w:customStyle="1" w:styleId="hyperlink">
    <w:name w:val="hyperlink"/>
    <w:basedOn w:val="a4"/>
    <w:rsid w:val="00FF23D3"/>
  </w:style>
  <w:style w:type="paragraph" w:customStyle="1" w:styleId="listparagraph">
    <w:name w:val="listparagraph"/>
    <w:basedOn w:val="a3"/>
    <w:rsid w:val="00FF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F21B21C-A408-42C4-B9FE-A939B863C8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EB09-D5B4-42E0-94BD-8AABEE10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13</Pages>
  <Words>5369</Words>
  <Characters>30607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2019-08-15T09:08:00Z</cp:lastPrinted>
  <dcterms:created xsi:type="dcterms:W3CDTF">2024-09-17T08:45:00Z</dcterms:created>
  <dcterms:modified xsi:type="dcterms:W3CDTF">2025-01-28T06:20:00Z</dcterms:modified>
</cp:coreProperties>
</file>