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4014" w:rsidRDefault="00872A3A" w:rsidP="00214014">
      <w:pPr>
        <w:keepNext/>
        <w:keepLines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r w:rsidR="00585DDD">
        <w:rPr>
          <w:rFonts w:ascii="Times New Roman" w:hAnsi="Times New Roman"/>
          <w:b/>
          <w:sz w:val="28"/>
          <w:szCs w:val="28"/>
        </w:rPr>
        <w:t>Муниципальный жилищный контроль</w:t>
      </w:r>
    </w:p>
    <w:p w:rsidR="008738BD" w:rsidRPr="00CF54F3" w:rsidRDefault="008738BD" w:rsidP="00214014">
      <w:pPr>
        <w:keepNext/>
        <w:keepLines/>
        <w:jc w:val="center"/>
        <w:rPr>
          <w:rFonts w:ascii="Times New Roman" w:hAnsi="Times New Roman"/>
          <w:b/>
          <w:sz w:val="28"/>
          <w:szCs w:val="28"/>
        </w:rPr>
      </w:pPr>
    </w:p>
    <w:p w:rsidR="00C0214F" w:rsidRPr="00A42717" w:rsidRDefault="00C0214F" w:rsidP="00C0214F">
      <w:pPr>
        <w:pStyle w:val="1"/>
        <w:keepNext/>
        <w:keepLines/>
        <w:spacing w:before="0" w:beforeAutospacing="0" w:after="0" w:afterAutospacing="0"/>
        <w:ind w:firstLine="567"/>
        <w:jc w:val="both"/>
        <w:rPr>
          <w:b w:val="0"/>
          <w:sz w:val="28"/>
          <w:szCs w:val="28"/>
        </w:rPr>
      </w:pPr>
      <w:r w:rsidRPr="00A42717">
        <w:rPr>
          <w:rStyle w:val="hl"/>
          <w:b w:val="0"/>
          <w:sz w:val="28"/>
          <w:szCs w:val="28"/>
        </w:rPr>
        <w:t>Согласно стать</w:t>
      </w:r>
      <w:r>
        <w:rPr>
          <w:rStyle w:val="hl"/>
          <w:b w:val="0"/>
          <w:sz w:val="28"/>
          <w:szCs w:val="28"/>
        </w:rPr>
        <w:t>е</w:t>
      </w:r>
      <w:r w:rsidRPr="00A42717">
        <w:rPr>
          <w:rStyle w:val="hl"/>
          <w:b w:val="0"/>
          <w:sz w:val="28"/>
          <w:szCs w:val="28"/>
        </w:rPr>
        <w:t xml:space="preserve"> 20 Жилищного кодекса Российской Федерации, п</w:t>
      </w:r>
      <w:r w:rsidRPr="00A42717">
        <w:rPr>
          <w:b w:val="0"/>
          <w:sz w:val="28"/>
          <w:szCs w:val="28"/>
        </w:rPr>
        <w:t>од</w:t>
      </w:r>
      <w:r w:rsidR="00076D5E">
        <w:rPr>
          <w:b w:val="0"/>
          <w:sz w:val="28"/>
          <w:szCs w:val="28"/>
        </w:rPr>
        <w:t xml:space="preserve"> </w:t>
      </w:r>
      <w:r w:rsidRPr="00A42717">
        <w:rPr>
          <w:b w:val="0"/>
          <w:sz w:val="28"/>
          <w:szCs w:val="28"/>
        </w:rPr>
        <w:t>муниципальным жилищным контролем</w:t>
      </w:r>
      <w:r w:rsidR="00076D5E">
        <w:rPr>
          <w:b w:val="0"/>
          <w:sz w:val="28"/>
          <w:szCs w:val="28"/>
        </w:rPr>
        <w:t xml:space="preserve"> </w:t>
      </w:r>
      <w:r w:rsidRPr="00A42717">
        <w:rPr>
          <w:b w:val="0"/>
          <w:sz w:val="28"/>
          <w:szCs w:val="28"/>
        </w:rPr>
        <w:t xml:space="preserve">понимается деятельность органов местного самоуправления, уполномоченных на организацию и проведение на территории муниципального образования проверок соблюдения юридическими лицами, индивидуальными предпринимателями и гражданами обязательных требований, установленных в отношении муниципального жилищного фонда федеральными законами и законами субъектов Российской Федерации в области жилищных отношений, а также муниципальными правовыми актами. </w:t>
      </w:r>
    </w:p>
    <w:p w:rsidR="00C0214F" w:rsidRPr="00214014" w:rsidRDefault="00C0214F" w:rsidP="00C0214F">
      <w:pPr>
        <w:ind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42717">
        <w:rPr>
          <w:rFonts w:ascii="Times New Roman" w:eastAsia="Times New Roman" w:hAnsi="Times New Roman"/>
          <w:sz w:val="28"/>
          <w:szCs w:val="28"/>
          <w:lang w:eastAsia="ru-RU"/>
        </w:rPr>
        <w:t xml:space="preserve">К отношениям, связанным с осуществлением муниципального жилищного контроля, организацией и проведением проверок юридических лиц, индивидуальных предпринимателей, применяются положения Федерального </w:t>
      </w:r>
      <w:hyperlink r:id="rId5" w:history="1">
        <w:r w:rsidRPr="00A42717">
          <w:rPr>
            <w:rFonts w:ascii="Times New Roman" w:eastAsia="Times New Roman" w:hAnsi="Times New Roman"/>
            <w:sz w:val="28"/>
            <w:szCs w:val="28"/>
            <w:lang w:eastAsia="ru-RU"/>
          </w:rPr>
          <w:t>закона</w:t>
        </w:r>
      </w:hyperlink>
      <w:r w:rsidR="00076D5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21401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от 31 июля 2020 года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№</w:t>
      </w:r>
      <w:r w:rsidR="00076D5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248-ФЗ «</w:t>
      </w:r>
      <w:r w:rsidRPr="0021401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О государственном контроле (надзоре) и муниципальном </w:t>
      </w:r>
      <w:r w:rsidR="00076D5E">
        <w:rPr>
          <w:rFonts w:ascii="Times New Roman" w:eastAsia="Times New Roman" w:hAnsi="Times New Roman" w:cs="Times New Roman"/>
          <w:sz w:val="28"/>
          <w:szCs w:val="24"/>
          <w:lang w:eastAsia="ru-RU"/>
        </w:rPr>
        <w:t>контроле в Российской Федерации»</w:t>
      </w:r>
      <w:r w:rsidR="00076A5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(далее - </w:t>
      </w:r>
      <w:r w:rsidR="00076A50">
        <w:rPr>
          <w:rFonts w:ascii="Times New Roman" w:hAnsi="Times New Roman" w:cs="Times New Roman"/>
          <w:sz w:val="28"/>
        </w:rPr>
        <w:t>Федеральный</w:t>
      </w:r>
      <w:r w:rsidR="00076A50" w:rsidRPr="00C56BDA">
        <w:rPr>
          <w:rFonts w:ascii="Times New Roman" w:hAnsi="Times New Roman" w:cs="Times New Roman"/>
          <w:sz w:val="28"/>
        </w:rPr>
        <w:t xml:space="preserve"> закон </w:t>
      </w:r>
      <w:r w:rsidR="00076A50">
        <w:rPr>
          <w:rFonts w:ascii="Times New Roman" w:hAnsi="Times New Roman" w:cs="Times New Roman"/>
          <w:sz w:val="28"/>
        </w:rPr>
        <w:t>№</w:t>
      </w:r>
      <w:r w:rsidR="00076A50" w:rsidRPr="00C56BDA">
        <w:rPr>
          <w:rFonts w:ascii="Times New Roman" w:hAnsi="Times New Roman" w:cs="Times New Roman"/>
          <w:sz w:val="28"/>
        </w:rPr>
        <w:t xml:space="preserve"> 248-ФЗ</w:t>
      </w:r>
      <w:r w:rsidR="00076A50">
        <w:rPr>
          <w:rFonts w:ascii="Times New Roman" w:hAnsi="Times New Roman" w:cs="Times New Roman"/>
          <w:sz w:val="28"/>
        </w:rPr>
        <w:t>)</w:t>
      </w:r>
      <w:r w:rsidRPr="00214014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</w:p>
    <w:p w:rsidR="00076D5E" w:rsidRDefault="008652C6" w:rsidP="008652C6">
      <w:pPr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Муниципальный контроль осуществляется должностными</w:t>
      </w:r>
      <w:r w:rsidR="00076D5E" w:rsidRPr="00076D5E">
        <w:rPr>
          <w:rFonts w:ascii="Times New Roman" w:hAnsi="Times New Roman" w:cs="Times New Roman"/>
          <w:bCs/>
          <w:sz w:val="28"/>
          <w:szCs w:val="28"/>
        </w:rPr>
        <w:t xml:space="preserve"> лица</w:t>
      </w:r>
      <w:r>
        <w:rPr>
          <w:rFonts w:ascii="Times New Roman" w:hAnsi="Times New Roman" w:cs="Times New Roman"/>
          <w:bCs/>
          <w:sz w:val="28"/>
          <w:szCs w:val="28"/>
        </w:rPr>
        <w:t>ми администрации, уполномоченными осуществлять муниципальный жилищный контроль.</w:t>
      </w:r>
    </w:p>
    <w:p w:rsidR="00076D5E" w:rsidRPr="00076D5E" w:rsidRDefault="00076D5E" w:rsidP="00076D5E">
      <w:pPr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6D5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Предметом муниципального контроля является соблюдение юридическими лицами, индивидуальными предпринимателями и гражданами (далее – контролируемые лица) обязательных требований, установленных жилищным законодательством, законодательством об энергосбережении и о повышении энергетической эффективности в отношении муниципального жилищного фонда (далее – обязательных требований), а именно:</w:t>
      </w:r>
    </w:p>
    <w:p w:rsidR="00076D5E" w:rsidRPr="00076D5E" w:rsidRDefault="00076D5E" w:rsidP="00076D5E">
      <w:pPr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6D5E">
        <w:rPr>
          <w:rFonts w:ascii="Times New Roman" w:eastAsia="Times New Roman" w:hAnsi="Times New Roman" w:cs="Times New Roman"/>
          <w:sz w:val="28"/>
          <w:szCs w:val="28"/>
          <w:lang w:eastAsia="ru-RU"/>
        </w:rPr>
        <w:t>1) требований к использованию и сохранности жилищного фонда, в том числе требований к жилым помещениям, их использованию и содержанию, использованию и содержанию общего имущества собственников помещений в многоквартирных домах, порядку осуществления перевода жилого помещения в нежилое помещение и нежилого помещения в жилое в многоквартирном доме, порядку осуществления перепланировки и (или) переустройства помещений в многоквартирном доме;</w:t>
      </w:r>
    </w:p>
    <w:p w:rsidR="00076D5E" w:rsidRPr="00076D5E" w:rsidRDefault="00076D5E" w:rsidP="00076D5E">
      <w:pPr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6D5E">
        <w:rPr>
          <w:rFonts w:ascii="Times New Roman" w:eastAsia="Times New Roman" w:hAnsi="Times New Roman" w:cs="Times New Roman"/>
          <w:sz w:val="28"/>
          <w:szCs w:val="28"/>
          <w:lang w:eastAsia="ru-RU"/>
        </w:rPr>
        <w:t>2) требований к формированию фондов капитального ремонта;</w:t>
      </w:r>
    </w:p>
    <w:p w:rsidR="00076D5E" w:rsidRPr="00076D5E" w:rsidRDefault="00076D5E" w:rsidP="00076D5E">
      <w:pPr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6D5E">
        <w:rPr>
          <w:rFonts w:ascii="Times New Roman" w:eastAsia="Times New Roman" w:hAnsi="Times New Roman" w:cs="Times New Roman"/>
          <w:sz w:val="28"/>
          <w:szCs w:val="28"/>
          <w:lang w:eastAsia="ru-RU"/>
        </w:rPr>
        <w:t>3) требований к созданию и деятельности юридических лиц, индивидуальных предпринимателей, осуществляющих управление многоквартирными домами, оказывающих услуги и (или) выполняющих работы по содержанию и ремонту общего имущества в многоквартирных домах;</w:t>
      </w:r>
    </w:p>
    <w:p w:rsidR="00076D5E" w:rsidRPr="00076D5E" w:rsidRDefault="00076D5E" w:rsidP="00076D5E">
      <w:pPr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6D5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4) требований к предоставлению коммунальных услуг собственникам и пользователям помещений в многоквартирных домах и жилых домов;</w:t>
      </w:r>
    </w:p>
    <w:p w:rsidR="00076D5E" w:rsidRPr="00076D5E" w:rsidRDefault="00076D5E" w:rsidP="00076D5E">
      <w:pPr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6D5E">
        <w:rPr>
          <w:rFonts w:ascii="Times New Roman" w:eastAsia="Times New Roman" w:hAnsi="Times New Roman" w:cs="Times New Roman"/>
          <w:sz w:val="28"/>
          <w:szCs w:val="28"/>
          <w:lang w:eastAsia="ru-RU"/>
        </w:rPr>
        <w:t>5) правил изменения размера платы за содержание жилого помещения в случае оказания услуг и выполнения работ по управлению, содержанию и ремонту общего имущества в многоквартирном доме ненадлежащего качества и (или) с перерывами, превышающими установленную продолжительность;</w:t>
      </w:r>
    </w:p>
    <w:p w:rsidR="00076D5E" w:rsidRPr="00076D5E" w:rsidRDefault="00076D5E" w:rsidP="00076D5E">
      <w:pPr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6D5E">
        <w:rPr>
          <w:rFonts w:ascii="Times New Roman" w:eastAsia="Times New Roman" w:hAnsi="Times New Roman" w:cs="Times New Roman"/>
          <w:sz w:val="28"/>
          <w:szCs w:val="28"/>
          <w:lang w:eastAsia="ru-RU"/>
        </w:rPr>
        <w:t>6) правил содержания общего имущества в многоквартирном доме и правил изменения размера платы за содержание жилого помещения;</w:t>
      </w:r>
    </w:p>
    <w:p w:rsidR="00076D5E" w:rsidRPr="00076D5E" w:rsidRDefault="00076D5E" w:rsidP="00076D5E">
      <w:pPr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6D5E">
        <w:rPr>
          <w:rFonts w:ascii="Times New Roman" w:eastAsia="Times New Roman" w:hAnsi="Times New Roman" w:cs="Times New Roman"/>
          <w:sz w:val="28"/>
          <w:szCs w:val="28"/>
          <w:lang w:eastAsia="ru-RU"/>
        </w:rPr>
        <w:t>7) правил предоставления, приостановки и ограничения предоставления коммунальных услуг собственникам и пользователям помещений в многоквартирных домах и жилых домов;</w:t>
      </w:r>
    </w:p>
    <w:p w:rsidR="00076D5E" w:rsidRPr="00076D5E" w:rsidRDefault="00076D5E" w:rsidP="00076D5E">
      <w:pPr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6D5E">
        <w:rPr>
          <w:rFonts w:ascii="Times New Roman" w:eastAsia="Times New Roman" w:hAnsi="Times New Roman" w:cs="Times New Roman"/>
          <w:sz w:val="28"/>
          <w:szCs w:val="28"/>
          <w:lang w:eastAsia="ru-RU"/>
        </w:rPr>
        <w:t>8) требований энергетической эффективности и оснащенности помещений многоквартирных домов и жилых домов приборами учета используемых энергетических ресурсов;</w:t>
      </w:r>
    </w:p>
    <w:p w:rsidR="00076D5E" w:rsidRPr="00076D5E" w:rsidRDefault="00076D5E" w:rsidP="00076D5E">
      <w:pPr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6D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9) требований к порядку размещения </w:t>
      </w:r>
      <w:proofErr w:type="spellStart"/>
      <w:r w:rsidRPr="00076D5E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ресурсоснабжающими</w:t>
      </w:r>
      <w:proofErr w:type="spellEnd"/>
      <w:r w:rsidRPr="00076D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организациями, лицами, осуществляющими деятельность по управлению многоквартирными домами, информации в системе;</w:t>
      </w:r>
    </w:p>
    <w:p w:rsidR="00076D5E" w:rsidRPr="00076D5E" w:rsidRDefault="00076D5E" w:rsidP="00076D5E">
      <w:pPr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6D5E">
        <w:rPr>
          <w:rFonts w:ascii="Times New Roman" w:eastAsia="Times New Roman" w:hAnsi="Times New Roman" w:cs="Times New Roman"/>
          <w:sz w:val="28"/>
          <w:szCs w:val="28"/>
          <w:lang w:eastAsia="ru-RU"/>
        </w:rPr>
        <w:t>10) требований к обеспечению доступности для инвалидов помещений в многоквартирных домах;</w:t>
      </w:r>
    </w:p>
    <w:p w:rsidR="00F2686D" w:rsidRPr="00076D5E" w:rsidRDefault="00076D5E" w:rsidP="00076D5E">
      <w:pPr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6D5E">
        <w:rPr>
          <w:rFonts w:ascii="Times New Roman" w:eastAsia="Times New Roman" w:hAnsi="Times New Roman" w:cs="Times New Roman"/>
          <w:sz w:val="28"/>
          <w:szCs w:val="28"/>
          <w:lang w:eastAsia="ru-RU"/>
        </w:rPr>
        <w:t>11) требований к предоставлению жилых помещений в наемных домах социального использования.</w:t>
      </w:r>
    </w:p>
    <w:p w:rsidR="008652C6" w:rsidRDefault="008652C6" w:rsidP="00F2686D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Объектами</w:t>
      </w:r>
      <w:r w:rsidR="00F2686D" w:rsidRPr="00F2686D">
        <w:rPr>
          <w:rFonts w:ascii="Times New Roman" w:hAnsi="Times New Roman" w:cs="Times New Roman"/>
          <w:bCs/>
          <w:sz w:val="28"/>
          <w:szCs w:val="28"/>
        </w:rPr>
        <w:t xml:space="preserve"> муниципального жилищного контроля являются</w:t>
      </w:r>
      <w:r>
        <w:rPr>
          <w:rFonts w:ascii="Times New Roman" w:hAnsi="Times New Roman" w:cs="Times New Roman"/>
          <w:bCs/>
          <w:sz w:val="28"/>
          <w:szCs w:val="28"/>
        </w:rPr>
        <w:t>:</w:t>
      </w:r>
    </w:p>
    <w:p w:rsidR="00F2686D" w:rsidRDefault="008652C6" w:rsidP="008652C6">
      <w:pPr>
        <w:pStyle w:val="a7"/>
        <w:numPr>
          <w:ilvl w:val="0"/>
          <w:numId w:val="2"/>
        </w:numPr>
        <w:autoSpaceDE w:val="0"/>
        <w:autoSpaceDN w:val="0"/>
        <w:adjustRightInd w:val="0"/>
        <w:ind w:left="0"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Деятельность, действие (бездействие) контролируемых лиц, в рамках которых должны соблюдаться обязательные требования;</w:t>
      </w:r>
    </w:p>
    <w:p w:rsidR="008652C6" w:rsidRDefault="008652C6" w:rsidP="008652C6">
      <w:pPr>
        <w:pStyle w:val="a7"/>
        <w:numPr>
          <w:ilvl w:val="0"/>
          <w:numId w:val="2"/>
        </w:numPr>
        <w:autoSpaceDE w:val="0"/>
        <w:autoSpaceDN w:val="0"/>
        <w:adjustRightInd w:val="0"/>
        <w:ind w:left="0"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Результаты деятельности контролируемых лиц, в том числе продукция (товары), работы и услуги, к которым предъявляются обязательные требования;</w:t>
      </w:r>
    </w:p>
    <w:p w:rsidR="008652C6" w:rsidRPr="008652C6" w:rsidRDefault="008652C6" w:rsidP="008652C6">
      <w:pPr>
        <w:pStyle w:val="a7"/>
        <w:numPr>
          <w:ilvl w:val="0"/>
          <w:numId w:val="2"/>
        </w:numPr>
        <w:autoSpaceDE w:val="0"/>
        <w:autoSpaceDN w:val="0"/>
        <w:adjustRightInd w:val="0"/>
        <w:ind w:left="0"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Жилые помещения муниципального жилищного фонда, общее имущество в многоквартирных домах, в которых есть жилые помещения муниципального жилищного фонда и другие объекты.</w:t>
      </w:r>
    </w:p>
    <w:p w:rsidR="00C56BDA" w:rsidRDefault="00C56BDA" w:rsidP="00C56BDA">
      <w:pPr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6BDA">
        <w:rPr>
          <w:rFonts w:ascii="Times New Roman" w:hAnsi="Times New Roman"/>
          <w:sz w:val="28"/>
          <w:szCs w:val="28"/>
        </w:rPr>
        <w:t xml:space="preserve">Порядок исполнения муниципальной функции по осуществлению муниципального жилищного контроля на территории </w:t>
      </w:r>
      <w:r w:rsidR="008652C6">
        <w:rPr>
          <w:rFonts w:ascii="Times New Roman" w:hAnsi="Times New Roman"/>
          <w:sz w:val="28"/>
          <w:szCs w:val="28"/>
        </w:rPr>
        <w:t>Сельского поселения «</w:t>
      </w:r>
      <w:proofErr w:type="spellStart"/>
      <w:r w:rsidR="008652C6">
        <w:rPr>
          <w:rFonts w:ascii="Times New Roman" w:hAnsi="Times New Roman"/>
          <w:sz w:val="28"/>
          <w:szCs w:val="28"/>
        </w:rPr>
        <w:t>Тельвисочный</w:t>
      </w:r>
      <w:proofErr w:type="spellEnd"/>
      <w:r w:rsidR="008652C6">
        <w:rPr>
          <w:rFonts w:ascii="Times New Roman" w:hAnsi="Times New Roman"/>
          <w:sz w:val="28"/>
          <w:szCs w:val="28"/>
        </w:rPr>
        <w:t xml:space="preserve"> сельсовет» ЗР НАО утвержден</w:t>
      </w:r>
      <w:r w:rsidRPr="00C56BD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</w:t>
      </w:r>
      <w:r w:rsidRPr="00C56BDA">
        <w:rPr>
          <w:rFonts w:ascii="Times New Roman" w:eastAsia="Times New Roman" w:hAnsi="Times New Roman" w:cs="Times New Roman"/>
          <w:sz w:val="28"/>
          <w:szCs w:val="28"/>
          <w:lang w:eastAsia="ru-RU"/>
        </w:rPr>
        <w:t>ешение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C56B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652C6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Совета депутатов от 07</w:t>
      </w:r>
      <w:r w:rsidR="00076D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.10.2021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C56B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652C6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F268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76D5E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C56BDA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8652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 утверждении </w:t>
      </w:r>
      <w:r w:rsidR="00F2686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Положения</w:t>
      </w:r>
      <w:r w:rsidRPr="00C56B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муниципальном жилищном контроле</w:t>
      </w:r>
      <w:r w:rsidR="00F268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652C6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Сельском поселении «</w:t>
      </w:r>
      <w:proofErr w:type="spellStart"/>
      <w:r w:rsidR="008652C6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Тельвисочный</w:t>
      </w:r>
      <w:proofErr w:type="spellEnd"/>
      <w:r w:rsidR="008652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сельсовет» ЗР НАО»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0166D" w:rsidRDefault="0087284F" w:rsidP="00C56BDA">
      <w:pPr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 соответствии с п.10 статьи 23</w:t>
      </w:r>
      <w:r w:rsidR="00B0166D" w:rsidRPr="00B0166D">
        <w:rPr>
          <w:rFonts w:ascii="Times New Roman" w:hAnsi="Times New Roman" w:cs="Times New Roman"/>
          <w:bCs/>
          <w:sz w:val="28"/>
          <w:szCs w:val="28"/>
        </w:rPr>
        <w:t xml:space="preserve"> Федерального закона № 248-ФЗ </w:t>
      </w:r>
      <w:r>
        <w:rPr>
          <w:rFonts w:ascii="Times New Roman" w:hAnsi="Times New Roman" w:cs="Times New Roman"/>
          <w:bCs/>
          <w:sz w:val="28"/>
          <w:szCs w:val="28"/>
        </w:rPr>
        <w:t>утверждены индикаторы риска, нарушения обязательных требований, используемые для определения необходимости проведения внеплановых проверок при осуществлении муниципального жилищного контроля.</w:t>
      </w:r>
    </w:p>
    <w:p w:rsidR="00076D5E" w:rsidRPr="00076D5E" w:rsidRDefault="00076D5E" w:rsidP="0087284F">
      <w:pPr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76D5E">
        <w:rPr>
          <w:rFonts w:ascii="Times New Roman" w:hAnsi="Times New Roman" w:cs="Times New Roman"/>
          <w:bCs/>
          <w:sz w:val="28"/>
          <w:szCs w:val="28"/>
        </w:rPr>
        <w:t xml:space="preserve">Внеплановые контрольные мероприятия проводятся в виде документарных и выездных проверок, инспекционного визита, </w:t>
      </w:r>
      <w:r w:rsidR="0087284F">
        <w:rPr>
          <w:rFonts w:ascii="Times New Roman" w:hAnsi="Times New Roman" w:cs="Times New Roman"/>
          <w:bCs/>
          <w:sz w:val="28"/>
          <w:szCs w:val="28"/>
        </w:rPr>
        <w:t>рейдового осмотра.</w:t>
      </w:r>
    </w:p>
    <w:p w:rsidR="00076D5E" w:rsidRDefault="0087284F" w:rsidP="00076D5E">
      <w:pPr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Внеплановые контрольные мероприятия могут проводиться</w:t>
      </w:r>
      <w:r w:rsidR="00076D5E" w:rsidRPr="00076D5E">
        <w:rPr>
          <w:rFonts w:ascii="Times New Roman" w:hAnsi="Times New Roman" w:cs="Times New Roman"/>
          <w:bCs/>
          <w:sz w:val="28"/>
          <w:szCs w:val="28"/>
        </w:rPr>
        <w:t xml:space="preserve"> только после согласования с органами прокуратуры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EE30EB" w:rsidRPr="00EE30EB" w:rsidRDefault="00EE30EB" w:rsidP="00EE30EB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E30EB">
        <w:rPr>
          <w:rFonts w:ascii="Times New Roman" w:hAnsi="Times New Roman" w:cs="Times New Roman"/>
          <w:bCs/>
          <w:sz w:val="28"/>
          <w:szCs w:val="28"/>
        </w:rPr>
        <w:t>Основанием для пр</w:t>
      </w:r>
      <w:r w:rsidR="00076D5E">
        <w:rPr>
          <w:rFonts w:ascii="Times New Roman" w:hAnsi="Times New Roman" w:cs="Times New Roman"/>
          <w:bCs/>
          <w:sz w:val="28"/>
          <w:szCs w:val="28"/>
        </w:rPr>
        <w:t>оведения контрольных</w:t>
      </w:r>
      <w:r w:rsidRPr="00EE30EB">
        <w:rPr>
          <w:rFonts w:ascii="Times New Roman" w:hAnsi="Times New Roman" w:cs="Times New Roman"/>
          <w:bCs/>
          <w:sz w:val="28"/>
          <w:szCs w:val="28"/>
        </w:rPr>
        <w:t xml:space="preserve"> мероприятий в отношении граждан, юридических лиц и индивидуальных предпринимателей, проводимых с взаимодействием с контролируемыми лицами, является:</w:t>
      </w:r>
    </w:p>
    <w:p w:rsidR="00EE30EB" w:rsidRPr="00EE30EB" w:rsidRDefault="00EE30EB" w:rsidP="00EE30EB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E30EB">
        <w:rPr>
          <w:rFonts w:ascii="Times New Roman" w:hAnsi="Times New Roman" w:cs="Times New Roman"/>
          <w:bCs/>
          <w:sz w:val="28"/>
          <w:szCs w:val="28"/>
        </w:rPr>
        <w:t xml:space="preserve">а) наличие у </w:t>
      </w:r>
      <w:r w:rsidR="00076D5E">
        <w:rPr>
          <w:rFonts w:ascii="Times New Roman" w:hAnsi="Times New Roman" w:cs="Times New Roman"/>
          <w:bCs/>
          <w:sz w:val="28"/>
          <w:szCs w:val="28"/>
        </w:rPr>
        <w:t xml:space="preserve">контрольного органа </w:t>
      </w:r>
      <w:r w:rsidRPr="00EE30EB">
        <w:rPr>
          <w:rFonts w:ascii="Times New Roman" w:hAnsi="Times New Roman" w:cs="Times New Roman"/>
          <w:bCs/>
          <w:sz w:val="28"/>
          <w:szCs w:val="28"/>
        </w:rPr>
        <w:t>сведений о причинении вреда (ущерба) или об угрозе причинения вреда (ущерба) охраняемым законом ценностям при поступлении обращений (заявлений) граждан и организаций, информации от органов государственной власти, органов местного самоуправления, из средств массовой информации, а также получение таких сведений в результате пр</w:t>
      </w:r>
      <w:r w:rsidR="00076D5E">
        <w:rPr>
          <w:rFonts w:ascii="Times New Roman" w:hAnsi="Times New Roman" w:cs="Times New Roman"/>
          <w:bCs/>
          <w:sz w:val="28"/>
          <w:szCs w:val="28"/>
        </w:rPr>
        <w:t>оведения контрольных</w:t>
      </w:r>
      <w:r w:rsidRPr="00EE30EB">
        <w:rPr>
          <w:rFonts w:ascii="Times New Roman" w:hAnsi="Times New Roman" w:cs="Times New Roman"/>
          <w:bCs/>
          <w:sz w:val="28"/>
          <w:szCs w:val="28"/>
        </w:rPr>
        <w:t xml:space="preserve"> мероприятий,</w:t>
      </w:r>
      <w:r w:rsidR="00076D5E">
        <w:rPr>
          <w:rFonts w:ascii="Times New Roman" w:hAnsi="Times New Roman" w:cs="Times New Roman"/>
          <w:bCs/>
          <w:sz w:val="28"/>
          <w:szCs w:val="28"/>
        </w:rPr>
        <w:t xml:space="preserve"> включая контрольные</w:t>
      </w:r>
      <w:r w:rsidRPr="00EE30EB">
        <w:rPr>
          <w:rFonts w:ascii="Times New Roman" w:hAnsi="Times New Roman" w:cs="Times New Roman"/>
          <w:bCs/>
          <w:sz w:val="28"/>
          <w:szCs w:val="28"/>
        </w:rPr>
        <w:t xml:space="preserve"> мероприятия без взаимодействия, в том числе проводимые в отношении иных контролируемых лиц;</w:t>
      </w:r>
    </w:p>
    <w:p w:rsidR="0087284F" w:rsidRDefault="00EE30EB" w:rsidP="00EE30EB">
      <w:pPr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E30EB">
        <w:rPr>
          <w:rFonts w:ascii="Times New Roman" w:hAnsi="Times New Roman" w:cs="Times New Roman"/>
          <w:bCs/>
          <w:sz w:val="28"/>
          <w:szCs w:val="28"/>
        </w:rPr>
        <w:t xml:space="preserve">б) </w:t>
      </w:r>
      <w:r w:rsidR="0087284F">
        <w:rPr>
          <w:rFonts w:ascii="Times New Roman" w:hAnsi="Times New Roman" w:cs="Times New Roman"/>
          <w:bCs/>
          <w:sz w:val="28"/>
          <w:szCs w:val="28"/>
        </w:rPr>
        <w:t>выявление соответствия объекта контроля параметрам, утвержденным индикаторами риска нарушения обязательных требований, или отклонения объекта контроля от таких параметров;</w:t>
      </w:r>
    </w:p>
    <w:p w:rsidR="00EE30EB" w:rsidRPr="00EE30EB" w:rsidRDefault="0087284F" w:rsidP="00EE30EB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в) </w:t>
      </w:r>
      <w:r w:rsidR="00EE30EB" w:rsidRPr="00EE30EB">
        <w:rPr>
          <w:rFonts w:ascii="Times New Roman" w:hAnsi="Times New Roman" w:cs="Times New Roman"/>
          <w:bCs/>
          <w:sz w:val="28"/>
          <w:szCs w:val="28"/>
        </w:rPr>
        <w:t>поручение Президента Российской Федерации, поручение Правительства Российской Федерации о пр</w:t>
      </w:r>
      <w:r w:rsidR="00076D5E">
        <w:rPr>
          <w:rFonts w:ascii="Times New Roman" w:hAnsi="Times New Roman" w:cs="Times New Roman"/>
          <w:bCs/>
          <w:sz w:val="28"/>
          <w:szCs w:val="28"/>
        </w:rPr>
        <w:t>оведении контрольных</w:t>
      </w:r>
      <w:r w:rsidR="00EE30EB" w:rsidRPr="00EE30EB">
        <w:rPr>
          <w:rFonts w:ascii="Times New Roman" w:hAnsi="Times New Roman" w:cs="Times New Roman"/>
          <w:bCs/>
          <w:sz w:val="28"/>
          <w:szCs w:val="28"/>
        </w:rPr>
        <w:t xml:space="preserve"> мероприятий в отношении конкретных контролируемых лиц;</w:t>
      </w:r>
    </w:p>
    <w:p w:rsidR="00EE30EB" w:rsidRPr="00EE30EB" w:rsidRDefault="0087284F" w:rsidP="00EE30EB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г</w:t>
      </w:r>
      <w:r w:rsidR="00EE30EB" w:rsidRPr="00EE30EB">
        <w:rPr>
          <w:rFonts w:ascii="Times New Roman" w:hAnsi="Times New Roman" w:cs="Times New Roman"/>
          <w:bCs/>
          <w:sz w:val="28"/>
          <w:szCs w:val="28"/>
        </w:rPr>
        <w:t>) требование прокурора о пров</w:t>
      </w:r>
      <w:r w:rsidR="00076D5E">
        <w:rPr>
          <w:rFonts w:ascii="Times New Roman" w:hAnsi="Times New Roman" w:cs="Times New Roman"/>
          <w:bCs/>
          <w:sz w:val="28"/>
          <w:szCs w:val="28"/>
        </w:rPr>
        <w:t>едении контрольного</w:t>
      </w:r>
      <w:r w:rsidR="00EE30EB" w:rsidRPr="00EE30EB">
        <w:rPr>
          <w:rFonts w:ascii="Times New Roman" w:hAnsi="Times New Roman" w:cs="Times New Roman"/>
          <w:bCs/>
          <w:sz w:val="28"/>
          <w:szCs w:val="28"/>
        </w:rPr>
        <w:t xml:space="preserve"> мероприятия в рамках надзора за исполнением законов, соблюдением прав и свобод человека и гражданина по поступившим в органы прокуратуры материалам и обращениям;</w:t>
      </w:r>
    </w:p>
    <w:p w:rsidR="00EE30EB" w:rsidRPr="00EE30EB" w:rsidRDefault="0087284F" w:rsidP="00EE30EB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д</w:t>
      </w:r>
      <w:r w:rsidR="00EE30EB" w:rsidRPr="00EE30EB">
        <w:rPr>
          <w:rFonts w:ascii="Times New Roman" w:hAnsi="Times New Roman" w:cs="Times New Roman"/>
          <w:bCs/>
          <w:sz w:val="28"/>
          <w:szCs w:val="28"/>
        </w:rPr>
        <w:t xml:space="preserve">) </w:t>
      </w:r>
      <w:r w:rsidR="00712B94" w:rsidRPr="00712B94">
        <w:rPr>
          <w:rFonts w:ascii="Times New Roman" w:hAnsi="Times New Roman" w:cs="Times New Roman"/>
          <w:bCs/>
          <w:sz w:val="28"/>
          <w:szCs w:val="28"/>
        </w:rPr>
        <w:t>истечение срока исполнения предписания об устранении выявленного нарушения обязательных требований – в случаях, если контролируемым лицом не представлены документы и сведения, представление которых предусмотрено выданным ему предписанием, или на основании представленных документов и сведений невозможно сделать вывод об исполнении предписания об устранении выявленного нарушения обязательных требований.</w:t>
      </w:r>
      <w:bookmarkStart w:id="0" w:name="_GoBack"/>
      <w:bookmarkEnd w:id="0"/>
    </w:p>
    <w:sectPr w:rsidR="00EE30EB" w:rsidRPr="00EE30EB" w:rsidSect="00214014">
      <w:pgSz w:w="11906" w:h="16838"/>
      <w:pgMar w:top="851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0A6961"/>
    <w:multiLevelType w:val="hybridMultilevel"/>
    <w:tmpl w:val="ACDCF2B6"/>
    <w:lvl w:ilvl="0" w:tplc="B60C6602">
      <w:start w:val="1"/>
      <w:numFmt w:val="decimal"/>
      <w:lvlText w:val="%1."/>
      <w:lvlJc w:val="left"/>
      <w:pPr>
        <w:ind w:left="1068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4765382D"/>
    <w:multiLevelType w:val="hybridMultilevel"/>
    <w:tmpl w:val="20B07A2C"/>
    <w:lvl w:ilvl="0" w:tplc="A52641F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4014"/>
    <w:rsid w:val="000478DC"/>
    <w:rsid w:val="00076A50"/>
    <w:rsid w:val="00076D5E"/>
    <w:rsid w:val="000C5A66"/>
    <w:rsid w:val="00190E54"/>
    <w:rsid w:val="00214014"/>
    <w:rsid w:val="002905C0"/>
    <w:rsid w:val="002933EB"/>
    <w:rsid w:val="0036521B"/>
    <w:rsid w:val="003C73FB"/>
    <w:rsid w:val="00424355"/>
    <w:rsid w:val="005035B9"/>
    <w:rsid w:val="005809BD"/>
    <w:rsid w:val="00585DDD"/>
    <w:rsid w:val="006667F6"/>
    <w:rsid w:val="00694E2F"/>
    <w:rsid w:val="006A3E86"/>
    <w:rsid w:val="006A5F9E"/>
    <w:rsid w:val="00712B94"/>
    <w:rsid w:val="00716612"/>
    <w:rsid w:val="00737D2E"/>
    <w:rsid w:val="008652C6"/>
    <w:rsid w:val="0087284F"/>
    <w:rsid w:val="00872A3A"/>
    <w:rsid w:val="008738BD"/>
    <w:rsid w:val="008F6EF1"/>
    <w:rsid w:val="009C6EEF"/>
    <w:rsid w:val="00B0166D"/>
    <w:rsid w:val="00BE1A4E"/>
    <w:rsid w:val="00C0214F"/>
    <w:rsid w:val="00C56BDA"/>
    <w:rsid w:val="00D216DD"/>
    <w:rsid w:val="00D6266D"/>
    <w:rsid w:val="00E0148E"/>
    <w:rsid w:val="00E03E93"/>
    <w:rsid w:val="00E75BCA"/>
    <w:rsid w:val="00EE30EB"/>
    <w:rsid w:val="00F2686D"/>
    <w:rsid w:val="00F420F0"/>
    <w:rsid w:val="00F515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ED66A2"/>
  <w15:docId w15:val="{6AA7FCE1-BCEA-4650-8D11-290A0CB17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33EB"/>
  </w:style>
  <w:style w:type="paragraph" w:styleId="1">
    <w:name w:val="heading 1"/>
    <w:basedOn w:val="a"/>
    <w:link w:val="10"/>
    <w:uiPriority w:val="9"/>
    <w:qFormat/>
    <w:rsid w:val="00C0214F"/>
    <w:pPr>
      <w:spacing w:before="100" w:beforeAutospacing="1" w:after="100" w:afterAutospacing="1"/>
      <w:ind w:firstLine="0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14014"/>
    <w:rPr>
      <w:color w:val="0000FF"/>
      <w:u w:val="single"/>
    </w:rPr>
  </w:style>
  <w:style w:type="character" w:customStyle="1" w:styleId="hl">
    <w:name w:val="hl"/>
    <w:basedOn w:val="a0"/>
    <w:rsid w:val="00214014"/>
  </w:style>
  <w:style w:type="paragraph" w:styleId="a4">
    <w:name w:val="No Spacing"/>
    <w:uiPriority w:val="1"/>
    <w:qFormat/>
    <w:rsid w:val="00214014"/>
    <w:pPr>
      <w:ind w:firstLine="0"/>
    </w:pPr>
    <w:rPr>
      <w:rFonts w:ascii="Calibri" w:eastAsia="Calibri" w:hAnsi="Calibri" w:cs="Times New Roman"/>
    </w:rPr>
  </w:style>
  <w:style w:type="character" w:customStyle="1" w:styleId="10">
    <w:name w:val="Заголовок 1 Знак"/>
    <w:basedOn w:val="a0"/>
    <w:link w:val="1"/>
    <w:uiPriority w:val="9"/>
    <w:rsid w:val="00C0214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a5">
    <w:name w:val="Заголовок статьи"/>
    <w:basedOn w:val="a"/>
    <w:next w:val="a"/>
    <w:uiPriority w:val="99"/>
    <w:rsid w:val="00E0148E"/>
    <w:pPr>
      <w:autoSpaceDE w:val="0"/>
      <w:autoSpaceDN w:val="0"/>
      <w:adjustRightInd w:val="0"/>
      <w:ind w:left="1612" w:hanging="892"/>
      <w:jc w:val="both"/>
    </w:pPr>
    <w:rPr>
      <w:rFonts w:ascii="Times New Roman" w:eastAsia="Calibri" w:hAnsi="Times New Roman" w:cs="Times New Roman"/>
      <w:sz w:val="24"/>
      <w:szCs w:val="24"/>
    </w:rPr>
  </w:style>
  <w:style w:type="character" w:styleId="a6">
    <w:name w:val="Strong"/>
    <w:uiPriority w:val="22"/>
    <w:qFormat/>
    <w:rsid w:val="006667F6"/>
    <w:rPr>
      <w:b/>
      <w:bCs/>
    </w:rPr>
  </w:style>
  <w:style w:type="paragraph" w:styleId="a7">
    <w:name w:val="List Paragraph"/>
    <w:basedOn w:val="a"/>
    <w:uiPriority w:val="34"/>
    <w:qFormat/>
    <w:rsid w:val="008652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99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16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52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1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0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3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7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consultant.ru/document/cons_doc_LAW_83079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961</Words>
  <Characters>5480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Блюмский Сергей Михайлович</dc:creator>
  <cp:lastModifiedBy>RePack by Diakov</cp:lastModifiedBy>
  <cp:revision>2</cp:revision>
  <cp:lastPrinted>2022-03-17T02:27:00Z</cp:lastPrinted>
  <dcterms:created xsi:type="dcterms:W3CDTF">2023-09-18T08:13:00Z</dcterms:created>
  <dcterms:modified xsi:type="dcterms:W3CDTF">2023-09-18T08:13:00Z</dcterms:modified>
</cp:coreProperties>
</file>