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27" w:rsidRDefault="003C1427" w:rsidP="003C1427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rFonts w:ascii="Roboto" w:hAnsi="Roboto"/>
          <w:color w:val="333333"/>
          <w:sz w:val="19"/>
          <w:szCs w:val="19"/>
        </w:rPr>
      </w:pPr>
      <w:proofErr w:type="gramStart"/>
      <w:r>
        <w:rPr>
          <w:color w:val="333333"/>
          <w:sz w:val="28"/>
          <w:szCs w:val="28"/>
        </w:rPr>
        <w:t>Постановлением Правительства Ивановской области от 03.08.2016 № 231-п «Об утверждении Порядка предоставления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 и Порядка предоставления, расходования и учета средств, выделенных на осуществление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области, и</w:t>
      </w:r>
      <w:proofErr w:type="gramEnd"/>
      <w:r>
        <w:rPr>
          <w:color w:val="333333"/>
          <w:sz w:val="28"/>
          <w:szCs w:val="28"/>
        </w:rPr>
        <w:t xml:space="preserve"> о внесении изменений в некоторые постановления Правительства Ивановской области» (далее – Постановление № 231-п) предусмотрена компенсация расходов на оплату взносов на капитальный ремонт.</w:t>
      </w:r>
    </w:p>
    <w:p w:rsidR="003C1427" w:rsidRDefault="003C1427" w:rsidP="003C1427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19"/>
          <w:szCs w:val="19"/>
        </w:rPr>
      </w:pPr>
      <w:proofErr w:type="gramStart"/>
      <w:r>
        <w:rPr>
          <w:color w:val="333333"/>
          <w:sz w:val="28"/>
          <w:szCs w:val="28"/>
        </w:rPr>
        <w:t>Так, п. 16 Постановления № 231-п предусмотрено, что компенсация расходов предоставляется: заявителям, не получающим меры социальной поддержки на уплату взноса на капитальный ремонт общего имущества в многоквартирном доме по иным основаниям, предусмотренным федеральным законодательством, законодательством Ивановской области или муниципальными правовыми актами, в том числе при распространении на них права на меру социальной поддержки как на членов семьи получателя указанной меры социальной</w:t>
      </w:r>
      <w:proofErr w:type="gram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поддержки: в возрасте от 70 до 80 лет - в размере 50% расходов на уплату взноса на капитальный ремонт, рассчитанного в соответствии с пунктом 15 настоящего Порядка; в возрасте от 80 лет и старше - в размере 100% расходов на уплату взноса на капитальный ремонт, рассчитанного в соответствии с пунктом 15 настоящего Порядка;</w:t>
      </w:r>
      <w:proofErr w:type="gram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заявителям в возрасте от 80 лет и старше, получающим меры социальной поддержки на уплату взноса на капитальный ремонт общего имущества в многоквартирном доме по иным основаниям, предусмотренным федеральным законодательством, законодательством Ивановской области или муниципальными правовыми актами, в том числе при распространении на них права на меру социальной поддержки как на членов семьи получателя указанной меры социальной поддержки, - в размере разницы</w:t>
      </w:r>
      <w:proofErr w:type="gramEnd"/>
      <w:r>
        <w:rPr>
          <w:color w:val="333333"/>
          <w:sz w:val="28"/>
          <w:szCs w:val="28"/>
        </w:rPr>
        <w:t xml:space="preserve"> между компенсацией 100% расходов на уплату взноса на капитальный ремонт, рассчитанного в соответствии с пунктом 15 настоящего Порядка, и размером меры социальной поддержки, получаемой по другому основанию.</w:t>
      </w:r>
    </w:p>
    <w:p w:rsidR="003C1427" w:rsidRDefault="003C1427" w:rsidP="003C1427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В соответствии с п. 20 Постановления № 231-п компенсация расходов назначается с месяца подачи заявления со всеми необходимыми документами, предусмотренными пунктом 5 настоящего Порядка, обязанность по представлению которых возложена на заявителя, но не ранее дня возникновения права на данную компенсацию.</w:t>
      </w:r>
    </w:p>
    <w:p w:rsidR="003C1427" w:rsidRDefault="003C1427" w:rsidP="003C1427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В силу п. 4 Постановления № 231-п прием заявления и документов для предоставления компенсации расходов осуществляется органами социальной защиты населения и (или) многофункциональными центрами предоставления государственных и муниципальных услуг (далее - многофункциональный центр) по месту жительства (месту пребывания) заявителя.</w:t>
      </w:r>
    </w:p>
    <w:p w:rsidR="003C1427" w:rsidRDefault="003C1427" w:rsidP="003C1427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 xml:space="preserve">Согласно п. 5 Постановления № 231-п решение о предоставлении компенсации расходов принимается органом социальной защиты населения </w:t>
      </w:r>
      <w:r>
        <w:rPr>
          <w:color w:val="333333"/>
          <w:sz w:val="28"/>
          <w:szCs w:val="28"/>
        </w:rPr>
        <w:lastRenderedPageBreak/>
        <w:t>на основании обращения заявителей или их законных представителей и необходимых документов (сведений).</w:t>
      </w:r>
    </w:p>
    <w:p w:rsidR="003C1427" w:rsidRDefault="003C1427" w:rsidP="003C1427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Таким образом, для получения соответствующей компенсации гражданам необходимо обратиться в орган социальной защиты населения по месту жительства (месту пребывания) заявителя.</w:t>
      </w:r>
    </w:p>
    <w:p w:rsidR="009E57A8" w:rsidRDefault="009E57A8" w:rsidP="003C1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p w:rsidR="009E57A8" w:rsidRPr="009E57A8" w:rsidRDefault="009E57A8" w:rsidP="003C1427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E57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1427"/>
    <w:rsid w:val="003C6507"/>
    <w:rsid w:val="00440266"/>
    <w:rsid w:val="004775F0"/>
    <w:rsid w:val="004814C7"/>
    <w:rsid w:val="004B5001"/>
    <w:rsid w:val="00527C62"/>
    <w:rsid w:val="00570549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Company>CtrlSoft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2021-06-21T14:51:00Z</dcterms:created>
  <dcterms:modified xsi:type="dcterms:W3CDTF">2021-06-21T14:51:00Z</dcterms:modified>
</cp:coreProperties>
</file>