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0C" w:rsidRDefault="00B54980" w:rsidP="005526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Результаты работы прокуратуры в сфере надзора за уголовно-процессуальн</w:t>
      </w:r>
      <w:r w:rsidR="00FF0A55">
        <w:rPr>
          <w:b/>
          <w:sz w:val="28"/>
          <w:szCs w:val="28"/>
        </w:rPr>
        <w:t>ой деятельностью органов расследования</w:t>
      </w:r>
      <w:r>
        <w:rPr>
          <w:b/>
          <w:sz w:val="28"/>
          <w:szCs w:val="28"/>
        </w:rPr>
        <w:t xml:space="preserve"> </w:t>
      </w:r>
      <w:r w:rsidR="003E182D">
        <w:rPr>
          <w:b/>
          <w:sz w:val="28"/>
          <w:szCs w:val="28"/>
        </w:rPr>
        <w:t xml:space="preserve">за </w:t>
      </w:r>
      <w:r w:rsidR="00D74935">
        <w:rPr>
          <w:b/>
          <w:sz w:val="28"/>
          <w:szCs w:val="28"/>
        </w:rPr>
        <w:t>9</w:t>
      </w:r>
      <w:r w:rsidR="003E182D">
        <w:rPr>
          <w:b/>
          <w:sz w:val="28"/>
          <w:szCs w:val="28"/>
        </w:rPr>
        <w:t xml:space="preserve"> месяц</w:t>
      </w:r>
      <w:r w:rsidR="00A134DC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202</w:t>
      </w:r>
      <w:r w:rsidR="0055260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bookmarkEnd w:id="0"/>
    <w:p w:rsidR="005B4403" w:rsidRDefault="00B54980" w:rsidP="005526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40B7" w:rsidRDefault="00704BEB" w:rsidP="0055260C">
      <w:pPr>
        <w:ind w:firstLine="709"/>
        <w:jc w:val="both"/>
        <w:rPr>
          <w:sz w:val="28"/>
          <w:szCs w:val="28"/>
        </w:rPr>
      </w:pPr>
      <w:r w:rsidRPr="00704BEB">
        <w:rPr>
          <w:sz w:val="28"/>
          <w:szCs w:val="28"/>
        </w:rPr>
        <w:t xml:space="preserve">Прокуратурой автономного округа на постоянной основе </w:t>
      </w:r>
      <w:r w:rsidR="00901AB4">
        <w:rPr>
          <w:sz w:val="28"/>
          <w:szCs w:val="28"/>
        </w:rPr>
        <w:t>осуществляется защита прав и законных интересов участников уголовного судопроизводства, принимаются все необходимые меры к восстановлению нарушенных прав и безусловное реагирование на выявленные нарушения законов на всех этапах процессуальной деятельности с момента поступления сообщения о преступлении до принятия окончательного решения по уголовному делу</w:t>
      </w:r>
      <w:r w:rsidR="001940B7">
        <w:rPr>
          <w:sz w:val="28"/>
          <w:szCs w:val="28"/>
        </w:rPr>
        <w:t>.</w:t>
      </w:r>
    </w:p>
    <w:p w:rsidR="00B54980" w:rsidRPr="00B54980" w:rsidRDefault="001940B7" w:rsidP="001940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B54980" w:rsidRPr="00B54980">
        <w:rPr>
          <w:sz w:val="28"/>
          <w:szCs w:val="28"/>
        </w:rPr>
        <w:t xml:space="preserve">а досудебной стадии уголовного судопроизводства прокуратурой округа за </w:t>
      </w:r>
      <w:r w:rsidR="00D74935">
        <w:rPr>
          <w:sz w:val="28"/>
          <w:szCs w:val="28"/>
        </w:rPr>
        <w:t>9</w:t>
      </w:r>
      <w:r w:rsidR="00B54980" w:rsidRPr="00B54980">
        <w:rPr>
          <w:sz w:val="28"/>
          <w:szCs w:val="28"/>
        </w:rPr>
        <w:t xml:space="preserve"> месяц</w:t>
      </w:r>
      <w:r w:rsidR="00A134DC">
        <w:rPr>
          <w:sz w:val="28"/>
          <w:szCs w:val="28"/>
        </w:rPr>
        <w:t>ев</w:t>
      </w:r>
      <w:r w:rsidR="00B54980" w:rsidRPr="00B54980">
        <w:rPr>
          <w:sz w:val="28"/>
          <w:szCs w:val="28"/>
        </w:rPr>
        <w:t xml:space="preserve"> текущего года выявлено </w:t>
      </w:r>
      <w:r w:rsidR="00D74935">
        <w:rPr>
          <w:sz w:val="28"/>
          <w:szCs w:val="28"/>
        </w:rPr>
        <w:t>1176</w:t>
      </w:r>
      <w:r w:rsidR="00B54980" w:rsidRPr="00B54980">
        <w:rPr>
          <w:sz w:val="28"/>
          <w:szCs w:val="28"/>
        </w:rPr>
        <w:t xml:space="preserve"> нарушени</w:t>
      </w:r>
      <w:r w:rsidR="00D74935">
        <w:rPr>
          <w:sz w:val="28"/>
          <w:szCs w:val="28"/>
        </w:rPr>
        <w:t>й</w:t>
      </w:r>
      <w:r w:rsidR="00B54980" w:rsidRPr="00B54980">
        <w:rPr>
          <w:sz w:val="28"/>
          <w:szCs w:val="28"/>
        </w:rPr>
        <w:t xml:space="preserve"> уголовно-процессуального законодательства, из них: при приеме, регистрации и рассмотрении сообщений о преступлениях – </w:t>
      </w:r>
      <w:r w:rsidR="00D74935">
        <w:rPr>
          <w:sz w:val="28"/>
          <w:szCs w:val="28"/>
        </w:rPr>
        <w:t>480</w:t>
      </w:r>
      <w:r w:rsidR="00B54980" w:rsidRPr="00B54980">
        <w:rPr>
          <w:sz w:val="28"/>
          <w:szCs w:val="28"/>
        </w:rPr>
        <w:t xml:space="preserve">; при производстве следствия и дознания – </w:t>
      </w:r>
      <w:r w:rsidR="00D74935">
        <w:rPr>
          <w:sz w:val="28"/>
          <w:szCs w:val="28"/>
        </w:rPr>
        <w:t>696</w:t>
      </w:r>
      <w:r w:rsidR="00B54980" w:rsidRPr="00B54980">
        <w:rPr>
          <w:sz w:val="28"/>
          <w:szCs w:val="28"/>
        </w:rPr>
        <w:t>.</w:t>
      </w:r>
    </w:p>
    <w:p w:rsidR="00B5126C" w:rsidRDefault="00B54980" w:rsidP="0029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980">
        <w:rPr>
          <w:sz w:val="28"/>
          <w:szCs w:val="28"/>
        </w:rPr>
        <w:t xml:space="preserve">В </w:t>
      </w:r>
      <w:proofErr w:type="gramStart"/>
      <w:r w:rsidRPr="00B54980">
        <w:rPr>
          <w:sz w:val="28"/>
          <w:szCs w:val="28"/>
        </w:rPr>
        <w:t>целях</w:t>
      </w:r>
      <w:proofErr w:type="gramEnd"/>
      <w:r w:rsidRPr="00B54980">
        <w:rPr>
          <w:sz w:val="28"/>
          <w:szCs w:val="28"/>
        </w:rPr>
        <w:t xml:space="preserve"> устранения выявленных нарушений уголовно-процессуального законодательства прокуратурой округа внесено </w:t>
      </w:r>
      <w:r w:rsidR="00D74935">
        <w:rPr>
          <w:sz w:val="28"/>
          <w:szCs w:val="28"/>
        </w:rPr>
        <w:t>22</w:t>
      </w:r>
      <w:r w:rsidRPr="00B54980">
        <w:rPr>
          <w:sz w:val="28"/>
          <w:szCs w:val="28"/>
        </w:rPr>
        <w:t xml:space="preserve"> представлени</w:t>
      </w:r>
      <w:r w:rsidR="00D74935">
        <w:rPr>
          <w:sz w:val="28"/>
          <w:szCs w:val="28"/>
        </w:rPr>
        <w:t>я</w:t>
      </w:r>
      <w:r w:rsidRPr="00B54980">
        <w:rPr>
          <w:sz w:val="28"/>
          <w:szCs w:val="28"/>
        </w:rPr>
        <w:t xml:space="preserve"> и информаци</w:t>
      </w:r>
      <w:r w:rsidR="00D74935">
        <w:rPr>
          <w:sz w:val="28"/>
          <w:szCs w:val="28"/>
        </w:rPr>
        <w:t>й</w:t>
      </w:r>
      <w:r w:rsidRPr="00B54980">
        <w:rPr>
          <w:sz w:val="28"/>
          <w:szCs w:val="28"/>
        </w:rPr>
        <w:t xml:space="preserve">, направлено </w:t>
      </w:r>
      <w:r w:rsidR="00D74935">
        <w:rPr>
          <w:sz w:val="28"/>
          <w:szCs w:val="28"/>
        </w:rPr>
        <w:t>177</w:t>
      </w:r>
      <w:r w:rsidRPr="00B54980">
        <w:rPr>
          <w:sz w:val="28"/>
          <w:szCs w:val="28"/>
        </w:rPr>
        <w:t xml:space="preserve"> требовани</w:t>
      </w:r>
      <w:r w:rsidR="009B6F29">
        <w:rPr>
          <w:sz w:val="28"/>
          <w:szCs w:val="28"/>
        </w:rPr>
        <w:t>й</w:t>
      </w:r>
      <w:r w:rsidRPr="00B54980">
        <w:rPr>
          <w:sz w:val="28"/>
          <w:szCs w:val="28"/>
        </w:rPr>
        <w:t xml:space="preserve">, отменено </w:t>
      </w:r>
      <w:r w:rsidR="00D74935">
        <w:rPr>
          <w:sz w:val="28"/>
          <w:szCs w:val="28"/>
        </w:rPr>
        <w:t>279</w:t>
      </w:r>
      <w:r w:rsidR="00E26B0C">
        <w:rPr>
          <w:sz w:val="28"/>
          <w:szCs w:val="28"/>
        </w:rPr>
        <w:t xml:space="preserve"> </w:t>
      </w:r>
      <w:r w:rsidRPr="00B54980">
        <w:rPr>
          <w:sz w:val="28"/>
          <w:szCs w:val="28"/>
        </w:rPr>
        <w:t>постановлени</w:t>
      </w:r>
      <w:r w:rsidR="009B6F29">
        <w:rPr>
          <w:sz w:val="28"/>
          <w:szCs w:val="28"/>
        </w:rPr>
        <w:t>й</w:t>
      </w:r>
      <w:r w:rsidRPr="00B54980">
        <w:rPr>
          <w:sz w:val="28"/>
          <w:szCs w:val="28"/>
        </w:rPr>
        <w:t xml:space="preserve"> об отказе в возбуждении уголовного дела, </w:t>
      </w:r>
      <w:r w:rsidR="00D74935">
        <w:rPr>
          <w:sz w:val="28"/>
          <w:szCs w:val="28"/>
        </w:rPr>
        <w:t>119</w:t>
      </w:r>
      <w:r w:rsidRPr="00B54980">
        <w:rPr>
          <w:sz w:val="28"/>
          <w:szCs w:val="28"/>
        </w:rPr>
        <w:t xml:space="preserve"> – о приостановлении предварительного расследования, </w:t>
      </w:r>
      <w:r w:rsidR="00BE19DB">
        <w:rPr>
          <w:sz w:val="28"/>
          <w:szCs w:val="28"/>
        </w:rPr>
        <w:t>20</w:t>
      </w:r>
      <w:r w:rsidRPr="00B54980">
        <w:rPr>
          <w:sz w:val="28"/>
          <w:szCs w:val="28"/>
        </w:rPr>
        <w:t xml:space="preserve"> – о прекращении уголовного дела.</w:t>
      </w:r>
      <w:r w:rsidR="00297DB7" w:rsidRPr="00297DB7">
        <w:rPr>
          <w:sz w:val="28"/>
          <w:szCs w:val="28"/>
        </w:rPr>
        <w:t xml:space="preserve"> </w:t>
      </w:r>
    </w:p>
    <w:p w:rsidR="00B54980" w:rsidRPr="00B54980" w:rsidRDefault="00B54980" w:rsidP="00B54980">
      <w:pPr>
        <w:ind w:firstLine="709"/>
        <w:jc w:val="both"/>
        <w:rPr>
          <w:sz w:val="28"/>
          <w:szCs w:val="28"/>
        </w:rPr>
      </w:pPr>
      <w:proofErr w:type="gramStart"/>
      <w:r w:rsidRPr="00B54980">
        <w:rPr>
          <w:sz w:val="28"/>
          <w:szCs w:val="28"/>
        </w:rPr>
        <w:t xml:space="preserve">По мерам прокурорского реагирования </w:t>
      </w:r>
      <w:r w:rsidR="00D74935">
        <w:rPr>
          <w:sz w:val="28"/>
          <w:szCs w:val="28"/>
        </w:rPr>
        <w:t>70</w:t>
      </w:r>
      <w:r w:rsidR="00F71953">
        <w:rPr>
          <w:sz w:val="28"/>
          <w:szCs w:val="28"/>
        </w:rPr>
        <w:t xml:space="preserve"> </w:t>
      </w:r>
      <w:r w:rsidRPr="00B54980">
        <w:rPr>
          <w:sz w:val="28"/>
          <w:szCs w:val="28"/>
        </w:rPr>
        <w:t xml:space="preserve">должностных лиц привлечены к дисциплинарной ответственности. </w:t>
      </w:r>
      <w:proofErr w:type="gramEnd"/>
    </w:p>
    <w:p w:rsidR="00440EA4" w:rsidRDefault="000E10FB" w:rsidP="009C3A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отмены прокурорами незаконных процессуальных решений и пресечения волокиты при проведении доследственных проверок н</w:t>
      </w:r>
      <w:r w:rsidR="00440EA4" w:rsidRPr="00B54980">
        <w:rPr>
          <w:sz w:val="28"/>
          <w:szCs w:val="28"/>
        </w:rPr>
        <w:t>а учет поставлен</w:t>
      </w:r>
      <w:r>
        <w:rPr>
          <w:sz w:val="28"/>
          <w:szCs w:val="28"/>
        </w:rPr>
        <w:t>ы</w:t>
      </w:r>
      <w:r w:rsidR="00440EA4" w:rsidRPr="00B54980">
        <w:rPr>
          <w:sz w:val="28"/>
          <w:szCs w:val="28"/>
        </w:rPr>
        <w:t xml:space="preserve"> </w:t>
      </w:r>
      <w:r w:rsidR="00D74935">
        <w:rPr>
          <w:sz w:val="28"/>
          <w:szCs w:val="28"/>
        </w:rPr>
        <w:t>49</w:t>
      </w:r>
      <w:r w:rsidRPr="00B54980">
        <w:rPr>
          <w:sz w:val="28"/>
          <w:szCs w:val="28"/>
        </w:rPr>
        <w:t xml:space="preserve"> ранее известн</w:t>
      </w:r>
      <w:r>
        <w:rPr>
          <w:sz w:val="28"/>
          <w:szCs w:val="28"/>
        </w:rPr>
        <w:t>ых, но не учтенных преступлений.</w:t>
      </w:r>
      <w:r w:rsidR="00440EA4" w:rsidRPr="00B54980">
        <w:rPr>
          <w:sz w:val="28"/>
          <w:szCs w:val="28"/>
        </w:rPr>
        <w:t xml:space="preserve"> </w:t>
      </w:r>
    </w:p>
    <w:p w:rsidR="00776A4F" w:rsidRDefault="00776A4F" w:rsidP="00776A4F">
      <w:pPr>
        <w:spacing w:line="240" w:lineRule="exact"/>
        <w:rPr>
          <w:sz w:val="28"/>
          <w:szCs w:val="28"/>
        </w:rPr>
      </w:pPr>
    </w:p>
    <w:p w:rsidR="001114E3" w:rsidRDefault="001114E3" w:rsidP="00776A4F">
      <w:pPr>
        <w:spacing w:line="240" w:lineRule="exact"/>
        <w:rPr>
          <w:sz w:val="28"/>
          <w:szCs w:val="28"/>
        </w:rPr>
      </w:pPr>
    </w:p>
    <w:p w:rsidR="00776A4F" w:rsidRDefault="00776A4F" w:rsidP="000B20AC">
      <w:pPr>
        <w:spacing w:line="240" w:lineRule="exact"/>
        <w:rPr>
          <w:sz w:val="28"/>
          <w:szCs w:val="28"/>
        </w:rPr>
      </w:pPr>
    </w:p>
    <w:sectPr w:rsidR="00776A4F" w:rsidSect="007F5462">
      <w:headerReference w:type="even" r:id="rId7"/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02" w:rsidRDefault="004C1E02">
      <w:r>
        <w:separator/>
      </w:r>
    </w:p>
  </w:endnote>
  <w:endnote w:type="continuationSeparator" w:id="0">
    <w:p w:rsidR="004C1E02" w:rsidRDefault="004C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02" w:rsidRDefault="004C1E02">
      <w:r>
        <w:separator/>
      </w:r>
    </w:p>
  </w:footnote>
  <w:footnote w:type="continuationSeparator" w:id="0">
    <w:p w:rsidR="004C1E02" w:rsidRDefault="004C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AB4">
      <w:rPr>
        <w:rStyle w:val="a5"/>
        <w:noProof/>
      </w:rPr>
      <w:t>2</w: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06"/>
    <w:rsid w:val="00020222"/>
    <w:rsid w:val="0003301F"/>
    <w:rsid w:val="00037792"/>
    <w:rsid w:val="00051155"/>
    <w:rsid w:val="00054D95"/>
    <w:rsid w:val="00061AC7"/>
    <w:rsid w:val="000A0585"/>
    <w:rsid w:val="000A07F7"/>
    <w:rsid w:val="000A5487"/>
    <w:rsid w:val="000B20AC"/>
    <w:rsid w:val="000E10FB"/>
    <w:rsid w:val="000E4110"/>
    <w:rsid w:val="00110582"/>
    <w:rsid w:val="001114E3"/>
    <w:rsid w:val="00111D32"/>
    <w:rsid w:val="00127F40"/>
    <w:rsid w:val="0013782B"/>
    <w:rsid w:val="00167B95"/>
    <w:rsid w:val="001900FC"/>
    <w:rsid w:val="00193A2F"/>
    <w:rsid w:val="001940B7"/>
    <w:rsid w:val="001B2EF8"/>
    <w:rsid w:val="001F5C0B"/>
    <w:rsid w:val="00201E5B"/>
    <w:rsid w:val="0020796C"/>
    <w:rsid w:val="0021482A"/>
    <w:rsid w:val="002800C0"/>
    <w:rsid w:val="00297443"/>
    <w:rsid w:val="00297DB7"/>
    <w:rsid w:val="002A5CA2"/>
    <w:rsid w:val="002A7390"/>
    <w:rsid w:val="002C45C7"/>
    <w:rsid w:val="002F6820"/>
    <w:rsid w:val="00305D8F"/>
    <w:rsid w:val="00307FAB"/>
    <w:rsid w:val="003527CA"/>
    <w:rsid w:val="00374F54"/>
    <w:rsid w:val="003761EE"/>
    <w:rsid w:val="00383333"/>
    <w:rsid w:val="003A05A2"/>
    <w:rsid w:val="003A0A9B"/>
    <w:rsid w:val="003A7252"/>
    <w:rsid w:val="003B1A5B"/>
    <w:rsid w:val="003B5D8F"/>
    <w:rsid w:val="003B6CBA"/>
    <w:rsid w:val="003C4450"/>
    <w:rsid w:val="003D0C9A"/>
    <w:rsid w:val="003E07F1"/>
    <w:rsid w:val="003E182D"/>
    <w:rsid w:val="003F62B1"/>
    <w:rsid w:val="00440EA4"/>
    <w:rsid w:val="00487572"/>
    <w:rsid w:val="004A44C0"/>
    <w:rsid w:val="004A69E1"/>
    <w:rsid w:val="004B6D0C"/>
    <w:rsid w:val="004C1E02"/>
    <w:rsid w:val="004C1EAF"/>
    <w:rsid w:val="004F41EF"/>
    <w:rsid w:val="00503160"/>
    <w:rsid w:val="00513A7D"/>
    <w:rsid w:val="00521DEE"/>
    <w:rsid w:val="005223A7"/>
    <w:rsid w:val="00522643"/>
    <w:rsid w:val="005233CA"/>
    <w:rsid w:val="00536550"/>
    <w:rsid w:val="005424F7"/>
    <w:rsid w:val="00543317"/>
    <w:rsid w:val="0055260C"/>
    <w:rsid w:val="00552A5A"/>
    <w:rsid w:val="00571760"/>
    <w:rsid w:val="00573609"/>
    <w:rsid w:val="005810CD"/>
    <w:rsid w:val="005B4403"/>
    <w:rsid w:val="005D578C"/>
    <w:rsid w:val="005E4573"/>
    <w:rsid w:val="005E746F"/>
    <w:rsid w:val="00601E03"/>
    <w:rsid w:val="00603228"/>
    <w:rsid w:val="006304D8"/>
    <w:rsid w:val="00634133"/>
    <w:rsid w:val="00645B6D"/>
    <w:rsid w:val="006465B6"/>
    <w:rsid w:val="006820DE"/>
    <w:rsid w:val="00682632"/>
    <w:rsid w:val="006C778C"/>
    <w:rsid w:val="006C7EDB"/>
    <w:rsid w:val="006D320C"/>
    <w:rsid w:val="006E0279"/>
    <w:rsid w:val="006F0505"/>
    <w:rsid w:val="006F4A87"/>
    <w:rsid w:val="007002EE"/>
    <w:rsid w:val="00702E06"/>
    <w:rsid w:val="007033E4"/>
    <w:rsid w:val="00704BEB"/>
    <w:rsid w:val="0071080E"/>
    <w:rsid w:val="00717947"/>
    <w:rsid w:val="007265DE"/>
    <w:rsid w:val="00731541"/>
    <w:rsid w:val="00746EAC"/>
    <w:rsid w:val="007546F4"/>
    <w:rsid w:val="007614BD"/>
    <w:rsid w:val="00776A4F"/>
    <w:rsid w:val="00785E79"/>
    <w:rsid w:val="007A02BD"/>
    <w:rsid w:val="007B4591"/>
    <w:rsid w:val="007E0E99"/>
    <w:rsid w:val="007F5462"/>
    <w:rsid w:val="00806478"/>
    <w:rsid w:val="00833E14"/>
    <w:rsid w:val="008442A5"/>
    <w:rsid w:val="00864C67"/>
    <w:rsid w:val="0088505E"/>
    <w:rsid w:val="008857D3"/>
    <w:rsid w:val="00886408"/>
    <w:rsid w:val="008A13C6"/>
    <w:rsid w:val="008B224F"/>
    <w:rsid w:val="008B7767"/>
    <w:rsid w:val="008C4984"/>
    <w:rsid w:val="008D5059"/>
    <w:rsid w:val="008F5D45"/>
    <w:rsid w:val="00901AB4"/>
    <w:rsid w:val="00904120"/>
    <w:rsid w:val="00920B22"/>
    <w:rsid w:val="00952337"/>
    <w:rsid w:val="0095409C"/>
    <w:rsid w:val="00963928"/>
    <w:rsid w:val="009B6181"/>
    <w:rsid w:val="009B6F29"/>
    <w:rsid w:val="009C0481"/>
    <w:rsid w:val="009C3A4B"/>
    <w:rsid w:val="009C6F07"/>
    <w:rsid w:val="009C779D"/>
    <w:rsid w:val="009D2AD2"/>
    <w:rsid w:val="009E2189"/>
    <w:rsid w:val="009E5D80"/>
    <w:rsid w:val="009E621A"/>
    <w:rsid w:val="00A00495"/>
    <w:rsid w:val="00A00E8D"/>
    <w:rsid w:val="00A134DC"/>
    <w:rsid w:val="00A23CDD"/>
    <w:rsid w:val="00A6291C"/>
    <w:rsid w:val="00AA5FEE"/>
    <w:rsid w:val="00AC2C8E"/>
    <w:rsid w:val="00AD6E4B"/>
    <w:rsid w:val="00AD78BE"/>
    <w:rsid w:val="00AE352F"/>
    <w:rsid w:val="00B133DD"/>
    <w:rsid w:val="00B21907"/>
    <w:rsid w:val="00B2305C"/>
    <w:rsid w:val="00B234A9"/>
    <w:rsid w:val="00B242E8"/>
    <w:rsid w:val="00B30B05"/>
    <w:rsid w:val="00B3740C"/>
    <w:rsid w:val="00B5126C"/>
    <w:rsid w:val="00B54980"/>
    <w:rsid w:val="00B56889"/>
    <w:rsid w:val="00B63985"/>
    <w:rsid w:val="00B63FC0"/>
    <w:rsid w:val="00B74A39"/>
    <w:rsid w:val="00B87739"/>
    <w:rsid w:val="00B91938"/>
    <w:rsid w:val="00B94B64"/>
    <w:rsid w:val="00BA457B"/>
    <w:rsid w:val="00BA6109"/>
    <w:rsid w:val="00BE19DB"/>
    <w:rsid w:val="00BE4E2A"/>
    <w:rsid w:val="00BF4D0E"/>
    <w:rsid w:val="00C07A03"/>
    <w:rsid w:val="00C46B03"/>
    <w:rsid w:val="00C61CA9"/>
    <w:rsid w:val="00C6303B"/>
    <w:rsid w:val="00C90EB7"/>
    <w:rsid w:val="00C93F77"/>
    <w:rsid w:val="00CB154E"/>
    <w:rsid w:val="00CB2133"/>
    <w:rsid w:val="00CB55E4"/>
    <w:rsid w:val="00CC140F"/>
    <w:rsid w:val="00CE0AEF"/>
    <w:rsid w:val="00CE5472"/>
    <w:rsid w:val="00D13F54"/>
    <w:rsid w:val="00D14A68"/>
    <w:rsid w:val="00D16F1E"/>
    <w:rsid w:val="00D21745"/>
    <w:rsid w:val="00D37217"/>
    <w:rsid w:val="00D4468E"/>
    <w:rsid w:val="00D457D0"/>
    <w:rsid w:val="00D55125"/>
    <w:rsid w:val="00D74935"/>
    <w:rsid w:val="00D753C1"/>
    <w:rsid w:val="00D8558E"/>
    <w:rsid w:val="00D937AF"/>
    <w:rsid w:val="00DA28B1"/>
    <w:rsid w:val="00DB02EA"/>
    <w:rsid w:val="00DB0866"/>
    <w:rsid w:val="00DB1BF3"/>
    <w:rsid w:val="00DD015E"/>
    <w:rsid w:val="00DD6EA8"/>
    <w:rsid w:val="00DF0817"/>
    <w:rsid w:val="00E02689"/>
    <w:rsid w:val="00E26B0C"/>
    <w:rsid w:val="00E438BD"/>
    <w:rsid w:val="00E45929"/>
    <w:rsid w:val="00E53A1D"/>
    <w:rsid w:val="00E6492E"/>
    <w:rsid w:val="00E91483"/>
    <w:rsid w:val="00EC01A1"/>
    <w:rsid w:val="00EC181C"/>
    <w:rsid w:val="00ED6BE7"/>
    <w:rsid w:val="00EE4B5C"/>
    <w:rsid w:val="00EF570F"/>
    <w:rsid w:val="00F02F06"/>
    <w:rsid w:val="00F1359E"/>
    <w:rsid w:val="00F376FA"/>
    <w:rsid w:val="00F51744"/>
    <w:rsid w:val="00F71953"/>
    <w:rsid w:val="00F81341"/>
    <w:rsid w:val="00F90A47"/>
    <w:rsid w:val="00FB7149"/>
    <w:rsid w:val="00FC440A"/>
    <w:rsid w:val="00FE25C8"/>
    <w:rsid w:val="00FF0A5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Преступность  в Ненецком автономном округе характеризуется большим количеством  имущественных преступлений</vt:lpstr>
    </vt:vector>
  </TitlesOfParts>
  <Company>MoBIL GROUP</Company>
  <LinksUpToDate>false</LinksUpToDate>
  <CharactersWithSpaces>1465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consultantplus://offline/ref=9D26770CED2F160B4740343F132380ABBF42921CBB14C4E9743704954DAAB9C00DDB8DFBA436D83A9B924E7AB91C863B7164ED888A13CDp610H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consultantplus://offline/ref=9D26770CED2F160B4740343F132380ABB4419616B71C99E37C6E08974AA5E6D70A9281FAA435DE3A97CD4B6FA8448931677BED979611CC69pC1CH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Преступность  в Ненецком автономном округе характеризуется большим количеством  имущественных преступлений</dc:title>
  <dc:creator>Olesya</dc:creator>
  <cp:lastModifiedBy>dacuk.o.v</cp:lastModifiedBy>
  <cp:revision>2</cp:revision>
  <cp:lastPrinted>2021-04-19T12:38:00Z</cp:lastPrinted>
  <dcterms:created xsi:type="dcterms:W3CDTF">2023-10-13T11:21:00Z</dcterms:created>
  <dcterms:modified xsi:type="dcterms:W3CDTF">2023-10-13T11:21:00Z</dcterms:modified>
</cp:coreProperties>
</file>