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BC61A3" w:rsidRDefault="00BC61A3" w:rsidP="002476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1A3">
        <w:rPr>
          <w:rFonts w:ascii="Times New Roman" w:hAnsi="Times New Roman" w:cs="Times New Roman"/>
          <w:b/>
          <w:sz w:val="28"/>
          <w:szCs w:val="28"/>
        </w:rPr>
        <w:t xml:space="preserve">Об изменении законодательства об </w:t>
      </w:r>
      <w:proofErr w:type="spellStart"/>
      <w:r w:rsidRPr="00BC61A3">
        <w:rPr>
          <w:rFonts w:ascii="Times New Roman" w:hAnsi="Times New Roman" w:cs="Times New Roman"/>
          <w:b/>
          <w:sz w:val="28"/>
          <w:szCs w:val="28"/>
        </w:rPr>
        <w:t>охотхозяйственных</w:t>
      </w:r>
      <w:proofErr w:type="spellEnd"/>
      <w:r w:rsidRPr="00BC61A3">
        <w:rPr>
          <w:rFonts w:ascii="Times New Roman" w:hAnsi="Times New Roman" w:cs="Times New Roman"/>
          <w:b/>
          <w:sz w:val="28"/>
          <w:szCs w:val="28"/>
        </w:rPr>
        <w:t xml:space="preserve"> соглашениях</w:t>
      </w:r>
    </w:p>
    <w:p w:rsidR="00BC61A3" w:rsidRPr="00BC61A3" w:rsidRDefault="00BC61A3" w:rsidP="00BC61A3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Федеральным законом от 11.06.2021 № 164-ФЗ внесены изменения в Федеральный закон «Об охоте и о сохранении охотничьих ресурсов и о внесении изменений в отдельные законодательные акты Российской Федерации» (Закон об охоте).</w:t>
      </w:r>
    </w:p>
    <w:p w:rsidR="00BC61A3" w:rsidRPr="00BC61A3" w:rsidRDefault="00BC61A3" w:rsidP="00BC61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61A3" w:rsidRPr="00BC61A3" w:rsidRDefault="00BC61A3" w:rsidP="00BC61A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61A3">
        <w:rPr>
          <w:rFonts w:ascii="Times New Roman" w:hAnsi="Times New Roman" w:cs="Times New Roman"/>
          <w:sz w:val="28"/>
          <w:szCs w:val="28"/>
        </w:rPr>
        <w:t>Охотхозяйственное</w:t>
      </w:r>
      <w:proofErr w:type="spellEnd"/>
      <w:r w:rsidRPr="00BC61A3">
        <w:rPr>
          <w:rFonts w:ascii="Times New Roman" w:hAnsi="Times New Roman" w:cs="Times New Roman"/>
          <w:sz w:val="28"/>
          <w:szCs w:val="28"/>
        </w:rPr>
        <w:t xml:space="preserve"> соглашение – это долгосрочный договор, заключаемый юридическими лицами и индивидуальными предпринимателями с органами региональной власти для привлечения инвестиций в охотничье хозяйство.</w:t>
      </w:r>
    </w:p>
    <w:p w:rsidR="00BC61A3" w:rsidRPr="00BC61A3" w:rsidRDefault="00BC61A3" w:rsidP="00BC61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61A3" w:rsidRPr="00BC61A3" w:rsidRDefault="00BC61A3" w:rsidP="00BC61A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61A3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BC61A3">
        <w:rPr>
          <w:rFonts w:ascii="Times New Roman" w:hAnsi="Times New Roman" w:cs="Times New Roman"/>
          <w:sz w:val="28"/>
          <w:szCs w:val="28"/>
        </w:rPr>
        <w:t>охотхозяйственному</w:t>
      </w:r>
      <w:proofErr w:type="spellEnd"/>
      <w:r w:rsidRPr="00BC61A3">
        <w:rPr>
          <w:rFonts w:ascii="Times New Roman" w:hAnsi="Times New Roman" w:cs="Times New Roman"/>
          <w:sz w:val="28"/>
          <w:szCs w:val="28"/>
        </w:rPr>
        <w:t xml:space="preserve"> соглашению одна сторона (юридическое лицо или индивидуальный предприниматель) обязуется обеспечить проведение мероприятий по сохранению охотничьих ресурсов и среды их обитания и создание охотничьей инфраструктуры, а другая сторона (орган исполнительной власти субъекта РФ) обязуется предоставить в аренду на срок, равный сроку действия </w:t>
      </w:r>
      <w:proofErr w:type="spellStart"/>
      <w:r w:rsidRPr="00BC61A3"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 w:rsidRPr="00BC61A3">
        <w:rPr>
          <w:rFonts w:ascii="Times New Roman" w:hAnsi="Times New Roman" w:cs="Times New Roman"/>
          <w:sz w:val="28"/>
          <w:szCs w:val="28"/>
        </w:rPr>
        <w:t xml:space="preserve"> соглашения (от 20 до 49 лет), земельные и лесные участки и право на добычу охотничьих ресурсов</w:t>
      </w:r>
      <w:proofErr w:type="gramEnd"/>
      <w:r w:rsidRPr="00BC61A3">
        <w:rPr>
          <w:rFonts w:ascii="Times New Roman" w:hAnsi="Times New Roman" w:cs="Times New Roman"/>
          <w:sz w:val="28"/>
          <w:szCs w:val="28"/>
        </w:rPr>
        <w:t xml:space="preserve"> в границах охотничьих угодий.</w:t>
      </w:r>
    </w:p>
    <w:p w:rsidR="00BC61A3" w:rsidRPr="00BC61A3" w:rsidRDefault="00BC61A3" w:rsidP="00BC61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61A3" w:rsidRPr="00BC61A3" w:rsidRDefault="00BC61A3" w:rsidP="00BC61A3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 xml:space="preserve">Согласно изменениям, внесенным в Закон об охоте, устанавливаются случаи, когда по требованию юридического лица или индивидуального предпринимателя в </w:t>
      </w:r>
      <w:proofErr w:type="spellStart"/>
      <w:r w:rsidRPr="00BC61A3">
        <w:rPr>
          <w:rFonts w:ascii="Times New Roman" w:hAnsi="Times New Roman" w:cs="Times New Roman"/>
          <w:sz w:val="28"/>
          <w:szCs w:val="28"/>
        </w:rPr>
        <w:t>охотхозяйственное</w:t>
      </w:r>
      <w:proofErr w:type="spellEnd"/>
      <w:r w:rsidRPr="00BC61A3">
        <w:rPr>
          <w:rFonts w:ascii="Times New Roman" w:hAnsi="Times New Roman" w:cs="Times New Roman"/>
          <w:sz w:val="28"/>
          <w:szCs w:val="28"/>
        </w:rPr>
        <w:t xml:space="preserve"> соглашение вносятся изменения в течение срока его действия.</w:t>
      </w:r>
    </w:p>
    <w:p w:rsidR="00BC61A3" w:rsidRPr="00BC61A3" w:rsidRDefault="00BC61A3" w:rsidP="00BC61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61A3" w:rsidRPr="00BC61A3" w:rsidRDefault="00BC61A3" w:rsidP="00BC61A3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 xml:space="preserve">Юридическое лицо или индивидуальный предприниматель, заключившие </w:t>
      </w:r>
      <w:proofErr w:type="spellStart"/>
      <w:r w:rsidRPr="00BC61A3">
        <w:rPr>
          <w:rFonts w:ascii="Times New Roman" w:hAnsi="Times New Roman" w:cs="Times New Roman"/>
          <w:sz w:val="28"/>
          <w:szCs w:val="28"/>
        </w:rPr>
        <w:t>охотхозяйственное</w:t>
      </w:r>
      <w:proofErr w:type="spellEnd"/>
      <w:r w:rsidRPr="00BC61A3">
        <w:rPr>
          <w:rFonts w:ascii="Times New Roman" w:hAnsi="Times New Roman" w:cs="Times New Roman"/>
          <w:sz w:val="28"/>
          <w:szCs w:val="28"/>
        </w:rPr>
        <w:t xml:space="preserve"> соглашение, по истечении срока его действия имеют право на заключение соглашения на новый срок без проведения аукциона.</w:t>
      </w:r>
    </w:p>
    <w:p w:rsidR="00BC61A3" w:rsidRPr="00BC61A3" w:rsidRDefault="00BC61A3" w:rsidP="00BC61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61A3" w:rsidRPr="00BC61A3" w:rsidRDefault="00BC61A3" w:rsidP="00BC61A3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 xml:space="preserve">Регламентирован порядок замены стороны </w:t>
      </w:r>
      <w:proofErr w:type="spellStart"/>
      <w:r w:rsidRPr="00BC61A3"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 w:rsidRPr="00BC61A3">
        <w:rPr>
          <w:rFonts w:ascii="Times New Roman" w:hAnsi="Times New Roman" w:cs="Times New Roman"/>
          <w:sz w:val="28"/>
          <w:szCs w:val="28"/>
        </w:rPr>
        <w:t xml:space="preserve"> соглашения. Такая замена допускается на основании заключаемого соглашения о замене с согласия органа исполнительной власти субъекта РФ.</w:t>
      </w:r>
    </w:p>
    <w:p w:rsidR="00BC61A3" w:rsidRPr="00BC61A3" w:rsidRDefault="00BC61A3" w:rsidP="00BC61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61A3" w:rsidRPr="00BC61A3" w:rsidRDefault="00BC61A3" w:rsidP="00BC61A3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 xml:space="preserve">Предусматривается ведение реестра недобросовестных лиц, заключивших </w:t>
      </w:r>
      <w:proofErr w:type="spellStart"/>
      <w:r w:rsidRPr="00BC61A3">
        <w:rPr>
          <w:rFonts w:ascii="Times New Roman" w:hAnsi="Times New Roman" w:cs="Times New Roman"/>
          <w:sz w:val="28"/>
          <w:szCs w:val="28"/>
        </w:rPr>
        <w:t>охотхозяйственные</w:t>
      </w:r>
      <w:proofErr w:type="spellEnd"/>
      <w:r w:rsidRPr="00BC61A3">
        <w:rPr>
          <w:rFonts w:ascii="Times New Roman" w:hAnsi="Times New Roman" w:cs="Times New Roman"/>
          <w:sz w:val="28"/>
          <w:szCs w:val="28"/>
        </w:rPr>
        <w:t xml:space="preserve"> соглашения, и участников аукциона на право заключения </w:t>
      </w:r>
      <w:proofErr w:type="spellStart"/>
      <w:r w:rsidRPr="00BC61A3"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 w:rsidRPr="00BC61A3">
        <w:rPr>
          <w:rFonts w:ascii="Times New Roman" w:hAnsi="Times New Roman" w:cs="Times New Roman"/>
          <w:sz w:val="28"/>
          <w:szCs w:val="28"/>
        </w:rPr>
        <w:t xml:space="preserve"> соглашения.</w:t>
      </w:r>
    </w:p>
    <w:p w:rsidR="00BC61A3" w:rsidRPr="00BC61A3" w:rsidRDefault="00BC61A3" w:rsidP="00BC61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61A3" w:rsidRPr="00BC61A3" w:rsidRDefault="00BC61A3" w:rsidP="00BC61A3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 xml:space="preserve">Также предусматривается, что в целях организации рационального использования и сохранения охотничьих ресурсов и осуществления видов деятельности в сфере охотничьего хозяйства уполномоченным федеральным органом исполнительной власти могут устанавливаться требования к минимальной площади охотничьих угодий, в отношении которых могут быть заключены </w:t>
      </w:r>
      <w:proofErr w:type="spellStart"/>
      <w:r w:rsidRPr="00BC61A3">
        <w:rPr>
          <w:rFonts w:ascii="Times New Roman" w:hAnsi="Times New Roman" w:cs="Times New Roman"/>
          <w:sz w:val="28"/>
          <w:szCs w:val="28"/>
        </w:rPr>
        <w:t>охотхозяйственные</w:t>
      </w:r>
      <w:proofErr w:type="spellEnd"/>
      <w:r w:rsidRPr="00BC61A3">
        <w:rPr>
          <w:rFonts w:ascii="Times New Roman" w:hAnsi="Times New Roman" w:cs="Times New Roman"/>
          <w:sz w:val="28"/>
          <w:szCs w:val="28"/>
        </w:rPr>
        <w:t xml:space="preserve"> соглашения, с учетом географических, биологических и экономических факторов.</w:t>
      </w:r>
    </w:p>
    <w:p w:rsidR="00BC61A3" w:rsidRPr="00BC61A3" w:rsidRDefault="00BC61A3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F7"/>
    <w:rsid w:val="00024BB4"/>
    <w:rsid w:val="000259A1"/>
    <w:rsid w:val="00030413"/>
    <w:rsid w:val="0004168C"/>
    <w:rsid w:val="000559C1"/>
    <w:rsid w:val="00063573"/>
    <w:rsid w:val="000650CB"/>
    <w:rsid w:val="00073A38"/>
    <w:rsid w:val="00077310"/>
    <w:rsid w:val="0008086E"/>
    <w:rsid w:val="000A0296"/>
    <w:rsid w:val="000A1508"/>
    <w:rsid w:val="000A69CC"/>
    <w:rsid w:val="000D77B7"/>
    <w:rsid w:val="000D7C9A"/>
    <w:rsid w:val="001017B2"/>
    <w:rsid w:val="00105B99"/>
    <w:rsid w:val="0011060B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2CD5"/>
    <w:rsid w:val="002458E7"/>
    <w:rsid w:val="0024769C"/>
    <w:rsid w:val="002562CB"/>
    <w:rsid w:val="00264AD4"/>
    <w:rsid w:val="00266A40"/>
    <w:rsid w:val="00276FF5"/>
    <w:rsid w:val="002903D8"/>
    <w:rsid w:val="002A53CD"/>
    <w:rsid w:val="002B4019"/>
    <w:rsid w:val="002D33C1"/>
    <w:rsid w:val="002E0FAA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ED7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507AB"/>
    <w:rsid w:val="004578FD"/>
    <w:rsid w:val="00477E25"/>
    <w:rsid w:val="004872D3"/>
    <w:rsid w:val="00496BFD"/>
    <w:rsid w:val="004A360D"/>
    <w:rsid w:val="004B0E6C"/>
    <w:rsid w:val="004D137E"/>
    <w:rsid w:val="004D15D4"/>
    <w:rsid w:val="004D24F4"/>
    <w:rsid w:val="004D5EC9"/>
    <w:rsid w:val="004D731A"/>
    <w:rsid w:val="004D73CD"/>
    <w:rsid w:val="00522486"/>
    <w:rsid w:val="005240EB"/>
    <w:rsid w:val="00537BBC"/>
    <w:rsid w:val="005461D9"/>
    <w:rsid w:val="00552E88"/>
    <w:rsid w:val="00564ABC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F1300"/>
    <w:rsid w:val="005F3D97"/>
    <w:rsid w:val="005F49B4"/>
    <w:rsid w:val="00602F87"/>
    <w:rsid w:val="00613631"/>
    <w:rsid w:val="00617748"/>
    <w:rsid w:val="00620613"/>
    <w:rsid w:val="0063764A"/>
    <w:rsid w:val="0064140B"/>
    <w:rsid w:val="006505B7"/>
    <w:rsid w:val="006817FB"/>
    <w:rsid w:val="00683215"/>
    <w:rsid w:val="0069253D"/>
    <w:rsid w:val="006C6B53"/>
    <w:rsid w:val="006C79B5"/>
    <w:rsid w:val="006D0CA9"/>
    <w:rsid w:val="006E15EF"/>
    <w:rsid w:val="006E7FBD"/>
    <w:rsid w:val="006F2FEA"/>
    <w:rsid w:val="006F3892"/>
    <w:rsid w:val="006F50D1"/>
    <w:rsid w:val="00704913"/>
    <w:rsid w:val="00732E1F"/>
    <w:rsid w:val="00733587"/>
    <w:rsid w:val="00736D76"/>
    <w:rsid w:val="0074015C"/>
    <w:rsid w:val="00765A22"/>
    <w:rsid w:val="00771068"/>
    <w:rsid w:val="00772298"/>
    <w:rsid w:val="00776A87"/>
    <w:rsid w:val="0078301B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911ADA"/>
    <w:rsid w:val="00927342"/>
    <w:rsid w:val="0093095D"/>
    <w:rsid w:val="009545E4"/>
    <w:rsid w:val="00956F3B"/>
    <w:rsid w:val="009663D6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332E5"/>
    <w:rsid w:val="00A33C6A"/>
    <w:rsid w:val="00A642BC"/>
    <w:rsid w:val="00A67078"/>
    <w:rsid w:val="00A75BEB"/>
    <w:rsid w:val="00A76238"/>
    <w:rsid w:val="00A85157"/>
    <w:rsid w:val="00AB494C"/>
    <w:rsid w:val="00AC08DB"/>
    <w:rsid w:val="00AC6BB4"/>
    <w:rsid w:val="00AF5014"/>
    <w:rsid w:val="00AF6ECA"/>
    <w:rsid w:val="00B05D13"/>
    <w:rsid w:val="00B10F89"/>
    <w:rsid w:val="00B123C8"/>
    <w:rsid w:val="00B16629"/>
    <w:rsid w:val="00B256C7"/>
    <w:rsid w:val="00B53408"/>
    <w:rsid w:val="00B57B63"/>
    <w:rsid w:val="00B65A47"/>
    <w:rsid w:val="00B8486D"/>
    <w:rsid w:val="00B939DC"/>
    <w:rsid w:val="00B95DA0"/>
    <w:rsid w:val="00BB430F"/>
    <w:rsid w:val="00BC2CBD"/>
    <w:rsid w:val="00BC33F6"/>
    <w:rsid w:val="00BC61A3"/>
    <w:rsid w:val="00BE4D4C"/>
    <w:rsid w:val="00BF257F"/>
    <w:rsid w:val="00BF363F"/>
    <w:rsid w:val="00BF6C7C"/>
    <w:rsid w:val="00C114E8"/>
    <w:rsid w:val="00C11ACA"/>
    <w:rsid w:val="00C14612"/>
    <w:rsid w:val="00C307AA"/>
    <w:rsid w:val="00C31A94"/>
    <w:rsid w:val="00C361E5"/>
    <w:rsid w:val="00C4023A"/>
    <w:rsid w:val="00C53C9F"/>
    <w:rsid w:val="00C82353"/>
    <w:rsid w:val="00C93957"/>
    <w:rsid w:val="00C949CC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7003"/>
    <w:rsid w:val="00E10C4B"/>
    <w:rsid w:val="00E25BDF"/>
    <w:rsid w:val="00E4703D"/>
    <w:rsid w:val="00E60774"/>
    <w:rsid w:val="00E6492D"/>
    <w:rsid w:val="00E65DE5"/>
    <w:rsid w:val="00E75125"/>
    <w:rsid w:val="00E80DEE"/>
    <w:rsid w:val="00EC28EA"/>
    <w:rsid w:val="00EC5CCD"/>
    <w:rsid w:val="00EF29AB"/>
    <w:rsid w:val="00EF60FB"/>
    <w:rsid w:val="00F10A17"/>
    <w:rsid w:val="00F2344D"/>
    <w:rsid w:val="00F24592"/>
    <w:rsid w:val="00F24CBF"/>
    <w:rsid w:val="00F61F24"/>
    <w:rsid w:val="00F919B3"/>
    <w:rsid w:val="00F97713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2021-07-23T12:19:00Z</dcterms:created>
  <dcterms:modified xsi:type="dcterms:W3CDTF">2021-07-23T12:20:00Z</dcterms:modified>
</cp:coreProperties>
</file>