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656" w:rsidRPr="00262656" w:rsidRDefault="00262656" w:rsidP="00262656">
      <w:pPr>
        <w:shd w:val="clear" w:color="auto" w:fill="FFFFFF"/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26265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Лето: повышаем </w:t>
      </w:r>
      <w:proofErr w:type="gramStart"/>
      <w:r w:rsidRPr="0026265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пожарную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26265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безопасность</w:t>
      </w:r>
      <w:proofErr w:type="gramEnd"/>
      <w:r w:rsidRPr="0026265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26265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квартиp</w:t>
      </w:r>
      <w:proofErr w:type="spellEnd"/>
      <w:r w:rsidRPr="0026265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26265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частных домов</w:t>
      </w:r>
    </w:p>
    <w:p w:rsidR="00262656" w:rsidRPr="00262656" w:rsidRDefault="00262656" w:rsidP="00262656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  <w:lang w:eastAsia="ru-RU"/>
        </w:rPr>
        <w:t xml:space="preserve">       </w:t>
      </w:r>
      <w:r w:rsidRPr="00262656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  <w:lang w:eastAsia="ru-RU"/>
        </w:rPr>
        <w:t>В летний период возникают пожарные риски, характерные для нашего региона.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62656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  <w:lang w:eastAsia="ru-RU"/>
        </w:rPr>
        <w:t xml:space="preserve">Данная статья-таблица расскажет о том, что вы можете сделать в </w:t>
      </w:r>
      <w:proofErr w:type="gramStart"/>
      <w:r w:rsidRPr="00262656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  <w:lang w:eastAsia="ru-RU"/>
        </w:rPr>
        <w:t>своей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262656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  <w:lang w:eastAsia="ru-RU"/>
        </w:rPr>
        <w:t>квартире</w:t>
      </w:r>
      <w:proofErr w:type="gramEnd"/>
      <w:r w:rsidRPr="00262656">
        <w:rPr>
          <w:rFonts w:ascii="Times New Roman" w:eastAsia="Times New Roman" w:hAnsi="Times New Roman" w:cs="Times New Roman"/>
          <w:spacing w:val="3"/>
          <w:sz w:val="24"/>
          <w:szCs w:val="24"/>
          <w:bdr w:val="none" w:sz="0" w:space="0" w:color="auto" w:frame="1"/>
          <w:lang w:eastAsia="ru-RU"/>
        </w:rPr>
        <w:t xml:space="preserve"> или частном доме, чтобы свести риск пожара к минимуму.</w:t>
      </w:r>
    </w:p>
    <w:p w:rsidR="00262656" w:rsidRPr="00262656" w:rsidRDefault="00262656" w:rsidP="00262656">
      <w:pPr>
        <w:shd w:val="clear" w:color="auto" w:fill="FFFFFF"/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5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Квартира</w:t>
      </w:r>
    </w:p>
    <w:tbl>
      <w:tblPr>
        <w:tblW w:w="10632" w:type="dxa"/>
        <w:tblBorders>
          <w:left w:val="single" w:sz="6" w:space="0" w:color="DDE1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8"/>
        <w:gridCol w:w="6684"/>
      </w:tblGrid>
      <w:tr w:rsidR="00262656" w:rsidRPr="00262656" w:rsidTr="00262656">
        <w:tc>
          <w:tcPr>
            <w:tcW w:w="0" w:type="auto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262656" w:rsidRPr="00262656" w:rsidRDefault="00262656" w:rsidP="0026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Риск</w:t>
            </w:r>
          </w:p>
        </w:tc>
        <w:tc>
          <w:tcPr>
            <w:tcW w:w="6684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262656" w:rsidRPr="00262656" w:rsidRDefault="00262656" w:rsidP="0026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делать</w:t>
            </w:r>
          </w:p>
        </w:tc>
      </w:tr>
      <w:tr w:rsidR="00262656" w:rsidRPr="00262656" w:rsidTr="00262656">
        <w:tc>
          <w:tcPr>
            <w:tcW w:w="0" w:type="auto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262656" w:rsidRPr="00262656" w:rsidRDefault="00262656" w:rsidP="0026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 на балконе. Возникает от курения соседей сверху. Брошенный окурок способен привести к пожару на балконе.</w:t>
            </w:r>
          </w:p>
        </w:tc>
        <w:tc>
          <w:tcPr>
            <w:tcW w:w="6684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262656" w:rsidRPr="00262656" w:rsidRDefault="00262656" w:rsidP="0026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Застекление балкона и поддержание его в чистоте и порядке. Обращаем внимание на недопустимость демонтажа пожарных лестниц, ведущих с балкона на балкон и загромождения ведущих к ним люков.</w:t>
            </w:r>
          </w:p>
        </w:tc>
      </w:tr>
      <w:tr w:rsidR="00262656" w:rsidRPr="00262656" w:rsidTr="00262656">
        <w:tc>
          <w:tcPr>
            <w:tcW w:w="0" w:type="auto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262656" w:rsidRPr="00262656" w:rsidRDefault="00262656" w:rsidP="0026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Неосторожность с огнем при курении</w:t>
            </w:r>
          </w:p>
        </w:tc>
        <w:tc>
          <w:tcPr>
            <w:tcW w:w="6684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262656" w:rsidRPr="00262656" w:rsidRDefault="00262656" w:rsidP="0026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Отказаться от курения в помещении, особенно в постели - это приводит к самым тяжелым последствиям.</w:t>
            </w:r>
          </w:p>
        </w:tc>
      </w:tr>
      <w:tr w:rsidR="00262656" w:rsidRPr="00262656" w:rsidTr="00262656">
        <w:tc>
          <w:tcPr>
            <w:tcW w:w="0" w:type="auto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262656" w:rsidRPr="00262656" w:rsidRDefault="00262656" w:rsidP="0026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Электротехнические причины</w:t>
            </w:r>
          </w:p>
        </w:tc>
        <w:tc>
          <w:tcPr>
            <w:tcW w:w="6684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262656" w:rsidRPr="00262656" w:rsidRDefault="00262656" w:rsidP="0026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перегружайте электросеть. Смените старую проводку. Если есть почернения в розетке, на проводах, искрение, нагрев розеток - это признак высоких переходных сопротивлений. Необходим ремонт. Скруткам предпочитайте специальные зажимы-соединители для проводов. Соединять медные и алюминиевые провода нельзя!</w:t>
            </w:r>
          </w:p>
        </w:tc>
      </w:tr>
      <w:tr w:rsidR="00262656" w:rsidRPr="00262656" w:rsidTr="00262656">
        <w:tc>
          <w:tcPr>
            <w:tcW w:w="0" w:type="auto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262656" w:rsidRPr="00262656" w:rsidRDefault="00262656" w:rsidP="0026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Неисправное газовое оборудование, нарушение эксплуатации газобаллонного оборудования</w:t>
            </w:r>
          </w:p>
        </w:tc>
        <w:tc>
          <w:tcPr>
            <w:tcW w:w="6684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262656" w:rsidRPr="00262656" w:rsidRDefault="00262656" w:rsidP="0026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Запах газа - тревожный сигнал. Не включайте и не выключайте свет и электроприборы, срочно откройте окно и дверь, устройте сквозняк. Звоните по тел. 104 в службу газа.</w:t>
            </w:r>
          </w:p>
        </w:tc>
      </w:tr>
    </w:tbl>
    <w:p w:rsidR="00262656" w:rsidRPr="00262656" w:rsidRDefault="00262656" w:rsidP="0026265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5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Общая рекомендация.</w:t>
      </w:r>
      <w:r w:rsidRPr="0026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квартире необходимо иметь порошковый или углекислотный огнетушитель. Их можно использовать при </w:t>
      </w:r>
      <w:proofErr w:type="gramStart"/>
      <w:r w:rsidRPr="0026265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тушении  электрооборудования</w:t>
      </w:r>
      <w:proofErr w:type="gramEnd"/>
      <w:r w:rsidRPr="0026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Пожарный </w:t>
      </w:r>
      <w:proofErr w:type="spellStart"/>
      <w:r w:rsidRPr="0026265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извещатель</w:t>
      </w:r>
      <w:proofErr w:type="spellEnd"/>
      <w:r w:rsidRPr="0026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(цена от 300 руб.)  оповестит о задымлении резким сигналом, который </w:t>
      </w:r>
      <w:proofErr w:type="gramStart"/>
      <w:r w:rsidRPr="002626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разбудит  даже</w:t>
      </w:r>
      <w:proofErr w:type="gramEnd"/>
      <w:r w:rsidRPr="0026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соседей.</w:t>
      </w:r>
    </w:p>
    <w:p w:rsidR="00262656" w:rsidRDefault="00262656" w:rsidP="00262656">
      <w:pPr>
        <w:shd w:val="clear" w:color="auto" w:fill="FFFFFF"/>
        <w:spacing w:line="383" w:lineRule="atLeast"/>
        <w:jc w:val="center"/>
        <w:textAlignment w:val="baseline"/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</w:pPr>
    </w:p>
    <w:p w:rsidR="00262656" w:rsidRPr="00262656" w:rsidRDefault="00262656" w:rsidP="00262656">
      <w:pPr>
        <w:shd w:val="clear" w:color="auto" w:fill="FFFFFF"/>
        <w:spacing w:line="383" w:lineRule="atLeast"/>
        <w:jc w:val="center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262656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Частный дом, дача.</w:t>
      </w:r>
    </w:p>
    <w:tbl>
      <w:tblPr>
        <w:tblW w:w="10632" w:type="dxa"/>
        <w:tblBorders>
          <w:left w:val="single" w:sz="6" w:space="0" w:color="DDE1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1"/>
        <w:gridCol w:w="5471"/>
      </w:tblGrid>
      <w:tr w:rsidR="00262656" w:rsidRPr="00262656" w:rsidTr="00262656">
        <w:tc>
          <w:tcPr>
            <w:tcW w:w="0" w:type="auto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262656" w:rsidRPr="00262656" w:rsidRDefault="00262656" w:rsidP="0026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Риск</w:t>
            </w:r>
          </w:p>
        </w:tc>
        <w:tc>
          <w:tcPr>
            <w:tcW w:w="547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262656" w:rsidRPr="00262656" w:rsidRDefault="00262656" w:rsidP="0026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делать</w:t>
            </w:r>
          </w:p>
        </w:tc>
      </w:tr>
      <w:tr w:rsidR="00262656" w:rsidRPr="00262656" w:rsidTr="00262656">
        <w:tc>
          <w:tcPr>
            <w:tcW w:w="0" w:type="auto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262656" w:rsidRPr="00262656" w:rsidRDefault="00262656" w:rsidP="0026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шалость с огнем. Пик - в начале каникул.</w:t>
            </w:r>
          </w:p>
        </w:tc>
        <w:tc>
          <w:tcPr>
            <w:tcW w:w="547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262656" w:rsidRPr="00262656" w:rsidRDefault="00262656" w:rsidP="0026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Прятать спички и зажигалки. Объяснять детям недопустимость игр с огнем и горючими жидкостями, если они имеются в хозяйстве. Опасность несут в себе игры в дровяных сараях, т.к. риск распространения пожара в них особенно высок.</w:t>
            </w:r>
          </w:p>
        </w:tc>
      </w:tr>
      <w:tr w:rsidR="00262656" w:rsidRPr="00262656" w:rsidTr="00262656">
        <w:tc>
          <w:tcPr>
            <w:tcW w:w="0" w:type="auto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262656" w:rsidRPr="00262656" w:rsidRDefault="00262656" w:rsidP="0026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 цветения тополей. Тополиный пух набивается возле сараев, </w:t>
            </w:r>
            <w:proofErr w:type="spellStart"/>
            <w:r w:rsidRPr="00262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мосточков</w:t>
            </w:r>
            <w:proofErr w:type="spellEnd"/>
            <w:r w:rsidRPr="00262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цоколей деревянных домов. Горит быстро с выделением значительного количества тепла. Способен поджечь дом или дачу по всему периметру в течение одной минуты.</w:t>
            </w:r>
          </w:p>
        </w:tc>
        <w:tc>
          <w:tcPr>
            <w:tcW w:w="547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262656" w:rsidRPr="00262656" w:rsidRDefault="00262656" w:rsidP="0026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Помечать цветущие тополя, спиливать их либо подавать заявку на спиливание в органы исполнительной власти. Тополиный пух выметать и проливать из лейки. Не допускать детских шалостей с поджогом пуха.</w:t>
            </w:r>
          </w:p>
        </w:tc>
      </w:tr>
      <w:tr w:rsidR="00262656" w:rsidRPr="00262656" w:rsidTr="00262656">
        <w:tc>
          <w:tcPr>
            <w:tcW w:w="0" w:type="auto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262656" w:rsidRPr="00262656" w:rsidRDefault="00262656" w:rsidP="0026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Гаражи: проведение сварочных и огневых работ</w:t>
            </w:r>
          </w:p>
        </w:tc>
        <w:tc>
          <w:tcPr>
            <w:tcW w:w="547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262656" w:rsidRPr="00262656" w:rsidRDefault="00262656" w:rsidP="0026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требований техники безопасности - гарантия безопасности.</w:t>
            </w:r>
          </w:p>
        </w:tc>
      </w:tr>
      <w:tr w:rsidR="00262656" w:rsidRPr="00262656" w:rsidTr="00262656">
        <w:tc>
          <w:tcPr>
            <w:tcW w:w="0" w:type="auto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262656" w:rsidRPr="00262656" w:rsidRDefault="00262656" w:rsidP="0026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Баня. Печное отопление.</w:t>
            </w:r>
          </w:p>
        </w:tc>
        <w:tc>
          <w:tcPr>
            <w:tcW w:w="547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262656" w:rsidRPr="00262656" w:rsidRDefault="00262656" w:rsidP="0026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оставляйте топку печи без присмотра. Осмотрите место прохождения трубы через потолочное перекрытие на предмет почернения и целости трубы - это самое пожароопасное место в бане. Второе по опасности место - стены, проходящие рядом с печью. Защитить их можно при </w:t>
            </w:r>
            <w:r w:rsidRPr="00262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помощи минеральной ваты и набитого поверх листового железа.</w:t>
            </w:r>
          </w:p>
        </w:tc>
      </w:tr>
      <w:tr w:rsidR="00262656" w:rsidRPr="00262656" w:rsidTr="00262656">
        <w:tc>
          <w:tcPr>
            <w:tcW w:w="0" w:type="auto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262656" w:rsidRPr="00262656" w:rsidRDefault="00262656" w:rsidP="0026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Сжигание мусора и прошлогодней травы на участке. Известны случаи, когда от этого сгорали целые деревни.</w:t>
            </w:r>
          </w:p>
        </w:tc>
        <w:tc>
          <w:tcPr>
            <w:tcW w:w="547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262656" w:rsidRPr="00262656" w:rsidRDefault="00262656" w:rsidP="0026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6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Старайтесь утилизировать мусор без сжигания: гноить в компостной куче, вывозить на свалку. Помните: костер можно разжигать только в безветренную погоду, под надзором и не ближе 50 метров от строений. Летом выкосите всю траву у дома - это самое надежное средство защиты от будущих "травяных" пожаров.</w:t>
            </w:r>
          </w:p>
        </w:tc>
      </w:tr>
    </w:tbl>
    <w:p w:rsidR="00262656" w:rsidRDefault="00262656" w:rsidP="0026265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62656" w:rsidRPr="00262656" w:rsidRDefault="00262656" w:rsidP="0026265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</w:t>
      </w:r>
      <w:bookmarkStart w:id="0" w:name="_GoBack"/>
      <w:bookmarkEnd w:id="0"/>
      <w:r w:rsidRPr="0026265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Общая рекомендация. </w:t>
      </w:r>
      <w:r w:rsidRPr="0026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Проведите уборку территории. </w:t>
      </w:r>
      <w:proofErr w:type="gramStart"/>
      <w:r w:rsidRPr="0026265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proofErr w:type="gramEnd"/>
      <w:r w:rsidRPr="0026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участке бочку с водой. Проведите окультуривание </w:t>
      </w:r>
      <w:proofErr w:type="gramStart"/>
      <w:r w:rsidRPr="0026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плодовых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265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кустарников</w:t>
      </w:r>
      <w:proofErr w:type="gramEnd"/>
      <w:r w:rsidRPr="0026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малинника от старых веток и травы. Почистите</w:t>
      </w:r>
    </w:p>
    <w:p w:rsidR="00262656" w:rsidRPr="00262656" w:rsidRDefault="00262656" w:rsidP="00262656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дымоходы от сажи. Проведите при необходимости ремонт </w:t>
      </w:r>
      <w:proofErr w:type="gramStart"/>
      <w:r w:rsidRPr="002626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труб</w:t>
      </w:r>
      <w:proofErr w:type="gramEnd"/>
      <w:r w:rsidRPr="0026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побелку трубных стояков на чердаке.</w:t>
      </w:r>
    </w:p>
    <w:p w:rsidR="00F80A9E" w:rsidRDefault="00F80A9E"/>
    <w:sectPr w:rsidR="00F80A9E" w:rsidSect="002626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3FD"/>
    <w:rsid w:val="00262656"/>
    <w:rsid w:val="00EB03FD"/>
    <w:rsid w:val="00F8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C81F"/>
  <w15:chartTrackingRefBased/>
  <w15:docId w15:val="{7244A7F6-8A4A-4EF6-9AE9-A75B6551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26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6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2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520</Words>
  <Characters>2964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2024-07-16T11:33:00Z</dcterms:created>
  <dcterms:modified xsi:type="dcterms:W3CDTF">2024-07-16T11:39:00Z</dcterms:modified>
</cp:coreProperties>
</file>