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BD1" w:rsidRPr="008D3F2D" w:rsidRDefault="00755BD1" w:rsidP="008D3F2D">
      <w:pPr>
        <w:pStyle w:val="ConsPlusNormal"/>
        <w:jc w:val="center"/>
        <w:rPr>
          <w:sz w:val="28"/>
          <w:szCs w:val="28"/>
        </w:rPr>
      </w:pPr>
      <w:bookmarkStart w:id="0" w:name="_GoBack"/>
      <w:bookmarkEnd w:id="0"/>
      <w:r w:rsidRPr="008D3F2D">
        <w:rPr>
          <w:b/>
          <w:bCs/>
          <w:sz w:val="28"/>
          <w:szCs w:val="28"/>
        </w:rPr>
        <w:t>В целях защиты прав граждан при приобретении жилья вводится условие о соответствии потребительских кооперативов требованиям Банка России для предоставления займов с использованием средств маткапитала</w:t>
      </w:r>
    </w:p>
    <w:tbl>
      <w:tblPr>
        <w:tblW w:w="8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</w:tblGrid>
      <w:tr w:rsidR="008D3F2D" w:rsidRPr="008D3F2D" w:rsidTr="008D3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F2D" w:rsidRPr="008D3F2D" w:rsidRDefault="008D3F2D" w:rsidP="008D3F2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8D3F2D" w:rsidRPr="008D3F2D" w:rsidRDefault="008D3F2D" w:rsidP="008D3F2D">
      <w:pPr>
        <w:pStyle w:val="ConsPlusNormal"/>
        <w:ind w:firstLine="720"/>
        <w:jc w:val="both"/>
        <w:rPr>
          <w:sz w:val="28"/>
          <w:szCs w:val="28"/>
        </w:rPr>
      </w:pPr>
      <w:r w:rsidRPr="008D3F2D">
        <w:rPr>
          <w:bCs/>
          <w:sz w:val="28"/>
          <w:szCs w:val="28"/>
        </w:rPr>
        <w:t>В целях защиты прав граждан при приобретении жилья Федеральным законом от 05.12.2022 № 508-ФЗ «О внесении изменений в статьи 8 и 10 Федерального закона «О дополнительных мерах государственной поддержки семей, имеющих детей»</w:t>
      </w:r>
      <w:r w:rsidRPr="008D3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введено </w:t>
      </w:r>
      <w:r w:rsidRPr="008D3F2D">
        <w:rPr>
          <w:bCs/>
          <w:sz w:val="28"/>
          <w:szCs w:val="28"/>
        </w:rPr>
        <w:t>условие о соответствии потребительских кооперативов требованиям Банка России для предоставления займов с использованием средств маткапитала</w:t>
      </w:r>
      <w:r>
        <w:rPr>
          <w:bCs/>
          <w:sz w:val="28"/>
          <w:szCs w:val="28"/>
        </w:rPr>
        <w:t>.</w:t>
      </w:r>
    </w:p>
    <w:p w:rsidR="00755BD1" w:rsidRPr="008D3F2D" w:rsidRDefault="00755BD1" w:rsidP="008D3F2D">
      <w:pPr>
        <w:pStyle w:val="ConsPlusNormal"/>
        <w:ind w:firstLine="720"/>
        <w:jc w:val="both"/>
        <w:rPr>
          <w:sz w:val="28"/>
          <w:szCs w:val="28"/>
        </w:rPr>
      </w:pPr>
      <w:r w:rsidRPr="008D3F2D">
        <w:rPr>
          <w:sz w:val="28"/>
          <w:szCs w:val="28"/>
        </w:rPr>
        <w:t>Кроме того, установлены правовые основания информационного взаимодействия образовательных организаций и органов ПФР при рассмотрении заявлений о распоряжении средствами маткапитала.</w:t>
      </w:r>
    </w:p>
    <w:p w:rsidR="00755BD1" w:rsidRPr="008D3F2D" w:rsidRDefault="00755BD1" w:rsidP="008D3F2D">
      <w:pPr>
        <w:pStyle w:val="ConsPlusNormal"/>
        <w:ind w:firstLine="720"/>
        <w:jc w:val="both"/>
        <w:rPr>
          <w:sz w:val="28"/>
          <w:szCs w:val="28"/>
        </w:rPr>
      </w:pPr>
      <w:r w:rsidRPr="008D3F2D">
        <w:rPr>
          <w:sz w:val="28"/>
          <w:szCs w:val="28"/>
        </w:rPr>
        <w:t>Если лицо, получившее сертификат, не представило договор об оказании платных образовательных услуг, территориальные органы ПФР направляют в образовательные организации запросы о предоставлении необходимых сведений.</w:t>
      </w:r>
    </w:p>
    <w:p w:rsidR="00755BD1" w:rsidRPr="008D3F2D" w:rsidRDefault="008D3F2D" w:rsidP="008D3F2D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Федеральный закон вступил в силу 05.12.2022.</w:t>
      </w:r>
    </w:p>
    <w:p w:rsidR="00755BD1" w:rsidRPr="008D3F2D" w:rsidRDefault="00755BD1" w:rsidP="008D3F2D">
      <w:pPr>
        <w:pStyle w:val="ConsPlusNormal"/>
        <w:jc w:val="both"/>
        <w:rPr>
          <w:sz w:val="28"/>
          <w:szCs w:val="28"/>
        </w:rPr>
      </w:pPr>
      <w:r w:rsidRPr="008D3F2D">
        <w:rPr>
          <w:i/>
          <w:iCs/>
          <w:color w:val="0000FF"/>
          <w:sz w:val="28"/>
          <w:szCs w:val="28"/>
        </w:rPr>
        <w:br/>
      </w:r>
    </w:p>
    <w:sectPr w:rsidR="00755BD1" w:rsidRPr="008D3F2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2D"/>
    <w:rsid w:val="00755BD1"/>
    <w:rsid w:val="008D3F2D"/>
    <w:rsid w:val="00BB3F0A"/>
    <w:rsid w:val="00B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1E035E-676F-4851-838B-785B620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30 ноября по 6 декабря 2022 года"</vt:lpstr>
    </vt:vector>
  </TitlesOfParts>
  <Company>КонсультантПлюс Версия 4021.00.50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30 ноября по 6 декабря 2022 года"</dc:title>
  <dc:subject/>
  <dc:creator>Карпушева Елена Юрьевна</dc:creator>
  <cp:keywords/>
  <dc:description/>
  <cp:lastModifiedBy>Карпушева Елена Юрьевна</cp:lastModifiedBy>
  <cp:revision>2</cp:revision>
  <dcterms:created xsi:type="dcterms:W3CDTF">2022-12-07T06:59:00Z</dcterms:created>
  <dcterms:modified xsi:type="dcterms:W3CDTF">2022-12-07T06:59:00Z</dcterms:modified>
</cp:coreProperties>
</file>