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Pr="003A5A26" w:rsidRDefault="00F05EEB"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w:t>
      </w:r>
      <w:r w:rsidR="001C6C8E">
        <w:rPr>
          <w:rFonts w:ascii="Times New Roman" w:eastAsia="Times New Roman" w:hAnsi="Times New Roman" w:cs="Times New Roman"/>
          <w:sz w:val="24"/>
          <w:szCs w:val="24"/>
        </w:rPr>
        <w:t xml:space="preserve"> марта</w:t>
      </w:r>
      <w:r>
        <w:rPr>
          <w:rFonts w:ascii="Times New Roman" w:eastAsia="Times New Roman" w:hAnsi="Times New Roman" w:cs="Times New Roman"/>
          <w:sz w:val="24"/>
          <w:szCs w:val="24"/>
        </w:rPr>
        <w:t xml:space="preserve"> </w:t>
      </w:r>
      <w:r w:rsidR="00DA6316">
        <w:rPr>
          <w:rFonts w:ascii="Times New Roman" w:eastAsia="Times New Roman" w:hAnsi="Times New Roman" w:cs="Times New Roman"/>
          <w:sz w:val="24"/>
          <w:szCs w:val="24"/>
        </w:rPr>
        <w:t>2022</w:t>
      </w:r>
      <w:r w:rsidR="001F356E" w:rsidRPr="003A5A26">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7</w:t>
      </w:r>
    </w:p>
    <w:tbl>
      <w:tblPr>
        <w:tblStyle w:val="af4"/>
        <w:tblW w:w="0" w:type="auto"/>
        <w:tblLook w:val="04A0"/>
      </w:tblPr>
      <w:tblGrid>
        <w:gridCol w:w="2376"/>
      </w:tblGrid>
      <w:tr w:rsidR="000B2472" w:rsidRPr="003A5A26" w:rsidTr="000B2472">
        <w:tc>
          <w:tcPr>
            <w:tcW w:w="2376" w:type="dxa"/>
          </w:tcPr>
          <w:p w:rsidR="000B2472" w:rsidRPr="003A5A26" w:rsidRDefault="000B2472" w:rsidP="009C56B4">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6466D4" w:rsidRPr="006466D4" w:rsidRDefault="006466D4" w:rsidP="006466D4">
      <w:pPr>
        <w:pStyle w:val="ab"/>
        <w:jc w:val="center"/>
        <w:rPr>
          <w:rFonts w:ascii="Times New Roman" w:eastAsia="Times New Roman" w:hAnsi="Times New Roman" w:cs="Times New Roman"/>
          <w:b/>
          <w:sz w:val="24"/>
          <w:szCs w:val="24"/>
        </w:rPr>
      </w:pPr>
      <w:bookmarkStart w:id="0" w:name="Par58"/>
      <w:bookmarkEnd w:id="0"/>
      <w:r w:rsidRPr="006466D4">
        <w:rPr>
          <w:rFonts w:ascii="Times New Roman" w:eastAsia="Times New Roman" w:hAnsi="Times New Roman" w:cs="Times New Roman"/>
          <w:b/>
          <w:sz w:val="24"/>
          <w:szCs w:val="24"/>
        </w:rPr>
        <w:t>35-е заседание 28-го созыва</w:t>
      </w:r>
    </w:p>
    <w:p w:rsidR="006466D4" w:rsidRDefault="006466D4" w:rsidP="006466D4">
      <w:pPr>
        <w:pStyle w:val="ab"/>
        <w:jc w:val="center"/>
        <w:rPr>
          <w:rFonts w:ascii="Times New Roman" w:hAnsi="Times New Roman" w:cs="Times New Roman"/>
          <w:sz w:val="24"/>
          <w:szCs w:val="24"/>
        </w:rPr>
      </w:pPr>
    </w:p>
    <w:p w:rsidR="006466D4" w:rsidRPr="006466D4" w:rsidRDefault="006466D4" w:rsidP="006466D4">
      <w:pPr>
        <w:pStyle w:val="ab"/>
        <w:jc w:val="center"/>
        <w:rPr>
          <w:rFonts w:ascii="Times New Roman" w:eastAsia="Times New Roman" w:hAnsi="Times New Roman" w:cs="Times New Roman"/>
          <w:b/>
          <w:sz w:val="24"/>
          <w:szCs w:val="24"/>
        </w:rPr>
      </w:pPr>
      <w:r w:rsidRPr="006466D4">
        <w:rPr>
          <w:rFonts w:ascii="Times New Roman" w:eastAsia="Times New Roman" w:hAnsi="Times New Roman" w:cs="Times New Roman"/>
          <w:b/>
          <w:sz w:val="24"/>
          <w:szCs w:val="24"/>
        </w:rPr>
        <w:t>РЕШЕНИЕ</w:t>
      </w:r>
    </w:p>
    <w:p w:rsidR="006466D4" w:rsidRPr="006466D4" w:rsidRDefault="006466D4" w:rsidP="006466D4">
      <w:pPr>
        <w:pStyle w:val="ab"/>
        <w:jc w:val="center"/>
        <w:rPr>
          <w:rFonts w:ascii="Times New Roman" w:eastAsia="Times New Roman" w:hAnsi="Times New Roman" w:cs="Times New Roman"/>
          <w:sz w:val="24"/>
          <w:szCs w:val="24"/>
        </w:rPr>
      </w:pPr>
      <w:r w:rsidRPr="006466D4">
        <w:rPr>
          <w:rFonts w:ascii="Times New Roman" w:eastAsia="Times New Roman" w:hAnsi="Times New Roman" w:cs="Times New Roman"/>
          <w:sz w:val="24"/>
          <w:szCs w:val="24"/>
        </w:rPr>
        <w:t>от 28 марта 2022 года № 3</w:t>
      </w:r>
    </w:p>
    <w:p w:rsidR="006466D4" w:rsidRPr="006466D4" w:rsidRDefault="006466D4" w:rsidP="006466D4">
      <w:pPr>
        <w:pStyle w:val="ConsPlusTitle"/>
        <w:widowControl/>
        <w:jc w:val="center"/>
        <w:rPr>
          <w:rFonts w:ascii="Times New Roman" w:hAnsi="Times New Roman" w:cs="Times New Roman"/>
          <w:sz w:val="24"/>
          <w:szCs w:val="24"/>
        </w:rPr>
      </w:pPr>
    </w:p>
    <w:p w:rsidR="006466D4" w:rsidRPr="006466D4" w:rsidRDefault="006466D4" w:rsidP="006466D4">
      <w:pPr>
        <w:jc w:val="center"/>
        <w:rPr>
          <w:rFonts w:ascii="Times New Roman" w:eastAsia="Times New Roman" w:hAnsi="Times New Roman" w:cs="Times New Roman"/>
          <w:b/>
          <w:sz w:val="24"/>
          <w:szCs w:val="24"/>
        </w:rPr>
      </w:pPr>
      <w:r w:rsidRPr="006466D4">
        <w:rPr>
          <w:rFonts w:ascii="Times New Roman" w:eastAsia="Times New Roman" w:hAnsi="Times New Roman" w:cs="Times New Roman"/>
          <w:b/>
          <w:sz w:val="24"/>
          <w:szCs w:val="24"/>
        </w:rPr>
        <w:t xml:space="preserve">Об утверждении примерного </w:t>
      </w:r>
      <w:proofErr w:type="gramStart"/>
      <w:r w:rsidRPr="006466D4">
        <w:rPr>
          <w:rFonts w:ascii="Times New Roman" w:eastAsia="Times New Roman" w:hAnsi="Times New Roman" w:cs="Times New Roman"/>
          <w:b/>
          <w:sz w:val="24"/>
          <w:szCs w:val="24"/>
        </w:rPr>
        <w:t>графика проведения очередных заседаний Совета Депутатов Сельского</w:t>
      </w:r>
      <w:proofErr w:type="gramEnd"/>
      <w:r w:rsidRPr="006466D4">
        <w:rPr>
          <w:rFonts w:ascii="Times New Roman" w:eastAsia="Times New Roman" w:hAnsi="Times New Roman" w:cs="Times New Roman"/>
          <w:b/>
          <w:sz w:val="24"/>
          <w:szCs w:val="24"/>
        </w:rPr>
        <w:t xml:space="preserve"> поселения «Тельвисочный сельсовет» Заполярного района Ненецкого автономного округа на 2022 год</w:t>
      </w:r>
    </w:p>
    <w:p w:rsidR="006466D4" w:rsidRPr="006466D4" w:rsidRDefault="006466D4" w:rsidP="006466D4">
      <w:pPr>
        <w:jc w:val="both"/>
        <w:rPr>
          <w:rFonts w:ascii="Times New Roman" w:eastAsia="Times New Roman" w:hAnsi="Times New Roman" w:cs="Times New Roman"/>
          <w:sz w:val="24"/>
          <w:szCs w:val="24"/>
        </w:rPr>
      </w:pPr>
      <w:r w:rsidRPr="006466D4">
        <w:rPr>
          <w:rFonts w:ascii="Times New Roman" w:eastAsia="Times New Roman" w:hAnsi="Times New Roman" w:cs="Times New Roman"/>
          <w:sz w:val="24"/>
          <w:szCs w:val="24"/>
        </w:rPr>
        <w:t xml:space="preserve">          </w:t>
      </w:r>
      <w:r w:rsidRPr="006466D4">
        <w:rPr>
          <w:rFonts w:ascii="Times New Roman" w:eastAsia="Times New Roman" w:hAnsi="Times New Roman" w:cs="Times New Roman"/>
          <w:sz w:val="24"/>
          <w:szCs w:val="24"/>
          <w:lang w:eastAsia="ar-SA"/>
        </w:rPr>
        <w:t xml:space="preserve">В соответствии  </w:t>
      </w:r>
      <w:r w:rsidRPr="006466D4">
        <w:rPr>
          <w:rFonts w:ascii="Times New Roman" w:eastAsia="Arial" w:hAnsi="Times New Roman" w:cs="Times New Roman"/>
          <w:sz w:val="24"/>
          <w:szCs w:val="24"/>
          <w:lang w:eastAsia="ar-SA"/>
        </w:rPr>
        <w:t xml:space="preserve">Федеральным законом от 6 октября 2003 года № 131-ФЗ «Об общих принципах организации местного самоуправления в Российской Федерации», </w:t>
      </w:r>
      <w:r w:rsidRPr="006466D4">
        <w:rPr>
          <w:rFonts w:ascii="Times New Roman" w:eastAsia="SimSun" w:hAnsi="Times New Roman" w:cs="Times New Roman"/>
          <w:sz w:val="24"/>
          <w:szCs w:val="24"/>
          <w:lang w:eastAsia="ar-SA"/>
        </w:rPr>
        <w:t xml:space="preserve">Уставом Сельского поселения «Тельвисочный сельсовет» Заполярного района Ненецкого автономного округа, </w:t>
      </w:r>
      <w:r w:rsidRPr="006466D4">
        <w:rPr>
          <w:rFonts w:ascii="Times New Roman" w:eastAsia="Times New Roman" w:hAnsi="Times New Roman" w:cs="Times New Roman"/>
          <w:sz w:val="24"/>
          <w:szCs w:val="24"/>
        </w:rPr>
        <w:t>Совет Депутатов Сельского поселения «Тельвисочный сельсовет»     ЗР НАО РЕШИЛ:</w:t>
      </w:r>
    </w:p>
    <w:p w:rsidR="006466D4" w:rsidRPr="006466D4" w:rsidRDefault="006466D4" w:rsidP="006466D4">
      <w:pPr>
        <w:jc w:val="both"/>
        <w:rPr>
          <w:rFonts w:ascii="Times New Roman" w:eastAsia="Times New Roman" w:hAnsi="Times New Roman" w:cs="Times New Roman"/>
          <w:sz w:val="24"/>
          <w:szCs w:val="24"/>
        </w:rPr>
      </w:pPr>
      <w:r w:rsidRPr="006466D4">
        <w:rPr>
          <w:rFonts w:ascii="Times New Roman" w:eastAsia="Times New Roman" w:hAnsi="Times New Roman" w:cs="Times New Roman"/>
          <w:sz w:val="24"/>
          <w:szCs w:val="24"/>
        </w:rPr>
        <w:t xml:space="preserve">     1</w:t>
      </w:r>
      <w:proofErr w:type="gramStart"/>
      <w:r w:rsidRPr="006466D4">
        <w:rPr>
          <w:rFonts w:ascii="Times New Roman" w:eastAsia="Times New Roman" w:hAnsi="Times New Roman" w:cs="Times New Roman"/>
          <w:sz w:val="24"/>
          <w:szCs w:val="24"/>
        </w:rPr>
        <w:t xml:space="preserve"> У</w:t>
      </w:r>
      <w:proofErr w:type="gramEnd"/>
      <w:r w:rsidRPr="006466D4">
        <w:rPr>
          <w:rFonts w:ascii="Times New Roman" w:eastAsia="Times New Roman" w:hAnsi="Times New Roman" w:cs="Times New Roman"/>
          <w:sz w:val="24"/>
          <w:szCs w:val="24"/>
        </w:rPr>
        <w:t>твердить примерный график проведения очередных заседаний Совета Депутатов Сельского поселения «Тельвисочный сельсовет» Заполярного района Ненецкого автономного округа на 2022 год согласно приложению.</w:t>
      </w:r>
    </w:p>
    <w:p w:rsidR="006466D4" w:rsidRPr="006466D4" w:rsidRDefault="006466D4" w:rsidP="006466D4">
      <w:pPr>
        <w:jc w:val="both"/>
        <w:rPr>
          <w:rFonts w:ascii="Times New Roman" w:eastAsia="Times New Roman" w:hAnsi="Times New Roman" w:cs="Times New Roman"/>
          <w:sz w:val="24"/>
          <w:szCs w:val="24"/>
        </w:rPr>
      </w:pPr>
      <w:r w:rsidRPr="006466D4">
        <w:rPr>
          <w:rFonts w:ascii="Times New Roman" w:eastAsia="Times New Roman" w:hAnsi="Times New Roman" w:cs="Times New Roman"/>
          <w:sz w:val="24"/>
          <w:szCs w:val="24"/>
        </w:rPr>
        <w:t xml:space="preserve">      2.  Настоящее решение подлежит официальному опубликованию (обнародованию).</w:t>
      </w:r>
    </w:p>
    <w:p w:rsidR="006466D4" w:rsidRDefault="006466D4" w:rsidP="006466D4">
      <w:pPr>
        <w:pStyle w:val="ConsPlusNonformat"/>
        <w:widowControl/>
        <w:ind w:left="900"/>
        <w:jc w:val="both"/>
        <w:rPr>
          <w:rFonts w:ascii="Times New Roman" w:hAnsi="Times New Roman" w:cs="Times New Roman"/>
          <w:b/>
          <w:bCs/>
          <w:sz w:val="24"/>
          <w:szCs w:val="24"/>
        </w:rPr>
      </w:pPr>
    </w:p>
    <w:p w:rsidR="006466D4" w:rsidRDefault="006466D4" w:rsidP="006466D4">
      <w:pPr>
        <w:pStyle w:val="ConsPlusNonformat"/>
        <w:widowControl/>
        <w:ind w:left="900"/>
        <w:jc w:val="both"/>
        <w:rPr>
          <w:rFonts w:ascii="Times New Roman" w:hAnsi="Times New Roman" w:cs="Times New Roman"/>
          <w:b/>
          <w:bCs/>
          <w:sz w:val="24"/>
          <w:szCs w:val="24"/>
        </w:rPr>
      </w:pPr>
    </w:p>
    <w:p w:rsidR="006466D4" w:rsidRPr="006466D4" w:rsidRDefault="006466D4" w:rsidP="006466D4">
      <w:pPr>
        <w:pStyle w:val="ConsPlusNonformat"/>
        <w:widowControl/>
        <w:ind w:left="900"/>
        <w:jc w:val="both"/>
        <w:rPr>
          <w:rFonts w:ascii="Times New Roman" w:hAnsi="Times New Roman" w:cs="Times New Roman"/>
          <w:sz w:val="24"/>
          <w:szCs w:val="24"/>
        </w:rPr>
      </w:pPr>
      <w:r w:rsidRPr="006466D4">
        <w:rPr>
          <w:rFonts w:ascii="Times New Roman" w:hAnsi="Times New Roman" w:cs="Times New Roman"/>
          <w:sz w:val="24"/>
          <w:szCs w:val="24"/>
        </w:rPr>
        <w:t xml:space="preserve">Глава Сельского поселения  </w:t>
      </w:r>
    </w:p>
    <w:p w:rsidR="006466D4" w:rsidRPr="006466D4" w:rsidRDefault="006466D4" w:rsidP="006466D4">
      <w:pPr>
        <w:pStyle w:val="ConsPlusNonformat"/>
        <w:widowControl/>
        <w:jc w:val="both"/>
        <w:rPr>
          <w:rFonts w:ascii="Times New Roman" w:hAnsi="Times New Roman" w:cs="Times New Roman"/>
          <w:sz w:val="24"/>
          <w:szCs w:val="24"/>
        </w:rPr>
      </w:pPr>
      <w:r w:rsidRPr="006466D4">
        <w:rPr>
          <w:rFonts w:ascii="Times New Roman" w:hAnsi="Times New Roman" w:cs="Times New Roman"/>
          <w:sz w:val="24"/>
          <w:szCs w:val="24"/>
        </w:rPr>
        <w:t xml:space="preserve">             «Тельвисочный  сельсовет» </w:t>
      </w:r>
    </w:p>
    <w:p w:rsidR="006466D4" w:rsidRPr="006466D4" w:rsidRDefault="006466D4" w:rsidP="006466D4">
      <w:pPr>
        <w:pStyle w:val="ConsPlusNonformat"/>
        <w:widowControl/>
        <w:jc w:val="both"/>
        <w:rPr>
          <w:rFonts w:ascii="Times New Roman" w:hAnsi="Times New Roman" w:cs="Times New Roman"/>
          <w:sz w:val="24"/>
          <w:szCs w:val="24"/>
        </w:rPr>
      </w:pPr>
      <w:r w:rsidRPr="006466D4">
        <w:rPr>
          <w:rFonts w:ascii="Times New Roman" w:hAnsi="Times New Roman" w:cs="Times New Roman"/>
          <w:sz w:val="24"/>
          <w:szCs w:val="24"/>
        </w:rPr>
        <w:t xml:space="preserve">              Заполярного района</w:t>
      </w:r>
    </w:p>
    <w:p w:rsidR="006466D4" w:rsidRPr="006466D4" w:rsidRDefault="006466D4" w:rsidP="006466D4">
      <w:pPr>
        <w:pStyle w:val="ConsPlusNonformat"/>
        <w:widowControl/>
        <w:jc w:val="both"/>
        <w:rPr>
          <w:rFonts w:ascii="Times New Roman" w:hAnsi="Times New Roman" w:cs="Times New Roman"/>
          <w:sz w:val="24"/>
          <w:szCs w:val="24"/>
        </w:rPr>
      </w:pPr>
      <w:r w:rsidRPr="006466D4">
        <w:rPr>
          <w:rFonts w:ascii="Times New Roman" w:hAnsi="Times New Roman" w:cs="Times New Roman"/>
          <w:sz w:val="24"/>
          <w:szCs w:val="24"/>
        </w:rPr>
        <w:t xml:space="preserve">              Ненецкого автономного округа                                  </w:t>
      </w:r>
      <w:r>
        <w:rPr>
          <w:rFonts w:ascii="Times New Roman" w:hAnsi="Times New Roman" w:cs="Times New Roman"/>
          <w:sz w:val="24"/>
          <w:szCs w:val="24"/>
        </w:rPr>
        <w:t xml:space="preserve">                             </w:t>
      </w:r>
      <w:r w:rsidRPr="006466D4">
        <w:rPr>
          <w:rFonts w:ascii="Times New Roman" w:hAnsi="Times New Roman" w:cs="Times New Roman"/>
          <w:sz w:val="24"/>
          <w:szCs w:val="24"/>
        </w:rPr>
        <w:t xml:space="preserve">  Д. С. Якубович    </w:t>
      </w:r>
    </w:p>
    <w:p w:rsidR="006466D4" w:rsidRPr="006466D4" w:rsidRDefault="006466D4" w:rsidP="006466D4">
      <w:pPr>
        <w:pStyle w:val="ab"/>
        <w:jc w:val="both"/>
        <w:rPr>
          <w:rFonts w:ascii="Times New Roman" w:eastAsia="Times New Roman" w:hAnsi="Times New Roman" w:cs="Times New Roman"/>
          <w:sz w:val="24"/>
          <w:szCs w:val="24"/>
        </w:rPr>
      </w:pPr>
    </w:p>
    <w:p w:rsidR="006466D4" w:rsidRPr="006466D4" w:rsidRDefault="006466D4" w:rsidP="006466D4">
      <w:pPr>
        <w:pStyle w:val="ab"/>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
    <w:p w:rsidR="006466D4" w:rsidRPr="006466D4" w:rsidRDefault="006466D4" w:rsidP="006466D4">
      <w:pPr>
        <w:pStyle w:val="ab"/>
        <w:contextualSpacing/>
        <w:jc w:val="right"/>
        <w:rPr>
          <w:rFonts w:ascii="Times New Roman" w:eastAsia="Times New Roman" w:hAnsi="Times New Roman" w:cs="Times New Roman"/>
          <w:sz w:val="24"/>
          <w:szCs w:val="24"/>
        </w:rPr>
      </w:pPr>
      <w:r w:rsidRPr="006466D4">
        <w:rPr>
          <w:rFonts w:ascii="Times New Roman" w:eastAsia="Times New Roman" w:hAnsi="Times New Roman" w:cs="Times New Roman"/>
          <w:sz w:val="24"/>
          <w:szCs w:val="24"/>
        </w:rPr>
        <w:t>Утвержден</w:t>
      </w:r>
    </w:p>
    <w:p w:rsidR="006466D4" w:rsidRPr="006466D4" w:rsidRDefault="006466D4" w:rsidP="006466D4">
      <w:pPr>
        <w:contextualSpacing/>
        <w:jc w:val="right"/>
        <w:rPr>
          <w:rFonts w:ascii="Times New Roman" w:eastAsia="Times New Roman" w:hAnsi="Times New Roman" w:cs="Times New Roman"/>
          <w:sz w:val="24"/>
          <w:szCs w:val="24"/>
        </w:rPr>
      </w:pPr>
      <w:r w:rsidRPr="006466D4">
        <w:rPr>
          <w:rFonts w:ascii="Times New Roman" w:eastAsia="Times New Roman" w:hAnsi="Times New Roman" w:cs="Times New Roman"/>
          <w:sz w:val="24"/>
          <w:szCs w:val="24"/>
        </w:rPr>
        <w:t>Решением Совета депутатов</w:t>
      </w:r>
    </w:p>
    <w:p w:rsidR="006466D4" w:rsidRPr="006466D4" w:rsidRDefault="006466D4" w:rsidP="006466D4">
      <w:pPr>
        <w:contextualSpacing/>
        <w:jc w:val="right"/>
        <w:rPr>
          <w:rFonts w:ascii="Times New Roman" w:eastAsia="Times New Roman" w:hAnsi="Times New Roman" w:cs="Times New Roman"/>
          <w:sz w:val="24"/>
          <w:szCs w:val="24"/>
        </w:rPr>
      </w:pPr>
      <w:r w:rsidRPr="006466D4">
        <w:rPr>
          <w:rFonts w:ascii="Times New Roman" w:eastAsia="Times New Roman" w:hAnsi="Times New Roman" w:cs="Times New Roman"/>
          <w:sz w:val="24"/>
          <w:szCs w:val="24"/>
        </w:rPr>
        <w:t>Сельского поселения</w:t>
      </w:r>
    </w:p>
    <w:p w:rsidR="006466D4" w:rsidRPr="006466D4" w:rsidRDefault="006466D4" w:rsidP="006466D4">
      <w:pPr>
        <w:contextualSpacing/>
        <w:jc w:val="right"/>
        <w:rPr>
          <w:rFonts w:ascii="Times New Roman" w:eastAsia="Times New Roman" w:hAnsi="Times New Roman" w:cs="Times New Roman"/>
          <w:sz w:val="24"/>
          <w:szCs w:val="24"/>
        </w:rPr>
      </w:pPr>
      <w:r w:rsidRPr="006466D4">
        <w:rPr>
          <w:rFonts w:ascii="Times New Roman" w:eastAsia="Times New Roman" w:hAnsi="Times New Roman" w:cs="Times New Roman"/>
          <w:sz w:val="24"/>
          <w:szCs w:val="24"/>
        </w:rPr>
        <w:t xml:space="preserve"> «Тельвисочный сельсовет» ЗР НАО</w:t>
      </w:r>
    </w:p>
    <w:p w:rsidR="006466D4" w:rsidRPr="006466D4" w:rsidRDefault="006466D4" w:rsidP="006466D4">
      <w:pPr>
        <w:contextualSpacing/>
        <w:jc w:val="right"/>
        <w:rPr>
          <w:rFonts w:ascii="Times New Roman" w:eastAsia="Times New Roman" w:hAnsi="Times New Roman" w:cs="Times New Roman"/>
          <w:sz w:val="24"/>
          <w:szCs w:val="24"/>
        </w:rPr>
      </w:pPr>
      <w:r w:rsidRPr="006466D4">
        <w:rPr>
          <w:rFonts w:ascii="Times New Roman" w:eastAsia="Times New Roman" w:hAnsi="Times New Roman" w:cs="Times New Roman"/>
          <w:sz w:val="24"/>
          <w:szCs w:val="24"/>
        </w:rPr>
        <w:t>от 28.03.2022 № 3</w:t>
      </w:r>
    </w:p>
    <w:p w:rsidR="006466D4" w:rsidRPr="006466D4" w:rsidRDefault="006466D4" w:rsidP="006466D4">
      <w:pPr>
        <w:pStyle w:val="ConsPlusNormal"/>
        <w:rPr>
          <w:rFonts w:ascii="Times New Roman" w:hAnsi="Times New Roman" w:cs="Times New Roman"/>
          <w:sz w:val="24"/>
          <w:szCs w:val="24"/>
        </w:rPr>
      </w:pPr>
    </w:p>
    <w:p w:rsidR="006466D4" w:rsidRPr="006466D4" w:rsidRDefault="006466D4" w:rsidP="006466D4">
      <w:pPr>
        <w:shd w:val="clear" w:color="auto" w:fill="FFFFFF"/>
        <w:contextualSpacing/>
        <w:jc w:val="center"/>
        <w:rPr>
          <w:rFonts w:ascii="Times New Roman" w:eastAsia="Times New Roman" w:hAnsi="Times New Roman" w:cs="Times New Roman"/>
          <w:b/>
          <w:sz w:val="24"/>
          <w:szCs w:val="24"/>
        </w:rPr>
      </w:pPr>
      <w:r w:rsidRPr="006466D4">
        <w:rPr>
          <w:rFonts w:ascii="Times New Roman" w:eastAsia="Times New Roman" w:hAnsi="Times New Roman" w:cs="Times New Roman"/>
          <w:b/>
          <w:color w:val="442E19"/>
          <w:sz w:val="24"/>
          <w:szCs w:val="24"/>
        </w:rPr>
        <w:t xml:space="preserve">Примерный </w:t>
      </w:r>
      <w:r w:rsidRPr="006466D4">
        <w:rPr>
          <w:rFonts w:ascii="Times New Roman" w:eastAsia="Times New Roman" w:hAnsi="Times New Roman" w:cs="Times New Roman"/>
          <w:b/>
          <w:sz w:val="24"/>
          <w:szCs w:val="24"/>
        </w:rPr>
        <w:t xml:space="preserve">график проведения очередных заседаний Совета Депутатов </w:t>
      </w:r>
    </w:p>
    <w:p w:rsidR="006466D4" w:rsidRPr="006466D4" w:rsidRDefault="006466D4" w:rsidP="006466D4">
      <w:pPr>
        <w:shd w:val="clear" w:color="auto" w:fill="FFFFFF"/>
        <w:contextualSpacing/>
        <w:jc w:val="center"/>
        <w:rPr>
          <w:rFonts w:ascii="Times New Roman" w:eastAsia="Times New Roman" w:hAnsi="Times New Roman" w:cs="Times New Roman"/>
          <w:b/>
          <w:sz w:val="24"/>
          <w:szCs w:val="24"/>
        </w:rPr>
      </w:pPr>
      <w:r w:rsidRPr="006466D4">
        <w:rPr>
          <w:rFonts w:ascii="Times New Roman" w:eastAsia="Times New Roman" w:hAnsi="Times New Roman" w:cs="Times New Roman"/>
          <w:b/>
          <w:sz w:val="24"/>
          <w:szCs w:val="24"/>
        </w:rPr>
        <w:t>Сельского поселения  «Тельвисочный сельсовет»  Заполярного района</w:t>
      </w:r>
    </w:p>
    <w:p w:rsidR="006466D4" w:rsidRDefault="006466D4" w:rsidP="006466D4">
      <w:pPr>
        <w:shd w:val="clear" w:color="auto" w:fill="FFFFFF"/>
        <w:contextualSpacing/>
        <w:jc w:val="center"/>
        <w:rPr>
          <w:rFonts w:ascii="Times New Roman" w:hAnsi="Times New Roman" w:cs="Times New Roman"/>
          <w:b/>
          <w:color w:val="442E19"/>
          <w:sz w:val="24"/>
          <w:szCs w:val="24"/>
        </w:rPr>
      </w:pPr>
      <w:r w:rsidRPr="006466D4">
        <w:rPr>
          <w:rFonts w:ascii="Times New Roman" w:eastAsia="Times New Roman" w:hAnsi="Times New Roman" w:cs="Times New Roman"/>
          <w:b/>
          <w:sz w:val="24"/>
          <w:szCs w:val="24"/>
        </w:rPr>
        <w:t xml:space="preserve"> Ненецкого автономного округа на 2022 год</w:t>
      </w:r>
    </w:p>
    <w:p w:rsidR="006466D4" w:rsidRPr="006466D4" w:rsidRDefault="006466D4" w:rsidP="006466D4">
      <w:pPr>
        <w:shd w:val="clear" w:color="auto" w:fill="FFFFFF"/>
        <w:contextualSpacing/>
        <w:jc w:val="center"/>
        <w:rPr>
          <w:rFonts w:ascii="Times New Roman" w:eastAsia="Times New Roman" w:hAnsi="Times New Roman" w:cs="Times New Roman"/>
          <w:b/>
          <w:color w:val="442E19"/>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4253"/>
      </w:tblGrid>
      <w:tr w:rsidR="006466D4" w:rsidRPr="006466D4" w:rsidTr="006466D4">
        <w:tc>
          <w:tcPr>
            <w:tcW w:w="294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1 заседание</w:t>
            </w:r>
          </w:p>
        </w:tc>
        <w:tc>
          <w:tcPr>
            <w:tcW w:w="425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14-18 февраля 2022 года</w:t>
            </w:r>
          </w:p>
        </w:tc>
      </w:tr>
      <w:tr w:rsidR="006466D4" w:rsidRPr="006466D4" w:rsidTr="006466D4">
        <w:tc>
          <w:tcPr>
            <w:tcW w:w="294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2 заседание</w:t>
            </w:r>
          </w:p>
        </w:tc>
        <w:tc>
          <w:tcPr>
            <w:tcW w:w="425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21-25 марта 2022 года</w:t>
            </w:r>
          </w:p>
        </w:tc>
      </w:tr>
      <w:tr w:rsidR="006466D4" w:rsidRPr="006466D4" w:rsidTr="006466D4">
        <w:tc>
          <w:tcPr>
            <w:tcW w:w="294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3 заседание</w:t>
            </w:r>
          </w:p>
        </w:tc>
        <w:tc>
          <w:tcPr>
            <w:tcW w:w="425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18-22 апреля 2022 года</w:t>
            </w:r>
          </w:p>
        </w:tc>
      </w:tr>
      <w:tr w:rsidR="006466D4" w:rsidRPr="006466D4" w:rsidTr="006466D4">
        <w:tc>
          <w:tcPr>
            <w:tcW w:w="294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4 заседание</w:t>
            </w:r>
          </w:p>
        </w:tc>
        <w:tc>
          <w:tcPr>
            <w:tcW w:w="425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16-20 мая 2022 года</w:t>
            </w:r>
          </w:p>
        </w:tc>
      </w:tr>
      <w:tr w:rsidR="006466D4" w:rsidRPr="006466D4" w:rsidTr="006466D4">
        <w:tc>
          <w:tcPr>
            <w:tcW w:w="294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5 заседание</w:t>
            </w:r>
          </w:p>
        </w:tc>
        <w:tc>
          <w:tcPr>
            <w:tcW w:w="425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20-24 июня 2022 года</w:t>
            </w:r>
          </w:p>
        </w:tc>
      </w:tr>
      <w:tr w:rsidR="006466D4" w:rsidRPr="006466D4" w:rsidTr="006466D4">
        <w:tc>
          <w:tcPr>
            <w:tcW w:w="294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Депутатские каникулы</w:t>
            </w:r>
          </w:p>
        </w:tc>
        <w:tc>
          <w:tcPr>
            <w:tcW w:w="425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Июль-август 2022 года</w:t>
            </w:r>
          </w:p>
        </w:tc>
      </w:tr>
      <w:tr w:rsidR="006466D4" w:rsidRPr="006466D4" w:rsidTr="006466D4">
        <w:tc>
          <w:tcPr>
            <w:tcW w:w="294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lastRenderedPageBreak/>
              <w:t>6 заседание</w:t>
            </w:r>
          </w:p>
        </w:tc>
        <w:tc>
          <w:tcPr>
            <w:tcW w:w="425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19-23 сентября 2022 года</w:t>
            </w:r>
          </w:p>
        </w:tc>
      </w:tr>
      <w:tr w:rsidR="006466D4" w:rsidRPr="006466D4" w:rsidTr="006466D4">
        <w:tc>
          <w:tcPr>
            <w:tcW w:w="294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7 заседание</w:t>
            </w:r>
          </w:p>
        </w:tc>
        <w:tc>
          <w:tcPr>
            <w:tcW w:w="425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17-21 октября 2022 года</w:t>
            </w:r>
          </w:p>
        </w:tc>
      </w:tr>
      <w:tr w:rsidR="006466D4" w:rsidRPr="006466D4" w:rsidTr="006466D4">
        <w:tc>
          <w:tcPr>
            <w:tcW w:w="294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8 заседание</w:t>
            </w:r>
          </w:p>
        </w:tc>
        <w:tc>
          <w:tcPr>
            <w:tcW w:w="425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21-25 ноября 2022 года</w:t>
            </w:r>
          </w:p>
        </w:tc>
      </w:tr>
      <w:tr w:rsidR="006466D4" w:rsidRPr="006466D4" w:rsidTr="006466D4">
        <w:tc>
          <w:tcPr>
            <w:tcW w:w="294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9 заседание</w:t>
            </w:r>
          </w:p>
        </w:tc>
        <w:tc>
          <w:tcPr>
            <w:tcW w:w="4253" w:type="dxa"/>
            <w:shd w:val="clear" w:color="auto" w:fill="auto"/>
          </w:tcPr>
          <w:p w:rsidR="006466D4" w:rsidRPr="006466D4" w:rsidRDefault="006466D4" w:rsidP="006466D4">
            <w:pPr>
              <w:spacing w:before="100" w:beforeAutospacing="1" w:after="100" w:afterAutospacing="1"/>
              <w:jc w:val="center"/>
              <w:rPr>
                <w:rFonts w:ascii="Times New Roman" w:eastAsia="Times New Roman" w:hAnsi="Times New Roman" w:cs="Times New Roman"/>
                <w:color w:val="442E19"/>
                <w:sz w:val="24"/>
                <w:szCs w:val="24"/>
              </w:rPr>
            </w:pPr>
            <w:r w:rsidRPr="006466D4">
              <w:rPr>
                <w:rFonts w:ascii="Times New Roman" w:eastAsia="Times New Roman" w:hAnsi="Times New Roman" w:cs="Times New Roman"/>
                <w:color w:val="442E19"/>
                <w:sz w:val="24"/>
                <w:szCs w:val="24"/>
              </w:rPr>
              <w:t>26-30 декабря 2022 года</w:t>
            </w:r>
          </w:p>
        </w:tc>
      </w:tr>
    </w:tbl>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466D4" w:rsidRPr="006466D4" w:rsidRDefault="006466D4" w:rsidP="006466D4">
      <w:pPr>
        <w:pStyle w:val="ab"/>
        <w:jc w:val="center"/>
        <w:rPr>
          <w:rFonts w:ascii="Times New Roman" w:hAnsi="Times New Roman" w:cs="Times New Roman"/>
          <w:b/>
          <w:sz w:val="24"/>
          <w:szCs w:val="24"/>
        </w:rPr>
      </w:pPr>
      <w:r w:rsidRPr="006466D4">
        <w:rPr>
          <w:rFonts w:ascii="Times New Roman" w:hAnsi="Times New Roman" w:cs="Times New Roman"/>
          <w:b/>
          <w:sz w:val="24"/>
          <w:szCs w:val="24"/>
        </w:rPr>
        <w:t>35-е заседание 28-го созыва</w:t>
      </w:r>
    </w:p>
    <w:p w:rsidR="006466D4" w:rsidRPr="006466D4" w:rsidRDefault="006466D4" w:rsidP="006466D4">
      <w:pPr>
        <w:pStyle w:val="ab"/>
        <w:jc w:val="right"/>
        <w:rPr>
          <w:rFonts w:ascii="Times New Roman" w:hAnsi="Times New Roman" w:cs="Times New Roman"/>
          <w:b/>
          <w:sz w:val="24"/>
          <w:szCs w:val="24"/>
        </w:rPr>
      </w:pPr>
    </w:p>
    <w:p w:rsidR="006466D4" w:rsidRPr="006466D4" w:rsidRDefault="006466D4" w:rsidP="006466D4">
      <w:pPr>
        <w:pStyle w:val="ab"/>
        <w:jc w:val="center"/>
        <w:rPr>
          <w:rFonts w:ascii="Times New Roman" w:hAnsi="Times New Roman" w:cs="Times New Roman"/>
          <w:b/>
          <w:sz w:val="24"/>
          <w:szCs w:val="24"/>
        </w:rPr>
      </w:pPr>
      <w:r w:rsidRPr="006466D4">
        <w:rPr>
          <w:rFonts w:ascii="Times New Roman" w:hAnsi="Times New Roman" w:cs="Times New Roman"/>
          <w:b/>
          <w:sz w:val="24"/>
          <w:szCs w:val="24"/>
        </w:rPr>
        <w:t>РЕШЕНИЕ</w:t>
      </w:r>
    </w:p>
    <w:p w:rsidR="006466D4" w:rsidRPr="006466D4" w:rsidRDefault="006466D4" w:rsidP="006466D4">
      <w:pPr>
        <w:pStyle w:val="ab"/>
        <w:jc w:val="center"/>
        <w:rPr>
          <w:rFonts w:ascii="Times New Roman" w:hAnsi="Times New Roman" w:cs="Times New Roman"/>
          <w:sz w:val="24"/>
          <w:szCs w:val="24"/>
        </w:rPr>
      </w:pPr>
      <w:r w:rsidRPr="006466D4">
        <w:rPr>
          <w:rFonts w:ascii="Times New Roman" w:hAnsi="Times New Roman" w:cs="Times New Roman"/>
          <w:sz w:val="24"/>
          <w:szCs w:val="24"/>
        </w:rPr>
        <w:t>от 28 марта 2022 года № 4</w:t>
      </w:r>
    </w:p>
    <w:p w:rsidR="006466D4" w:rsidRPr="006466D4" w:rsidRDefault="006466D4" w:rsidP="006466D4">
      <w:pPr>
        <w:pStyle w:val="ConsPlusTitle"/>
        <w:widowControl/>
        <w:jc w:val="center"/>
        <w:rPr>
          <w:rFonts w:ascii="Times New Roman" w:hAnsi="Times New Roman" w:cs="Times New Roman"/>
          <w:sz w:val="24"/>
          <w:szCs w:val="24"/>
        </w:rPr>
      </w:pPr>
    </w:p>
    <w:p w:rsidR="006466D4" w:rsidRPr="006466D4" w:rsidRDefault="006466D4" w:rsidP="006466D4">
      <w:pPr>
        <w:contextualSpacing/>
        <w:jc w:val="center"/>
        <w:rPr>
          <w:rFonts w:ascii="Times New Roman" w:hAnsi="Times New Roman" w:cs="Times New Roman"/>
          <w:b/>
          <w:sz w:val="24"/>
          <w:szCs w:val="24"/>
        </w:rPr>
      </w:pPr>
      <w:r w:rsidRPr="006466D4">
        <w:rPr>
          <w:rFonts w:ascii="Times New Roman" w:hAnsi="Times New Roman" w:cs="Times New Roman"/>
          <w:b/>
          <w:sz w:val="24"/>
          <w:szCs w:val="24"/>
        </w:rPr>
        <w:t>Об утверждении плана нормотворческой деятельности Совета депутатов</w:t>
      </w:r>
    </w:p>
    <w:p w:rsidR="006466D4" w:rsidRDefault="006466D4" w:rsidP="006466D4">
      <w:pPr>
        <w:contextualSpacing/>
        <w:jc w:val="center"/>
        <w:rPr>
          <w:rFonts w:ascii="Times New Roman" w:hAnsi="Times New Roman" w:cs="Times New Roman"/>
          <w:b/>
          <w:sz w:val="24"/>
          <w:szCs w:val="24"/>
        </w:rPr>
      </w:pPr>
      <w:r w:rsidRPr="006466D4">
        <w:rPr>
          <w:rFonts w:ascii="Times New Roman" w:hAnsi="Times New Roman" w:cs="Times New Roman"/>
          <w:b/>
          <w:sz w:val="24"/>
          <w:szCs w:val="24"/>
        </w:rPr>
        <w:t>Сельского поселения «Тельвисочный сельсовет» Заполярного района Ненецкого автономного округа  на 2022 год</w:t>
      </w:r>
      <w:r w:rsidRPr="006466D4">
        <w:rPr>
          <w:rFonts w:ascii="Times New Roman" w:eastAsia="SimSun" w:hAnsi="Times New Roman" w:cs="Times New Roman"/>
          <w:b/>
          <w:sz w:val="24"/>
          <w:szCs w:val="24"/>
          <w:lang w:eastAsia="ar-SA"/>
        </w:rPr>
        <w:t>»</w:t>
      </w:r>
    </w:p>
    <w:p w:rsidR="006466D4" w:rsidRPr="006466D4" w:rsidRDefault="006466D4" w:rsidP="006466D4">
      <w:pPr>
        <w:contextualSpacing/>
        <w:jc w:val="center"/>
        <w:rPr>
          <w:rFonts w:ascii="Times New Roman" w:hAnsi="Times New Roman" w:cs="Times New Roman"/>
          <w:b/>
          <w:sz w:val="24"/>
          <w:szCs w:val="24"/>
        </w:rPr>
      </w:pPr>
    </w:p>
    <w:p w:rsidR="006466D4" w:rsidRPr="006466D4" w:rsidRDefault="006466D4" w:rsidP="006466D4">
      <w:pPr>
        <w:suppressAutoHyphens/>
        <w:ind w:firstLine="709"/>
        <w:jc w:val="both"/>
        <w:rPr>
          <w:rFonts w:ascii="Times New Roman" w:eastAsia="SimSun" w:hAnsi="Times New Roman" w:cs="Times New Roman"/>
          <w:sz w:val="24"/>
          <w:szCs w:val="24"/>
          <w:lang w:eastAsia="ar-SA"/>
        </w:rPr>
      </w:pPr>
      <w:r w:rsidRPr="006466D4">
        <w:rPr>
          <w:rFonts w:ascii="Times New Roman" w:hAnsi="Times New Roman" w:cs="Times New Roman"/>
          <w:sz w:val="24"/>
          <w:szCs w:val="24"/>
          <w:lang w:eastAsia="ar-SA"/>
        </w:rPr>
        <w:t xml:space="preserve">В соответствии  </w:t>
      </w:r>
      <w:r w:rsidRPr="006466D4">
        <w:rPr>
          <w:rFonts w:ascii="Times New Roman" w:eastAsia="Arial" w:hAnsi="Times New Roman" w:cs="Times New Roman"/>
          <w:sz w:val="24"/>
          <w:szCs w:val="24"/>
          <w:lang w:eastAsia="ar-SA"/>
        </w:rPr>
        <w:t xml:space="preserve">Федеральным законом от 6 октября 2003 года № 131-ФЗ «Об общих принципах организации местного самоуправления в Российской Федерации», </w:t>
      </w:r>
      <w:r w:rsidRPr="006466D4">
        <w:rPr>
          <w:rFonts w:ascii="Times New Roman" w:eastAsia="SimSun" w:hAnsi="Times New Roman" w:cs="Times New Roman"/>
          <w:sz w:val="24"/>
          <w:szCs w:val="24"/>
          <w:lang w:eastAsia="ar-SA"/>
        </w:rPr>
        <w:t xml:space="preserve">Уставом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ЗР НАО </w:t>
      </w:r>
      <w:r w:rsidRPr="006466D4">
        <w:rPr>
          <w:rFonts w:ascii="Times New Roman" w:eastAsia="SimSun" w:hAnsi="Times New Roman" w:cs="Times New Roman"/>
          <w:b/>
          <w:sz w:val="24"/>
          <w:szCs w:val="24"/>
          <w:lang w:eastAsia="ar-SA"/>
        </w:rPr>
        <w:t>РЕШИЛ:</w:t>
      </w:r>
    </w:p>
    <w:p w:rsidR="006466D4" w:rsidRPr="006466D4" w:rsidRDefault="006466D4" w:rsidP="006466D4">
      <w:pPr>
        <w:suppressAutoHyphens/>
        <w:ind w:firstLine="709"/>
        <w:jc w:val="both"/>
        <w:rPr>
          <w:rFonts w:ascii="Times New Roman" w:eastAsia="SimSun" w:hAnsi="Times New Roman" w:cs="Times New Roman"/>
          <w:sz w:val="24"/>
          <w:szCs w:val="24"/>
          <w:lang w:eastAsia="ar-SA"/>
        </w:rPr>
      </w:pPr>
      <w:r w:rsidRPr="006466D4">
        <w:rPr>
          <w:rFonts w:ascii="Times New Roman" w:eastAsia="SimSun" w:hAnsi="Times New Roman" w:cs="Times New Roman"/>
          <w:sz w:val="24"/>
          <w:szCs w:val="24"/>
          <w:lang w:eastAsia="ar-SA"/>
        </w:rPr>
        <w:t xml:space="preserve">1. </w:t>
      </w:r>
      <w:r w:rsidRPr="006466D4">
        <w:rPr>
          <w:rFonts w:ascii="Times New Roman" w:hAnsi="Times New Roman" w:cs="Times New Roman"/>
          <w:sz w:val="24"/>
          <w:szCs w:val="24"/>
        </w:rPr>
        <w:t>Утвердить План нормотворческой деятельности Совета депутатов Сельского поселения «Тельвисочный сельсовет» Заполярного района Ненецкого автономного округа  на 2022 год.</w:t>
      </w:r>
    </w:p>
    <w:p w:rsidR="006466D4" w:rsidRPr="006466D4" w:rsidRDefault="006466D4" w:rsidP="006466D4">
      <w:pPr>
        <w:suppressAutoHyphens/>
        <w:ind w:firstLine="709"/>
        <w:jc w:val="both"/>
        <w:rPr>
          <w:rFonts w:ascii="Times New Roman" w:eastAsia="SimSun" w:hAnsi="Times New Roman" w:cs="Times New Roman"/>
          <w:sz w:val="24"/>
          <w:szCs w:val="24"/>
          <w:lang w:eastAsia="ar-SA"/>
        </w:rPr>
      </w:pPr>
      <w:r w:rsidRPr="006466D4">
        <w:rPr>
          <w:rFonts w:ascii="Times New Roman" w:eastAsia="SimSun" w:hAnsi="Times New Roman" w:cs="Times New Roman"/>
          <w:sz w:val="24"/>
          <w:szCs w:val="24"/>
          <w:lang w:eastAsia="ar-SA"/>
        </w:rPr>
        <w:t>2. Настоящее решение вступает в силу со дня его официального опубликования (обнародования).</w:t>
      </w:r>
    </w:p>
    <w:p w:rsidR="006466D4" w:rsidRPr="006466D4" w:rsidRDefault="006466D4" w:rsidP="006466D4">
      <w:pPr>
        <w:pStyle w:val="ConsPlusTitle"/>
        <w:widowControl/>
        <w:jc w:val="center"/>
        <w:rPr>
          <w:rFonts w:ascii="Times New Roman" w:hAnsi="Times New Roman" w:cs="Times New Roman"/>
          <w:sz w:val="24"/>
          <w:szCs w:val="24"/>
        </w:rPr>
      </w:pPr>
    </w:p>
    <w:p w:rsidR="006466D4" w:rsidRPr="006466D4" w:rsidRDefault="006466D4" w:rsidP="006466D4">
      <w:pPr>
        <w:pStyle w:val="ConsPlusTitle"/>
        <w:widowControl/>
        <w:jc w:val="center"/>
        <w:rPr>
          <w:rFonts w:ascii="Times New Roman" w:hAnsi="Times New Roman" w:cs="Times New Roman"/>
          <w:sz w:val="24"/>
          <w:szCs w:val="24"/>
        </w:rPr>
      </w:pPr>
    </w:p>
    <w:p w:rsidR="006466D4" w:rsidRPr="006466D4" w:rsidRDefault="006466D4" w:rsidP="006466D4">
      <w:pPr>
        <w:pStyle w:val="ConsPlusNonformat"/>
        <w:widowControl/>
        <w:ind w:left="900"/>
        <w:jc w:val="both"/>
        <w:rPr>
          <w:rFonts w:ascii="Times New Roman" w:hAnsi="Times New Roman" w:cs="Times New Roman"/>
          <w:sz w:val="24"/>
          <w:szCs w:val="24"/>
        </w:rPr>
      </w:pPr>
      <w:r w:rsidRPr="006466D4">
        <w:rPr>
          <w:rFonts w:ascii="Times New Roman" w:hAnsi="Times New Roman" w:cs="Times New Roman"/>
          <w:sz w:val="24"/>
          <w:szCs w:val="24"/>
        </w:rPr>
        <w:t xml:space="preserve">Глава Сельского поселения  </w:t>
      </w:r>
    </w:p>
    <w:p w:rsidR="006466D4" w:rsidRPr="006466D4" w:rsidRDefault="006466D4" w:rsidP="006466D4">
      <w:pPr>
        <w:pStyle w:val="ConsPlusNonformat"/>
        <w:widowControl/>
        <w:jc w:val="both"/>
        <w:rPr>
          <w:rFonts w:ascii="Times New Roman" w:hAnsi="Times New Roman" w:cs="Times New Roman"/>
          <w:sz w:val="24"/>
          <w:szCs w:val="24"/>
        </w:rPr>
      </w:pPr>
      <w:r w:rsidRPr="006466D4">
        <w:rPr>
          <w:rFonts w:ascii="Times New Roman" w:hAnsi="Times New Roman" w:cs="Times New Roman"/>
          <w:sz w:val="24"/>
          <w:szCs w:val="24"/>
        </w:rPr>
        <w:t xml:space="preserve">             «Тельвисочный  сельсовет» </w:t>
      </w:r>
    </w:p>
    <w:p w:rsidR="006466D4" w:rsidRPr="006466D4" w:rsidRDefault="006466D4" w:rsidP="006466D4">
      <w:pPr>
        <w:pStyle w:val="ConsPlusNonformat"/>
        <w:widowControl/>
        <w:jc w:val="both"/>
        <w:rPr>
          <w:rFonts w:ascii="Times New Roman" w:hAnsi="Times New Roman" w:cs="Times New Roman"/>
          <w:sz w:val="24"/>
          <w:szCs w:val="24"/>
        </w:rPr>
      </w:pPr>
      <w:r w:rsidRPr="006466D4">
        <w:rPr>
          <w:rFonts w:ascii="Times New Roman" w:hAnsi="Times New Roman" w:cs="Times New Roman"/>
          <w:sz w:val="24"/>
          <w:szCs w:val="24"/>
        </w:rPr>
        <w:t xml:space="preserve">              Заполярного района</w:t>
      </w:r>
    </w:p>
    <w:p w:rsidR="006466D4" w:rsidRPr="006466D4" w:rsidRDefault="006466D4" w:rsidP="006466D4">
      <w:pPr>
        <w:pStyle w:val="ConsPlusNonformat"/>
        <w:widowControl/>
        <w:jc w:val="both"/>
        <w:rPr>
          <w:rFonts w:ascii="Times New Roman" w:hAnsi="Times New Roman" w:cs="Times New Roman"/>
          <w:sz w:val="24"/>
          <w:szCs w:val="24"/>
        </w:rPr>
      </w:pPr>
      <w:r w:rsidRPr="006466D4">
        <w:rPr>
          <w:rFonts w:ascii="Times New Roman" w:hAnsi="Times New Roman" w:cs="Times New Roman"/>
          <w:sz w:val="24"/>
          <w:szCs w:val="24"/>
        </w:rPr>
        <w:t xml:space="preserve">              Ненецкого автономного округа                               </w:t>
      </w:r>
      <w:r>
        <w:rPr>
          <w:rFonts w:ascii="Times New Roman" w:hAnsi="Times New Roman" w:cs="Times New Roman"/>
          <w:sz w:val="24"/>
          <w:szCs w:val="24"/>
        </w:rPr>
        <w:t xml:space="preserve">                             </w:t>
      </w:r>
      <w:r w:rsidRPr="006466D4">
        <w:rPr>
          <w:rFonts w:ascii="Times New Roman" w:hAnsi="Times New Roman" w:cs="Times New Roman"/>
          <w:sz w:val="24"/>
          <w:szCs w:val="24"/>
        </w:rPr>
        <w:t xml:space="preserve">     Д. С. Якубович    </w:t>
      </w:r>
    </w:p>
    <w:p w:rsidR="006466D4" w:rsidRPr="006466D4" w:rsidRDefault="006466D4" w:rsidP="006466D4">
      <w:pPr>
        <w:pStyle w:val="ab"/>
        <w:jc w:val="both"/>
        <w:rPr>
          <w:rFonts w:ascii="Times New Roman" w:hAnsi="Times New Roman" w:cs="Times New Roman"/>
          <w:sz w:val="24"/>
          <w:szCs w:val="24"/>
        </w:rPr>
      </w:pPr>
    </w:p>
    <w:p w:rsidR="006466D4" w:rsidRPr="006466D4" w:rsidRDefault="006466D4" w:rsidP="00BF4E0E">
      <w:pPr>
        <w:pStyle w:val="ab"/>
        <w:jc w:val="both"/>
        <w:rPr>
          <w:rFonts w:ascii="Times New Roman" w:hAnsi="Times New Roman" w:cs="Times New Roman"/>
          <w:sz w:val="24"/>
          <w:szCs w:val="24"/>
        </w:rPr>
      </w:pPr>
      <w:r>
        <w:rPr>
          <w:rFonts w:ascii="Times New Roman" w:hAnsi="Times New Roman" w:cs="Times New Roman"/>
          <w:sz w:val="24"/>
          <w:szCs w:val="24"/>
        </w:rPr>
        <w:t xml:space="preserve">                         </w:t>
      </w:r>
    </w:p>
    <w:p w:rsidR="006466D4" w:rsidRPr="006466D4" w:rsidRDefault="006466D4" w:rsidP="00BF4E0E">
      <w:pPr>
        <w:pStyle w:val="ab"/>
        <w:contextualSpacing/>
        <w:jc w:val="right"/>
        <w:rPr>
          <w:rFonts w:ascii="Times New Roman" w:hAnsi="Times New Roman" w:cs="Times New Roman"/>
          <w:sz w:val="24"/>
          <w:szCs w:val="24"/>
        </w:rPr>
      </w:pPr>
      <w:r w:rsidRPr="006466D4">
        <w:rPr>
          <w:rFonts w:ascii="Times New Roman" w:hAnsi="Times New Roman" w:cs="Times New Roman"/>
          <w:sz w:val="24"/>
          <w:szCs w:val="24"/>
        </w:rPr>
        <w:t>Утвержден</w:t>
      </w:r>
    </w:p>
    <w:p w:rsidR="006466D4" w:rsidRPr="006466D4" w:rsidRDefault="006466D4" w:rsidP="00BF4E0E">
      <w:pPr>
        <w:contextualSpacing/>
        <w:jc w:val="right"/>
        <w:rPr>
          <w:rFonts w:ascii="Times New Roman" w:hAnsi="Times New Roman" w:cs="Times New Roman"/>
          <w:sz w:val="24"/>
          <w:szCs w:val="24"/>
        </w:rPr>
      </w:pPr>
      <w:r w:rsidRPr="006466D4">
        <w:rPr>
          <w:rFonts w:ascii="Times New Roman" w:hAnsi="Times New Roman" w:cs="Times New Roman"/>
          <w:sz w:val="24"/>
          <w:szCs w:val="24"/>
        </w:rPr>
        <w:t>Решением Совета депутатов</w:t>
      </w:r>
    </w:p>
    <w:p w:rsidR="006466D4" w:rsidRPr="006466D4" w:rsidRDefault="006466D4" w:rsidP="00BF4E0E">
      <w:pPr>
        <w:contextualSpacing/>
        <w:jc w:val="right"/>
        <w:rPr>
          <w:rFonts w:ascii="Times New Roman" w:hAnsi="Times New Roman" w:cs="Times New Roman"/>
          <w:sz w:val="24"/>
          <w:szCs w:val="24"/>
        </w:rPr>
      </w:pPr>
      <w:r w:rsidRPr="006466D4">
        <w:rPr>
          <w:rFonts w:ascii="Times New Roman" w:hAnsi="Times New Roman" w:cs="Times New Roman"/>
          <w:sz w:val="24"/>
          <w:szCs w:val="24"/>
        </w:rPr>
        <w:t>Сельского поселения</w:t>
      </w:r>
    </w:p>
    <w:p w:rsidR="006466D4" w:rsidRPr="006466D4" w:rsidRDefault="006466D4" w:rsidP="00BF4E0E">
      <w:pPr>
        <w:contextualSpacing/>
        <w:jc w:val="right"/>
        <w:rPr>
          <w:rFonts w:ascii="Times New Roman" w:hAnsi="Times New Roman" w:cs="Times New Roman"/>
          <w:sz w:val="24"/>
          <w:szCs w:val="24"/>
        </w:rPr>
      </w:pPr>
      <w:r w:rsidRPr="006466D4">
        <w:rPr>
          <w:rFonts w:ascii="Times New Roman" w:hAnsi="Times New Roman" w:cs="Times New Roman"/>
          <w:sz w:val="24"/>
          <w:szCs w:val="24"/>
        </w:rPr>
        <w:t xml:space="preserve"> «Тельвисочный сельсовет» ЗР НАО</w:t>
      </w:r>
    </w:p>
    <w:p w:rsidR="006466D4" w:rsidRPr="006466D4" w:rsidRDefault="006466D4" w:rsidP="00BF4E0E">
      <w:pPr>
        <w:contextualSpacing/>
        <w:jc w:val="right"/>
        <w:rPr>
          <w:rFonts w:ascii="Times New Roman" w:hAnsi="Times New Roman" w:cs="Times New Roman"/>
          <w:sz w:val="24"/>
          <w:szCs w:val="24"/>
        </w:rPr>
      </w:pPr>
      <w:r w:rsidRPr="006466D4">
        <w:rPr>
          <w:rFonts w:ascii="Times New Roman" w:hAnsi="Times New Roman" w:cs="Times New Roman"/>
          <w:sz w:val="24"/>
          <w:szCs w:val="24"/>
        </w:rPr>
        <w:t>от 28.03.2022 № 4</w:t>
      </w:r>
    </w:p>
    <w:p w:rsidR="006466D4" w:rsidRPr="006466D4" w:rsidRDefault="006466D4" w:rsidP="006466D4">
      <w:pPr>
        <w:rPr>
          <w:rFonts w:ascii="Times New Roman" w:hAnsi="Times New Roman" w:cs="Times New Roman"/>
          <w:sz w:val="24"/>
          <w:szCs w:val="24"/>
        </w:rPr>
      </w:pPr>
    </w:p>
    <w:p w:rsidR="006466D4" w:rsidRPr="006466D4" w:rsidRDefault="006466D4" w:rsidP="00BF4E0E">
      <w:pPr>
        <w:ind w:left="198"/>
        <w:contextualSpacing/>
        <w:jc w:val="center"/>
        <w:outlineLvl w:val="0"/>
        <w:rPr>
          <w:rFonts w:ascii="Times New Roman" w:hAnsi="Times New Roman" w:cs="Times New Roman"/>
          <w:b/>
          <w:bCs/>
          <w:color w:val="000000"/>
          <w:sz w:val="24"/>
          <w:szCs w:val="24"/>
        </w:rPr>
      </w:pPr>
      <w:r w:rsidRPr="006466D4">
        <w:rPr>
          <w:rFonts w:ascii="Times New Roman" w:hAnsi="Times New Roman" w:cs="Times New Roman"/>
          <w:b/>
          <w:bCs/>
          <w:color w:val="000000"/>
          <w:sz w:val="24"/>
          <w:szCs w:val="24"/>
        </w:rPr>
        <w:t>ПЛАН</w:t>
      </w:r>
    </w:p>
    <w:p w:rsidR="006466D4" w:rsidRPr="006466D4" w:rsidRDefault="006466D4" w:rsidP="00BF4E0E">
      <w:pPr>
        <w:tabs>
          <w:tab w:val="left" w:pos="1020"/>
          <w:tab w:val="center" w:pos="9006"/>
        </w:tabs>
        <w:ind w:left="198"/>
        <w:contextualSpacing/>
        <w:jc w:val="center"/>
        <w:rPr>
          <w:rFonts w:ascii="Times New Roman" w:hAnsi="Times New Roman" w:cs="Times New Roman"/>
          <w:b/>
          <w:bCs/>
          <w:color w:val="000000"/>
          <w:sz w:val="24"/>
          <w:szCs w:val="24"/>
        </w:rPr>
      </w:pPr>
      <w:r w:rsidRPr="006466D4">
        <w:rPr>
          <w:rFonts w:ascii="Times New Roman" w:hAnsi="Times New Roman" w:cs="Times New Roman"/>
          <w:b/>
          <w:bCs/>
          <w:color w:val="000000"/>
          <w:sz w:val="24"/>
          <w:szCs w:val="24"/>
        </w:rPr>
        <w:t>нормотворческой деятельности Совета Депутатов</w:t>
      </w:r>
    </w:p>
    <w:p w:rsidR="006466D4" w:rsidRPr="006466D4" w:rsidRDefault="006466D4" w:rsidP="00BF4E0E">
      <w:pPr>
        <w:tabs>
          <w:tab w:val="left" w:pos="1020"/>
          <w:tab w:val="center" w:pos="9006"/>
        </w:tabs>
        <w:ind w:left="198"/>
        <w:contextualSpacing/>
        <w:jc w:val="center"/>
        <w:rPr>
          <w:rFonts w:ascii="Times New Roman" w:hAnsi="Times New Roman" w:cs="Times New Roman"/>
          <w:b/>
          <w:sz w:val="24"/>
          <w:szCs w:val="24"/>
          <w:bdr w:val="none" w:sz="0" w:space="0" w:color="auto" w:frame="1"/>
        </w:rPr>
      </w:pPr>
      <w:r w:rsidRPr="006466D4">
        <w:rPr>
          <w:rFonts w:ascii="Times New Roman" w:hAnsi="Times New Roman" w:cs="Times New Roman"/>
          <w:b/>
          <w:sz w:val="24"/>
          <w:szCs w:val="24"/>
          <w:bdr w:val="none" w:sz="0" w:space="0" w:color="auto" w:frame="1"/>
        </w:rPr>
        <w:t xml:space="preserve"> </w:t>
      </w:r>
      <w:r w:rsidRPr="006466D4">
        <w:rPr>
          <w:rFonts w:ascii="Times New Roman" w:hAnsi="Times New Roman" w:cs="Times New Roman"/>
          <w:b/>
          <w:sz w:val="24"/>
          <w:szCs w:val="24"/>
        </w:rPr>
        <w:t xml:space="preserve">Сельского поселения «Тельвисочный сельсовет» Заполярного района                Ненецкого автономного округа  </w:t>
      </w:r>
      <w:r w:rsidRPr="006466D4">
        <w:rPr>
          <w:rFonts w:ascii="Times New Roman" w:hAnsi="Times New Roman" w:cs="Times New Roman"/>
          <w:b/>
          <w:sz w:val="24"/>
          <w:szCs w:val="24"/>
          <w:bdr w:val="none" w:sz="0" w:space="0" w:color="auto" w:frame="1"/>
        </w:rPr>
        <w:t>на 2022 год</w:t>
      </w:r>
    </w:p>
    <w:p w:rsidR="006466D4" w:rsidRPr="006466D4" w:rsidRDefault="006466D4" w:rsidP="006466D4">
      <w:pPr>
        <w:tabs>
          <w:tab w:val="left" w:pos="1020"/>
          <w:tab w:val="center" w:pos="9006"/>
        </w:tabs>
        <w:ind w:left="200"/>
        <w:jc w:val="center"/>
        <w:rPr>
          <w:rFonts w:ascii="Times New Roman" w:hAnsi="Times New Roman" w:cs="Times New Roman"/>
          <w:color w:val="000000"/>
          <w:sz w:val="24"/>
          <w:szCs w:val="24"/>
          <w:bdr w:val="none" w:sz="0" w:space="0" w:color="auto" w:frame="1"/>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2551"/>
      </w:tblGrid>
      <w:tr w:rsidR="006466D4" w:rsidRPr="006466D4" w:rsidTr="006466D4">
        <w:tc>
          <w:tcPr>
            <w:tcW w:w="7905" w:type="dxa"/>
            <w:shd w:val="clear" w:color="auto" w:fill="auto"/>
            <w:vAlign w:val="center"/>
          </w:tcPr>
          <w:p w:rsidR="006466D4" w:rsidRPr="006466D4" w:rsidRDefault="006466D4" w:rsidP="006466D4">
            <w:pPr>
              <w:jc w:val="center"/>
              <w:rPr>
                <w:rFonts w:ascii="Times New Roman" w:hAnsi="Times New Roman" w:cs="Times New Roman"/>
                <w:sz w:val="24"/>
                <w:szCs w:val="24"/>
              </w:rPr>
            </w:pPr>
            <w:r w:rsidRPr="006466D4">
              <w:rPr>
                <w:rFonts w:ascii="Times New Roman" w:hAnsi="Times New Roman" w:cs="Times New Roman"/>
                <w:sz w:val="24"/>
                <w:szCs w:val="24"/>
              </w:rPr>
              <w:t>Наименование муниципального правового акта</w:t>
            </w:r>
          </w:p>
        </w:tc>
        <w:tc>
          <w:tcPr>
            <w:tcW w:w="2551" w:type="dxa"/>
            <w:shd w:val="clear" w:color="auto" w:fill="auto"/>
            <w:vAlign w:val="center"/>
          </w:tcPr>
          <w:p w:rsidR="006466D4" w:rsidRPr="006466D4" w:rsidRDefault="006466D4" w:rsidP="006466D4">
            <w:pPr>
              <w:jc w:val="center"/>
              <w:rPr>
                <w:rFonts w:ascii="Times New Roman" w:hAnsi="Times New Roman" w:cs="Times New Roman"/>
                <w:sz w:val="24"/>
                <w:szCs w:val="24"/>
              </w:rPr>
            </w:pPr>
            <w:r w:rsidRPr="006466D4">
              <w:rPr>
                <w:rFonts w:ascii="Times New Roman" w:hAnsi="Times New Roman" w:cs="Times New Roman"/>
                <w:sz w:val="24"/>
                <w:szCs w:val="24"/>
              </w:rPr>
              <w:t>Срок исполнения</w:t>
            </w:r>
          </w:p>
        </w:tc>
      </w:tr>
      <w:tr w:rsidR="006466D4" w:rsidRPr="006466D4" w:rsidTr="006466D4">
        <w:tc>
          <w:tcPr>
            <w:tcW w:w="7905" w:type="dxa"/>
            <w:shd w:val="clear" w:color="auto" w:fill="auto"/>
          </w:tcPr>
          <w:p w:rsidR="006466D4" w:rsidRPr="006466D4" w:rsidRDefault="006466D4" w:rsidP="006466D4">
            <w:pPr>
              <w:jc w:val="both"/>
              <w:rPr>
                <w:rFonts w:ascii="Times New Roman" w:hAnsi="Times New Roman" w:cs="Times New Roman"/>
                <w:sz w:val="24"/>
                <w:szCs w:val="24"/>
              </w:rPr>
            </w:pPr>
            <w:r w:rsidRPr="006466D4">
              <w:rPr>
                <w:rFonts w:ascii="Times New Roman" w:hAnsi="Times New Roman" w:cs="Times New Roman"/>
                <w:sz w:val="24"/>
                <w:szCs w:val="24"/>
              </w:rPr>
              <w:t>О заслушивании отчета главы Сельского поселения</w:t>
            </w:r>
          </w:p>
          <w:p w:rsidR="006466D4" w:rsidRPr="006466D4" w:rsidRDefault="006466D4" w:rsidP="006466D4">
            <w:pPr>
              <w:jc w:val="both"/>
              <w:rPr>
                <w:rFonts w:ascii="Times New Roman" w:hAnsi="Times New Roman" w:cs="Times New Roman"/>
                <w:sz w:val="24"/>
                <w:szCs w:val="24"/>
              </w:rPr>
            </w:pPr>
          </w:p>
        </w:tc>
        <w:tc>
          <w:tcPr>
            <w:tcW w:w="2551" w:type="dxa"/>
            <w:shd w:val="clear" w:color="auto" w:fill="auto"/>
          </w:tcPr>
          <w:p w:rsidR="006466D4" w:rsidRPr="006466D4" w:rsidRDefault="006466D4" w:rsidP="006466D4">
            <w:pPr>
              <w:jc w:val="center"/>
              <w:rPr>
                <w:rFonts w:ascii="Times New Roman" w:hAnsi="Times New Roman" w:cs="Times New Roman"/>
                <w:sz w:val="24"/>
                <w:szCs w:val="24"/>
              </w:rPr>
            </w:pPr>
            <w:r w:rsidRPr="006466D4">
              <w:rPr>
                <w:rFonts w:ascii="Times New Roman" w:hAnsi="Times New Roman" w:cs="Times New Roman"/>
                <w:sz w:val="24"/>
                <w:szCs w:val="24"/>
              </w:rPr>
              <w:t>1 квартал 2022 г.</w:t>
            </w:r>
          </w:p>
        </w:tc>
      </w:tr>
      <w:tr w:rsidR="006466D4" w:rsidRPr="006466D4" w:rsidTr="006466D4">
        <w:tc>
          <w:tcPr>
            <w:tcW w:w="7905" w:type="dxa"/>
            <w:shd w:val="clear" w:color="auto" w:fill="auto"/>
          </w:tcPr>
          <w:p w:rsidR="006466D4" w:rsidRPr="006466D4" w:rsidRDefault="006466D4" w:rsidP="006466D4">
            <w:pPr>
              <w:jc w:val="both"/>
              <w:rPr>
                <w:rFonts w:ascii="Times New Roman" w:hAnsi="Times New Roman" w:cs="Times New Roman"/>
                <w:sz w:val="24"/>
                <w:szCs w:val="24"/>
              </w:rPr>
            </w:pPr>
            <w:r w:rsidRPr="006466D4">
              <w:rPr>
                <w:rFonts w:ascii="Times New Roman" w:hAnsi="Times New Roman" w:cs="Times New Roman"/>
                <w:sz w:val="24"/>
                <w:szCs w:val="24"/>
              </w:rPr>
              <w:lastRenderedPageBreak/>
              <w:t>О внесении изменений и дополнений в Устав Сельского поселения «Тельвисочный сельсовет» Заполярного района  Ненецкого автономного округа</w:t>
            </w:r>
          </w:p>
        </w:tc>
        <w:tc>
          <w:tcPr>
            <w:tcW w:w="2551" w:type="dxa"/>
            <w:shd w:val="clear" w:color="auto" w:fill="auto"/>
          </w:tcPr>
          <w:p w:rsidR="006466D4" w:rsidRPr="006466D4" w:rsidRDefault="006466D4" w:rsidP="006466D4">
            <w:pPr>
              <w:jc w:val="center"/>
              <w:rPr>
                <w:rFonts w:ascii="Times New Roman" w:hAnsi="Times New Roman" w:cs="Times New Roman"/>
                <w:sz w:val="24"/>
                <w:szCs w:val="24"/>
              </w:rPr>
            </w:pPr>
            <w:r w:rsidRPr="006466D4">
              <w:rPr>
                <w:rFonts w:ascii="Times New Roman" w:hAnsi="Times New Roman" w:cs="Times New Roman"/>
                <w:sz w:val="24"/>
                <w:szCs w:val="24"/>
              </w:rPr>
              <w:t>по мере необходимости</w:t>
            </w:r>
          </w:p>
        </w:tc>
      </w:tr>
      <w:tr w:rsidR="006466D4" w:rsidRPr="006466D4" w:rsidTr="006466D4">
        <w:tc>
          <w:tcPr>
            <w:tcW w:w="7905" w:type="dxa"/>
            <w:shd w:val="clear" w:color="auto" w:fill="auto"/>
          </w:tcPr>
          <w:p w:rsidR="006466D4" w:rsidRPr="006466D4" w:rsidRDefault="006466D4" w:rsidP="006466D4">
            <w:pPr>
              <w:jc w:val="both"/>
              <w:rPr>
                <w:rFonts w:ascii="Times New Roman" w:hAnsi="Times New Roman" w:cs="Times New Roman"/>
                <w:sz w:val="24"/>
                <w:szCs w:val="24"/>
              </w:rPr>
            </w:pPr>
            <w:r w:rsidRPr="006466D4">
              <w:rPr>
                <w:rFonts w:ascii="Times New Roman" w:hAnsi="Times New Roman" w:cs="Times New Roman"/>
                <w:sz w:val="24"/>
                <w:szCs w:val="24"/>
              </w:rPr>
              <w:t>Об исполнении местного бюджета за 2021 год</w:t>
            </w:r>
          </w:p>
          <w:p w:rsidR="006466D4" w:rsidRPr="006466D4" w:rsidRDefault="006466D4" w:rsidP="006466D4">
            <w:pPr>
              <w:jc w:val="both"/>
              <w:rPr>
                <w:rFonts w:ascii="Times New Roman" w:hAnsi="Times New Roman" w:cs="Times New Roman"/>
                <w:sz w:val="24"/>
                <w:szCs w:val="24"/>
              </w:rPr>
            </w:pPr>
          </w:p>
        </w:tc>
        <w:tc>
          <w:tcPr>
            <w:tcW w:w="2551" w:type="dxa"/>
            <w:shd w:val="clear" w:color="auto" w:fill="auto"/>
          </w:tcPr>
          <w:p w:rsidR="006466D4" w:rsidRPr="006466D4" w:rsidRDefault="006466D4" w:rsidP="006466D4">
            <w:pPr>
              <w:jc w:val="center"/>
              <w:rPr>
                <w:rFonts w:ascii="Times New Roman" w:hAnsi="Times New Roman" w:cs="Times New Roman"/>
                <w:sz w:val="24"/>
                <w:szCs w:val="24"/>
              </w:rPr>
            </w:pPr>
            <w:r w:rsidRPr="006466D4">
              <w:rPr>
                <w:rFonts w:ascii="Times New Roman" w:hAnsi="Times New Roman" w:cs="Times New Roman"/>
                <w:sz w:val="24"/>
                <w:szCs w:val="24"/>
              </w:rPr>
              <w:t>1 квартал 2022</w:t>
            </w:r>
          </w:p>
        </w:tc>
      </w:tr>
      <w:tr w:rsidR="006466D4" w:rsidRPr="006466D4" w:rsidTr="006466D4">
        <w:tc>
          <w:tcPr>
            <w:tcW w:w="7905" w:type="dxa"/>
            <w:shd w:val="clear" w:color="auto" w:fill="auto"/>
          </w:tcPr>
          <w:p w:rsidR="006466D4" w:rsidRPr="006466D4" w:rsidRDefault="006466D4" w:rsidP="006466D4">
            <w:pPr>
              <w:jc w:val="both"/>
              <w:rPr>
                <w:rFonts w:ascii="Times New Roman" w:hAnsi="Times New Roman" w:cs="Times New Roman"/>
                <w:bCs/>
                <w:sz w:val="24"/>
                <w:szCs w:val="24"/>
              </w:rPr>
            </w:pPr>
            <w:r w:rsidRPr="006466D4">
              <w:rPr>
                <w:rFonts w:ascii="Times New Roman" w:hAnsi="Times New Roman" w:cs="Times New Roman"/>
                <w:sz w:val="24"/>
                <w:szCs w:val="24"/>
              </w:rPr>
              <w:t xml:space="preserve">О внесении изменений в решение Совета депутатов Сельского поселения  «Тельвисочный сельсовет» Заполярного </w:t>
            </w:r>
            <w:proofErr w:type="spellStart"/>
            <w:r w:rsidRPr="006466D4">
              <w:rPr>
                <w:rFonts w:ascii="Times New Roman" w:hAnsi="Times New Roman" w:cs="Times New Roman"/>
                <w:sz w:val="24"/>
                <w:szCs w:val="24"/>
              </w:rPr>
              <w:t>роайона</w:t>
            </w:r>
            <w:proofErr w:type="spellEnd"/>
            <w:r w:rsidRPr="006466D4">
              <w:rPr>
                <w:rFonts w:ascii="Times New Roman" w:hAnsi="Times New Roman" w:cs="Times New Roman"/>
                <w:sz w:val="24"/>
                <w:szCs w:val="24"/>
              </w:rPr>
              <w:t xml:space="preserve"> Ненецкого автономного округа «О местном бюджете на 2022 год»</w:t>
            </w:r>
          </w:p>
        </w:tc>
        <w:tc>
          <w:tcPr>
            <w:tcW w:w="2551" w:type="dxa"/>
            <w:shd w:val="clear" w:color="auto" w:fill="auto"/>
          </w:tcPr>
          <w:p w:rsidR="006466D4" w:rsidRPr="006466D4" w:rsidRDefault="006466D4" w:rsidP="006466D4">
            <w:pPr>
              <w:jc w:val="center"/>
              <w:rPr>
                <w:rFonts w:ascii="Times New Roman" w:hAnsi="Times New Roman" w:cs="Times New Roman"/>
                <w:sz w:val="24"/>
                <w:szCs w:val="24"/>
              </w:rPr>
            </w:pPr>
            <w:r w:rsidRPr="006466D4">
              <w:rPr>
                <w:rFonts w:ascii="Times New Roman" w:hAnsi="Times New Roman" w:cs="Times New Roman"/>
                <w:sz w:val="24"/>
                <w:szCs w:val="24"/>
              </w:rPr>
              <w:t>по мере необходимости</w:t>
            </w:r>
          </w:p>
        </w:tc>
      </w:tr>
      <w:tr w:rsidR="006466D4" w:rsidRPr="006466D4" w:rsidTr="006466D4">
        <w:tc>
          <w:tcPr>
            <w:tcW w:w="7905" w:type="dxa"/>
            <w:shd w:val="clear" w:color="auto" w:fill="auto"/>
          </w:tcPr>
          <w:p w:rsidR="006466D4" w:rsidRPr="006466D4" w:rsidRDefault="006466D4" w:rsidP="006466D4">
            <w:pPr>
              <w:jc w:val="both"/>
              <w:rPr>
                <w:rFonts w:ascii="Times New Roman" w:hAnsi="Times New Roman" w:cs="Times New Roman"/>
                <w:sz w:val="24"/>
                <w:szCs w:val="24"/>
              </w:rPr>
            </w:pPr>
            <w:r w:rsidRPr="006466D4">
              <w:rPr>
                <w:rFonts w:ascii="Times New Roman" w:hAnsi="Times New Roman" w:cs="Times New Roman"/>
                <w:sz w:val="24"/>
                <w:szCs w:val="24"/>
              </w:rPr>
              <w:t>Об утверждении бюджета на 2022 год</w:t>
            </w:r>
          </w:p>
          <w:p w:rsidR="006466D4" w:rsidRPr="006466D4" w:rsidRDefault="006466D4" w:rsidP="006466D4">
            <w:pPr>
              <w:jc w:val="both"/>
              <w:rPr>
                <w:rFonts w:ascii="Times New Roman" w:hAnsi="Times New Roman" w:cs="Times New Roman"/>
                <w:sz w:val="24"/>
                <w:szCs w:val="24"/>
              </w:rPr>
            </w:pPr>
          </w:p>
        </w:tc>
        <w:tc>
          <w:tcPr>
            <w:tcW w:w="2551" w:type="dxa"/>
            <w:shd w:val="clear" w:color="auto" w:fill="auto"/>
          </w:tcPr>
          <w:p w:rsidR="006466D4" w:rsidRPr="006466D4" w:rsidRDefault="006466D4" w:rsidP="006466D4">
            <w:pPr>
              <w:jc w:val="center"/>
              <w:rPr>
                <w:rFonts w:ascii="Times New Roman" w:hAnsi="Times New Roman" w:cs="Times New Roman"/>
                <w:sz w:val="24"/>
                <w:szCs w:val="24"/>
              </w:rPr>
            </w:pPr>
            <w:r w:rsidRPr="006466D4">
              <w:rPr>
                <w:rFonts w:ascii="Times New Roman" w:hAnsi="Times New Roman" w:cs="Times New Roman"/>
                <w:sz w:val="24"/>
                <w:szCs w:val="24"/>
              </w:rPr>
              <w:t>декабрь 2022</w:t>
            </w:r>
          </w:p>
        </w:tc>
      </w:tr>
      <w:tr w:rsidR="006466D4" w:rsidRPr="006466D4" w:rsidTr="006466D4">
        <w:tc>
          <w:tcPr>
            <w:tcW w:w="7905" w:type="dxa"/>
            <w:shd w:val="clear" w:color="auto" w:fill="auto"/>
          </w:tcPr>
          <w:p w:rsidR="006466D4" w:rsidRPr="006466D4" w:rsidRDefault="006466D4" w:rsidP="006466D4">
            <w:pPr>
              <w:autoSpaceDE w:val="0"/>
              <w:autoSpaceDN w:val="0"/>
              <w:adjustRightInd w:val="0"/>
              <w:jc w:val="both"/>
              <w:rPr>
                <w:rFonts w:ascii="Times New Roman" w:hAnsi="Times New Roman" w:cs="Times New Roman"/>
                <w:sz w:val="24"/>
                <w:szCs w:val="24"/>
              </w:rPr>
            </w:pPr>
            <w:r w:rsidRPr="006466D4">
              <w:rPr>
                <w:rFonts w:ascii="Times New Roman" w:hAnsi="Times New Roman" w:cs="Times New Roman"/>
                <w:sz w:val="24"/>
                <w:szCs w:val="24"/>
              </w:rPr>
              <w:t>Об установлении</w:t>
            </w:r>
            <w:r w:rsidRPr="006466D4">
              <w:rPr>
                <w:rFonts w:ascii="Times New Roman" w:hAnsi="Times New Roman" w:cs="Times New Roman"/>
                <w:snapToGrid w:val="0"/>
                <w:sz w:val="24"/>
                <w:szCs w:val="24"/>
              </w:rPr>
              <w:t xml:space="preserve"> налога</w:t>
            </w:r>
            <w:r w:rsidRPr="006466D4">
              <w:rPr>
                <w:rFonts w:ascii="Times New Roman" w:hAnsi="Times New Roman" w:cs="Times New Roman"/>
                <w:sz w:val="24"/>
                <w:szCs w:val="24"/>
              </w:rPr>
              <w:t xml:space="preserve"> на имущество физических лиц</w:t>
            </w:r>
            <w:r w:rsidRPr="006466D4">
              <w:rPr>
                <w:rFonts w:ascii="Times New Roman" w:hAnsi="Times New Roman" w:cs="Times New Roman"/>
                <w:snapToGrid w:val="0"/>
                <w:sz w:val="24"/>
                <w:szCs w:val="24"/>
              </w:rPr>
              <w:t xml:space="preserve"> на территории Сельского поселения «Тельвисочный сельсовет» Заполярного района   Ненецкого автономного округа</w:t>
            </w:r>
          </w:p>
        </w:tc>
        <w:tc>
          <w:tcPr>
            <w:tcW w:w="2551" w:type="dxa"/>
            <w:shd w:val="clear" w:color="auto" w:fill="auto"/>
          </w:tcPr>
          <w:p w:rsidR="006466D4" w:rsidRPr="006466D4" w:rsidRDefault="006466D4" w:rsidP="006466D4">
            <w:pPr>
              <w:jc w:val="center"/>
              <w:rPr>
                <w:rFonts w:ascii="Times New Roman" w:hAnsi="Times New Roman" w:cs="Times New Roman"/>
                <w:sz w:val="24"/>
                <w:szCs w:val="24"/>
              </w:rPr>
            </w:pPr>
            <w:r w:rsidRPr="006466D4">
              <w:rPr>
                <w:rFonts w:ascii="Times New Roman" w:hAnsi="Times New Roman" w:cs="Times New Roman"/>
                <w:sz w:val="24"/>
                <w:szCs w:val="24"/>
              </w:rPr>
              <w:t>до 1 декабря 2022 г.</w:t>
            </w:r>
          </w:p>
        </w:tc>
      </w:tr>
      <w:tr w:rsidR="006466D4" w:rsidRPr="006466D4" w:rsidTr="006466D4">
        <w:tc>
          <w:tcPr>
            <w:tcW w:w="7905" w:type="dxa"/>
            <w:shd w:val="clear" w:color="auto" w:fill="auto"/>
          </w:tcPr>
          <w:p w:rsidR="006466D4" w:rsidRPr="006466D4" w:rsidRDefault="006466D4" w:rsidP="006466D4">
            <w:pPr>
              <w:autoSpaceDE w:val="0"/>
              <w:autoSpaceDN w:val="0"/>
              <w:adjustRightInd w:val="0"/>
              <w:jc w:val="both"/>
              <w:rPr>
                <w:rFonts w:ascii="Times New Roman" w:hAnsi="Times New Roman" w:cs="Times New Roman"/>
                <w:sz w:val="24"/>
                <w:szCs w:val="24"/>
              </w:rPr>
            </w:pPr>
            <w:r w:rsidRPr="006466D4">
              <w:rPr>
                <w:rFonts w:ascii="Times New Roman" w:hAnsi="Times New Roman" w:cs="Times New Roman"/>
                <w:sz w:val="24"/>
                <w:szCs w:val="24"/>
              </w:rPr>
              <w:t>О награждении Почетной грамотой  Сельского поселения «Тельвисочный сельсовет» Ненецкого автономного округа».</w:t>
            </w:r>
          </w:p>
        </w:tc>
        <w:tc>
          <w:tcPr>
            <w:tcW w:w="2551" w:type="dxa"/>
            <w:shd w:val="clear" w:color="auto" w:fill="auto"/>
          </w:tcPr>
          <w:p w:rsidR="006466D4" w:rsidRPr="006466D4" w:rsidRDefault="006466D4" w:rsidP="006466D4">
            <w:pPr>
              <w:jc w:val="center"/>
              <w:rPr>
                <w:rFonts w:ascii="Times New Roman" w:hAnsi="Times New Roman" w:cs="Times New Roman"/>
                <w:sz w:val="24"/>
                <w:szCs w:val="24"/>
              </w:rPr>
            </w:pPr>
            <w:r w:rsidRPr="006466D4">
              <w:rPr>
                <w:rFonts w:ascii="Times New Roman" w:hAnsi="Times New Roman" w:cs="Times New Roman"/>
                <w:sz w:val="24"/>
                <w:szCs w:val="24"/>
              </w:rPr>
              <w:t>1-3 квартал</w:t>
            </w:r>
          </w:p>
        </w:tc>
      </w:tr>
      <w:tr w:rsidR="006466D4" w:rsidRPr="006466D4" w:rsidTr="006466D4">
        <w:tc>
          <w:tcPr>
            <w:tcW w:w="7905" w:type="dxa"/>
            <w:shd w:val="clear" w:color="auto" w:fill="auto"/>
          </w:tcPr>
          <w:p w:rsidR="006466D4" w:rsidRPr="006466D4" w:rsidRDefault="006466D4" w:rsidP="006466D4">
            <w:pPr>
              <w:jc w:val="both"/>
              <w:rPr>
                <w:rFonts w:ascii="Times New Roman" w:hAnsi="Times New Roman" w:cs="Times New Roman"/>
                <w:sz w:val="24"/>
                <w:szCs w:val="24"/>
              </w:rPr>
            </w:pPr>
            <w:r w:rsidRPr="006466D4">
              <w:rPr>
                <w:rFonts w:ascii="Times New Roman" w:hAnsi="Times New Roman" w:cs="Times New Roman"/>
                <w:sz w:val="24"/>
                <w:szCs w:val="24"/>
              </w:rPr>
              <w:t>О присвоении звания «Почетный гражданин Сельского поселения   «Тельвисочный сельсовет» Заполярного района Ненецкого автономного округа».</w:t>
            </w:r>
          </w:p>
        </w:tc>
        <w:tc>
          <w:tcPr>
            <w:tcW w:w="2551" w:type="dxa"/>
            <w:shd w:val="clear" w:color="auto" w:fill="auto"/>
          </w:tcPr>
          <w:p w:rsidR="006466D4" w:rsidRPr="006466D4" w:rsidRDefault="006466D4" w:rsidP="006466D4">
            <w:pPr>
              <w:jc w:val="center"/>
              <w:rPr>
                <w:rFonts w:ascii="Times New Roman" w:hAnsi="Times New Roman" w:cs="Times New Roman"/>
                <w:sz w:val="24"/>
                <w:szCs w:val="24"/>
              </w:rPr>
            </w:pPr>
            <w:r w:rsidRPr="006466D4">
              <w:rPr>
                <w:rFonts w:ascii="Times New Roman" w:hAnsi="Times New Roman" w:cs="Times New Roman"/>
                <w:sz w:val="24"/>
                <w:szCs w:val="24"/>
              </w:rPr>
              <w:t>октябрь 2022</w:t>
            </w:r>
          </w:p>
        </w:tc>
      </w:tr>
      <w:tr w:rsidR="006466D4" w:rsidRPr="006466D4" w:rsidTr="006466D4">
        <w:tc>
          <w:tcPr>
            <w:tcW w:w="7905" w:type="dxa"/>
            <w:shd w:val="clear" w:color="auto" w:fill="auto"/>
          </w:tcPr>
          <w:p w:rsidR="006466D4" w:rsidRPr="006466D4" w:rsidRDefault="006466D4" w:rsidP="006466D4">
            <w:pPr>
              <w:jc w:val="both"/>
              <w:rPr>
                <w:rFonts w:ascii="Times New Roman" w:hAnsi="Times New Roman" w:cs="Times New Roman"/>
                <w:sz w:val="24"/>
                <w:szCs w:val="24"/>
              </w:rPr>
            </w:pPr>
            <w:r w:rsidRPr="006466D4">
              <w:rPr>
                <w:rFonts w:ascii="Times New Roman" w:hAnsi="Times New Roman" w:cs="Times New Roman"/>
                <w:sz w:val="24"/>
                <w:szCs w:val="24"/>
              </w:rPr>
              <w:t>Об утверждении отчета о результатах  приватизации муниципального имущества Сельского поселения «Тельвисочный сельсовет» ЗР НАО за 2021 год.</w:t>
            </w:r>
          </w:p>
        </w:tc>
        <w:tc>
          <w:tcPr>
            <w:tcW w:w="2551" w:type="dxa"/>
            <w:shd w:val="clear" w:color="auto" w:fill="auto"/>
          </w:tcPr>
          <w:p w:rsidR="006466D4" w:rsidRPr="006466D4" w:rsidRDefault="006466D4" w:rsidP="006466D4">
            <w:pPr>
              <w:jc w:val="center"/>
              <w:rPr>
                <w:rFonts w:ascii="Times New Roman" w:hAnsi="Times New Roman" w:cs="Times New Roman"/>
                <w:sz w:val="24"/>
                <w:szCs w:val="24"/>
              </w:rPr>
            </w:pPr>
            <w:r w:rsidRPr="006466D4">
              <w:rPr>
                <w:rFonts w:ascii="Times New Roman" w:hAnsi="Times New Roman" w:cs="Times New Roman"/>
                <w:sz w:val="24"/>
                <w:szCs w:val="24"/>
              </w:rPr>
              <w:t>1 квартал 2022</w:t>
            </w:r>
          </w:p>
        </w:tc>
      </w:tr>
      <w:tr w:rsidR="006466D4" w:rsidRPr="006466D4" w:rsidTr="006466D4">
        <w:tc>
          <w:tcPr>
            <w:tcW w:w="7905" w:type="dxa"/>
            <w:shd w:val="clear" w:color="auto" w:fill="auto"/>
          </w:tcPr>
          <w:p w:rsidR="006466D4" w:rsidRPr="006466D4" w:rsidRDefault="006466D4" w:rsidP="006466D4">
            <w:pPr>
              <w:shd w:val="clear" w:color="auto" w:fill="FFFFFF"/>
              <w:jc w:val="both"/>
              <w:rPr>
                <w:rFonts w:ascii="Times New Roman" w:hAnsi="Times New Roman" w:cs="Times New Roman"/>
                <w:bCs/>
                <w:sz w:val="24"/>
                <w:szCs w:val="24"/>
              </w:rPr>
            </w:pPr>
            <w:r w:rsidRPr="006466D4">
              <w:rPr>
                <w:rFonts w:ascii="Times New Roman" w:hAnsi="Times New Roman" w:cs="Times New Roman"/>
                <w:sz w:val="24"/>
                <w:szCs w:val="24"/>
              </w:rPr>
              <w:t>Приведение муниципальных правовых актов в соответствие  с изменениями действующего законодательства</w:t>
            </w:r>
          </w:p>
        </w:tc>
        <w:tc>
          <w:tcPr>
            <w:tcW w:w="2551" w:type="dxa"/>
            <w:shd w:val="clear" w:color="auto" w:fill="auto"/>
          </w:tcPr>
          <w:p w:rsidR="006466D4" w:rsidRPr="006466D4" w:rsidRDefault="006466D4" w:rsidP="006466D4">
            <w:pPr>
              <w:jc w:val="center"/>
              <w:rPr>
                <w:rFonts w:ascii="Times New Roman" w:hAnsi="Times New Roman" w:cs="Times New Roman"/>
                <w:sz w:val="24"/>
                <w:szCs w:val="24"/>
              </w:rPr>
            </w:pPr>
            <w:r w:rsidRPr="006466D4">
              <w:rPr>
                <w:rFonts w:ascii="Times New Roman" w:hAnsi="Times New Roman" w:cs="Times New Roman"/>
                <w:sz w:val="24"/>
                <w:szCs w:val="24"/>
              </w:rPr>
              <w:t>по мере необходимости</w:t>
            </w:r>
          </w:p>
        </w:tc>
      </w:tr>
    </w:tbl>
    <w:p w:rsidR="006466D4" w:rsidRPr="006466D4" w:rsidRDefault="006466D4" w:rsidP="006466D4">
      <w:pPr>
        <w:jc w:val="center"/>
        <w:rPr>
          <w:rFonts w:ascii="Times New Roman" w:hAnsi="Times New Roman" w:cs="Times New Roman"/>
          <w:sz w:val="24"/>
          <w:szCs w:val="24"/>
        </w:rPr>
      </w:pPr>
    </w:p>
    <w:p w:rsidR="006466D4" w:rsidRPr="006466D4" w:rsidRDefault="006466D4" w:rsidP="006466D4">
      <w:pPr>
        <w:jc w:val="center"/>
        <w:rPr>
          <w:rFonts w:ascii="Times New Roman" w:hAnsi="Times New Roman" w:cs="Times New Roman"/>
          <w:sz w:val="24"/>
          <w:szCs w:val="24"/>
        </w:rPr>
      </w:pPr>
    </w:p>
    <w:p w:rsidR="00BF4E0E" w:rsidRPr="006466D4" w:rsidRDefault="00BF4E0E" w:rsidP="00BF4E0E">
      <w:pPr>
        <w:pStyle w:val="ab"/>
        <w:jc w:val="center"/>
        <w:rPr>
          <w:rFonts w:ascii="Times New Roman" w:hAnsi="Times New Roman" w:cs="Times New Roman"/>
          <w:b/>
          <w:sz w:val="24"/>
          <w:szCs w:val="24"/>
        </w:rPr>
      </w:pPr>
      <w:r w:rsidRPr="006466D4">
        <w:rPr>
          <w:rFonts w:ascii="Times New Roman" w:hAnsi="Times New Roman" w:cs="Times New Roman"/>
          <w:b/>
          <w:sz w:val="24"/>
          <w:szCs w:val="24"/>
        </w:rPr>
        <w:t>35-е заседание 28-го созыва</w:t>
      </w:r>
    </w:p>
    <w:p w:rsidR="00BF4E0E" w:rsidRPr="006466D4" w:rsidRDefault="00BF4E0E" w:rsidP="00BF4E0E">
      <w:pPr>
        <w:pStyle w:val="ab"/>
        <w:jc w:val="center"/>
        <w:rPr>
          <w:rFonts w:ascii="Times New Roman" w:hAnsi="Times New Roman" w:cs="Times New Roman"/>
          <w:sz w:val="24"/>
          <w:szCs w:val="24"/>
        </w:rPr>
      </w:pPr>
    </w:p>
    <w:p w:rsidR="00BF4E0E" w:rsidRPr="006466D4" w:rsidRDefault="00BF4E0E" w:rsidP="00BF4E0E">
      <w:pPr>
        <w:pStyle w:val="ab"/>
        <w:jc w:val="center"/>
        <w:rPr>
          <w:rFonts w:ascii="Times New Roman" w:hAnsi="Times New Roman" w:cs="Times New Roman"/>
          <w:b/>
          <w:sz w:val="24"/>
          <w:szCs w:val="24"/>
        </w:rPr>
      </w:pPr>
      <w:r w:rsidRPr="006466D4">
        <w:rPr>
          <w:rFonts w:ascii="Times New Roman" w:hAnsi="Times New Roman" w:cs="Times New Roman"/>
          <w:b/>
          <w:sz w:val="24"/>
          <w:szCs w:val="24"/>
        </w:rPr>
        <w:t>РЕШЕНИЕ</w:t>
      </w:r>
    </w:p>
    <w:p w:rsidR="00BF4E0E" w:rsidRPr="006466D4" w:rsidRDefault="00BF4E0E" w:rsidP="00BF4E0E">
      <w:pPr>
        <w:pStyle w:val="ab"/>
        <w:jc w:val="center"/>
        <w:rPr>
          <w:rFonts w:ascii="Times New Roman" w:hAnsi="Times New Roman" w:cs="Times New Roman"/>
          <w:sz w:val="24"/>
          <w:szCs w:val="24"/>
        </w:rPr>
      </w:pPr>
      <w:r w:rsidRPr="006466D4">
        <w:rPr>
          <w:rFonts w:ascii="Times New Roman" w:hAnsi="Times New Roman" w:cs="Times New Roman"/>
          <w:sz w:val="24"/>
          <w:szCs w:val="24"/>
        </w:rPr>
        <w:t>от 28 марта 2022 года № 5</w:t>
      </w:r>
    </w:p>
    <w:p w:rsidR="00BF4E0E" w:rsidRPr="006466D4" w:rsidRDefault="00BF4E0E" w:rsidP="00BF4E0E">
      <w:pPr>
        <w:pStyle w:val="ConsPlusTitle"/>
        <w:widowControl/>
        <w:jc w:val="center"/>
        <w:rPr>
          <w:rFonts w:ascii="Times New Roman" w:hAnsi="Times New Roman" w:cs="Times New Roman"/>
          <w:sz w:val="24"/>
          <w:szCs w:val="24"/>
        </w:rPr>
      </w:pPr>
    </w:p>
    <w:p w:rsidR="00BF4E0E" w:rsidRPr="006466D4" w:rsidRDefault="00BF4E0E" w:rsidP="00BF4E0E">
      <w:pPr>
        <w:contextualSpacing/>
        <w:jc w:val="center"/>
        <w:rPr>
          <w:rFonts w:ascii="Times New Roman" w:hAnsi="Times New Roman" w:cs="Times New Roman"/>
          <w:b/>
          <w:sz w:val="24"/>
          <w:szCs w:val="24"/>
        </w:rPr>
      </w:pPr>
      <w:r w:rsidRPr="006466D4">
        <w:rPr>
          <w:rFonts w:ascii="Times New Roman" w:hAnsi="Times New Roman" w:cs="Times New Roman"/>
          <w:b/>
          <w:sz w:val="24"/>
          <w:szCs w:val="24"/>
        </w:rPr>
        <w:t>Об утверждении плана работы Совета депутатов</w:t>
      </w:r>
    </w:p>
    <w:p w:rsidR="00BF4E0E" w:rsidRPr="006466D4" w:rsidRDefault="00BF4E0E" w:rsidP="00BF4E0E">
      <w:pPr>
        <w:contextualSpacing/>
        <w:jc w:val="center"/>
        <w:rPr>
          <w:rFonts w:ascii="Times New Roman" w:hAnsi="Times New Roman" w:cs="Times New Roman"/>
          <w:b/>
          <w:sz w:val="24"/>
          <w:szCs w:val="24"/>
        </w:rPr>
      </w:pPr>
      <w:r w:rsidRPr="006466D4">
        <w:rPr>
          <w:rFonts w:ascii="Times New Roman" w:hAnsi="Times New Roman" w:cs="Times New Roman"/>
          <w:b/>
          <w:sz w:val="24"/>
          <w:szCs w:val="24"/>
        </w:rPr>
        <w:t>Сельского поселения «Тельвисочный сельсовет» Заполярного района             Ненецкого автономного округа  на 2022 год</w:t>
      </w:r>
      <w:r w:rsidRPr="006466D4">
        <w:rPr>
          <w:rFonts w:ascii="Times New Roman" w:eastAsia="SimSun" w:hAnsi="Times New Roman" w:cs="Times New Roman"/>
          <w:b/>
          <w:sz w:val="24"/>
          <w:szCs w:val="24"/>
          <w:lang w:eastAsia="ar-SA"/>
        </w:rPr>
        <w:t>»</w:t>
      </w:r>
    </w:p>
    <w:p w:rsidR="00BF4E0E" w:rsidRPr="006466D4" w:rsidRDefault="00BF4E0E" w:rsidP="00BF4E0E">
      <w:pPr>
        <w:jc w:val="both"/>
        <w:rPr>
          <w:rFonts w:ascii="Times New Roman" w:hAnsi="Times New Roman" w:cs="Times New Roman"/>
          <w:b/>
          <w:sz w:val="24"/>
          <w:szCs w:val="24"/>
        </w:rPr>
      </w:pPr>
    </w:p>
    <w:p w:rsidR="00BF4E0E" w:rsidRPr="006466D4" w:rsidRDefault="00BF4E0E" w:rsidP="00BF4E0E">
      <w:pPr>
        <w:suppressAutoHyphens/>
        <w:ind w:firstLine="709"/>
        <w:jc w:val="both"/>
        <w:rPr>
          <w:rFonts w:ascii="Times New Roman" w:eastAsia="SimSun" w:hAnsi="Times New Roman" w:cs="Times New Roman"/>
          <w:sz w:val="24"/>
          <w:szCs w:val="24"/>
          <w:lang w:eastAsia="ar-SA"/>
        </w:rPr>
      </w:pPr>
      <w:r w:rsidRPr="006466D4">
        <w:rPr>
          <w:rFonts w:ascii="Times New Roman" w:hAnsi="Times New Roman" w:cs="Times New Roman"/>
          <w:sz w:val="24"/>
          <w:szCs w:val="24"/>
          <w:lang w:eastAsia="ar-SA"/>
        </w:rPr>
        <w:t xml:space="preserve">В соответствии  </w:t>
      </w:r>
      <w:r w:rsidRPr="006466D4">
        <w:rPr>
          <w:rFonts w:ascii="Times New Roman" w:eastAsia="Arial" w:hAnsi="Times New Roman" w:cs="Times New Roman"/>
          <w:sz w:val="24"/>
          <w:szCs w:val="24"/>
          <w:lang w:eastAsia="ar-SA"/>
        </w:rPr>
        <w:t xml:space="preserve">Федеральным законом от 6 октября 2003 года № 131-ФЗ «Об общих принципах организации местного самоуправления в Российской Федерации», </w:t>
      </w:r>
      <w:r w:rsidRPr="006466D4">
        <w:rPr>
          <w:rFonts w:ascii="Times New Roman" w:eastAsia="SimSun" w:hAnsi="Times New Roman" w:cs="Times New Roman"/>
          <w:sz w:val="24"/>
          <w:szCs w:val="24"/>
          <w:lang w:eastAsia="ar-SA"/>
        </w:rPr>
        <w:t xml:space="preserve">Уставом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ЗР НАО </w:t>
      </w:r>
      <w:r w:rsidRPr="006466D4">
        <w:rPr>
          <w:rFonts w:ascii="Times New Roman" w:eastAsia="SimSun" w:hAnsi="Times New Roman" w:cs="Times New Roman"/>
          <w:b/>
          <w:sz w:val="24"/>
          <w:szCs w:val="24"/>
          <w:lang w:eastAsia="ar-SA"/>
        </w:rPr>
        <w:t>РЕШИЛ:</w:t>
      </w:r>
    </w:p>
    <w:p w:rsidR="00BF4E0E" w:rsidRPr="006466D4" w:rsidRDefault="00BF4E0E" w:rsidP="00BF4E0E">
      <w:pPr>
        <w:suppressAutoHyphens/>
        <w:ind w:firstLine="709"/>
        <w:jc w:val="both"/>
        <w:rPr>
          <w:rFonts w:ascii="Times New Roman" w:eastAsia="SimSun" w:hAnsi="Times New Roman" w:cs="Times New Roman"/>
          <w:sz w:val="24"/>
          <w:szCs w:val="24"/>
          <w:lang w:eastAsia="ar-SA"/>
        </w:rPr>
      </w:pPr>
      <w:r w:rsidRPr="006466D4">
        <w:rPr>
          <w:rFonts w:ascii="Times New Roman" w:eastAsia="SimSun" w:hAnsi="Times New Roman" w:cs="Times New Roman"/>
          <w:sz w:val="24"/>
          <w:szCs w:val="24"/>
          <w:lang w:eastAsia="ar-SA"/>
        </w:rPr>
        <w:lastRenderedPageBreak/>
        <w:t xml:space="preserve">1. </w:t>
      </w:r>
      <w:r w:rsidRPr="006466D4">
        <w:rPr>
          <w:rFonts w:ascii="Times New Roman" w:hAnsi="Times New Roman" w:cs="Times New Roman"/>
          <w:sz w:val="24"/>
          <w:szCs w:val="24"/>
        </w:rPr>
        <w:t>Утвердить План работы Совета депутатов Сельского поселения «Тельвисочный сельсовет» Заполярного района Ненецкого автономного округа  на 2022 год.</w:t>
      </w:r>
    </w:p>
    <w:p w:rsidR="00BF4E0E" w:rsidRPr="006466D4" w:rsidRDefault="00BF4E0E" w:rsidP="00BF4E0E">
      <w:pPr>
        <w:suppressAutoHyphens/>
        <w:ind w:firstLine="709"/>
        <w:jc w:val="both"/>
        <w:rPr>
          <w:rFonts w:ascii="Times New Roman" w:eastAsia="SimSun" w:hAnsi="Times New Roman" w:cs="Times New Roman"/>
          <w:sz w:val="24"/>
          <w:szCs w:val="24"/>
          <w:lang w:eastAsia="ar-SA"/>
        </w:rPr>
      </w:pPr>
      <w:r w:rsidRPr="006466D4">
        <w:rPr>
          <w:rFonts w:ascii="Times New Roman" w:eastAsia="SimSun" w:hAnsi="Times New Roman" w:cs="Times New Roman"/>
          <w:sz w:val="24"/>
          <w:szCs w:val="24"/>
          <w:lang w:eastAsia="ar-SA"/>
        </w:rPr>
        <w:t>2. Настоящее решение вступает в силу со дня его официального опубликования (обнародования).</w:t>
      </w:r>
    </w:p>
    <w:p w:rsidR="00BF4E0E" w:rsidRPr="006466D4" w:rsidRDefault="00BF4E0E" w:rsidP="00BF4E0E">
      <w:pPr>
        <w:jc w:val="both"/>
        <w:rPr>
          <w:rFonts w:ascii="Times New Roman" w:hAnsi="Times New Roman" w:cs="Times New Roman"/>
          <w:sz w:val="24"/>
          <w:szCs w:val="24"/>
        </w:rPr>
      </w:pPr>
    </w:p>
    <w:p w:rsidR="00BF4E0E" w:rsidRPr="006466D4" w:rsidRDefault="00BF4E0E" w:rsidP="00BF4E0E">
      <w:pPr>
        <w:pStyle w:val="ConsPlusTitle"/>
        <w:widowControl/>
        <w:jc w:val="center"/>
        <w:rPr>
          <w:rFonts w:ascii="Times New Roman" w:hAnsi="Times New Roman" w:cs="Times New Roman"/>
          <w:sz w:val="24"/>
          <w:szCs w:val="24"/>
        </w:rPr>
      </w:pPr>
    </w:p>
    <w:p w:rsidR="00BF4E0E" w:rsidRPr="006466D4" w:rsidRDefault="00BF4E0E" w:rsidP="00BF4E0E">
      <w:pPr>
        <w:pStyle w:val="ConsPlusTitle"/>
        <w:widowControl/>
        <w:jc w:val="center"/>
        <w:rPr>
          <w:rFonts w:ascii="Times New Roman" w:hAnsi="Times New Roman" w:cs="Times New Roman"/>
          <w:sz w:val="24"/>
          <w:szCs w:val="24"/>
        </w:rPr>
      </w:pPr>
    </w:p>
    <w:p w:rsidR="00BF4E0E" w:rsidRPr="006466D4" w:rsidRDefault="00BF4E0E" w:rsidP="00BF4E0E">
      <w:pPr>
        <w:pStyle w:val="ConsPlusNonformat"/>
        <w:widowControl/>
        <w:ind w:left="900"/>
        <w:jc w:val="both"/>
        <w:rPr>
          <w:rFonts w:ascii="Times New Roman" w:hAnsi="Times New Roman" w:cs="Times New Roman"/>
          <w:sz w:val="24"/>
          <w:szCs w:val="24"/>
        </w:rPr>
      </w:pPr>
      <w:r w:rsidRPr="006466D4">
        <w:rPr>
          <w:rFonts w:ascii="Times New Roman" w:hAnsi="Times New Roman" w:cs="Times New Roman"/>
          <w:sz w:val="24"/>
          <w:szCs w:val="24"/>
        </w:rPr>
        <w:t xml:space="preserve">Глава Сельского поселения  </w:t>
      </w:r>
    </w:p>
    <w:p w:rsidR="00BF4E0E" w:rsidRPr="006466D4" w:rsidRDefault="00BF4E0E" w:rsidP="00BF4E0E">
      <w:pPr>
        <w:pStyle w:val="ConsPlusNonformat"/>
        <w:widowControl/>
        <w:jc w:val="both"/>
        <w:rPr>
          <w:rFonts w:ascii="Times New Roman" w:hAnsi="Times New Roman" w:cs="Times New Roman"/>
          <w:sz w:val="24"/>
          <w:szCs w:val="24"/>
        </w:rPr>
      </w:pPr>
      <w:r w:rsidRPr="006466D4">
        <w:rPr>
          <w:rFonts w:ascii="Times New Roman" w:hAnsi="Times New Roman" w:cs="Times New Roman"/>
          <w:sz w:val="24"/>
          <w:szCs w:val="24"/>
        </w:rPr>
        <w:t xml:space="preserve">             «Тельвисочный  сельсовет» </w:t>
      </w:r>
    </w:p>
    <w:p w:rsidR="00BF4E0E" w:rsidRPr="006466D4" w:rsidRDefault="00BF4E0E" w:rsidP="00BF4E0E">
      <w:pPr>
        <w:pStyle w:val="ConsPlusNonformat"/>
        <w:widowControl/>
        <w:jc w:val="both"/>
        <w:rPr>
          <w:rFonts w:ascii="Times New Roman" w:hAnsi="Times New Roman" w:cs="Times New Roman"/>
          <w:sz w:val="24"/>
          <w:szCs w:val="24"/>
        </w:rPr>
      </w:pPr>
      <w:r w:rsidRPr="006466D4">
        <w:rPr>
          <w:rFonts w:ascii="Times New Roman" w:hAnsi="Times New Roman" w:cs="Times New Roman"/>
          <w:sz w:val="24"/>
          <w:szCs w:val="24"/>
        </w:rPr>
        <w:t xml:space="preserve">              Заполярного района</w:t>
      </w:r>
    </w:p>
    <w:p w:rsidR="00BF4E0E" w:rsidRPr="006466D4" w:rsidRDefault="00BF4E0E" w:rsidP="00BF4E0E">
      <w:pPr>
        <w:pStyle w:val="ConsPlusNonformat"/>
        <w:widowControl/>
        <w:jc w:val="both"/>
        <w:rPr>
          <w:rFonts w:ascii="Times New Roman" w:hAnsi="Times New Roman" w:cs="Times New Roman"/>
          <w:sz w:val="24"/>
          <w:szCs w:val="24"/>
        </w:rPr>
      </w:pPr>
      <w:r w:rsidRPr="006466D4">
        <w:rPr>
          <w:rFonts w:ascii="Times New Roman" w:hAnsi="Times New Roman" w:cs="Times New Roman"/>
          <w:sz w:val="24"/>
          <w:szCs w:val="24"/>
        </w:rPr>
        <w:t xml:space="preserve">              Ненецкого автономного округа                           </w:t>
      </w:r>
      <w:r>
        <w:rPr>
          <w:rFonts w:ascii="Times New Roman" w:hAnsi="Times New Roman" w:cs="Times New Roman"/>
          <w:sz w:val="24"/>
          <w:szCs w:val="24"/>
        </w:rPr>
        <w:t xml:space="preserve">                                 </w:t>
      </w:r>
      <w:r w:rsidRPr="006466D4">
        <w:rPr>
          <w:rFonts w:ascii="Times New Roman" w:hAnsi="Times New Roman" w:cs="Times New Roman"/>
          <w:sz w:val="24"/>
          <w:szCs w:val="24"/>
        </w:rPr>
        <w:t xml:space="preserve">         Д. С. Якубович    </w:t>
      </w:r>
    </w:p>
    <w:p w:rsidR="00BF4E0E" w:rsidRPr="006466D4" w:rsidRDefault="00BF4E0E" w:rsidP="00BF4E0E">
      <w:pPr>
        <w:pStyle w:val="ab"/>
        <w:jc w:val="both"/>
        <w:rPr>
          <w:rFonts w:ascii="Times New Roman" w:hAnsi="Times New Roman" w:cs="Times New Roman"/>
          <w:sz w:val="24"/>
          <w:szCs w:val="24"/>
        </w:rPr>
      </w:pPr>
    </w:p>
    <w:p w:rsidR="00BF4E0E" w:rsidRPr="006466D4" w:rsidRDefault="00BF4E0E" w:rsidP="00BF4E0E">
      <w:pPr>
        <w:pStyle w:val="ab"/>
        <w:jc w:val="both"/>
        <w:rPr>
          <w:rFonts w:ascii="Times New Roman" w:hAnsi="Times New Roman" w:cs="Times New Roman"/>
          <w:sz w:val="24"/>
          <w:szCs w:val="24"/>
        </w:rPr>
      </w:pPr>
      <w:r>
        <w:rPr>
          <w:rFonts w:ascii="Times New Roman" w:hAnsi="Times New Roman" w:cs="Times New Roman"/>
          <w:sz w:val="24"/>
          <w:szCs w:val="24"/>
        </w:rPr>
        <w:t xml:space="preserve"> </w:t>
      </w:r>
    </w:p>
    <w:p w:rsidR="00BF4E0E" w:rsidRPr="006466D4" w:rsidRDefault="00BF4E0E" w:rsidP="00BF4E0E">
      <w:pPr>
        <w:pStyle w:val="ab"/>
        <w:contextualSpacing/>
        <w:jc w:val="right"/>
        <w:rPr>
          <w:rFonts w:ascii="Times New Roman" w:hAnsi="Times New Roman" w:cs="Times New Roman"/>
          <w:sz w:val="24"/>
          <w:szCs w:val="24"/>
        </w:rPr>
      </w:pPr>
      <w:r w:rsidRPr="006466D4">
        <w:rPr>
          <w:rFonts w:ascii="Times New Roman" w:hAnsi="Times New Roman" w:cs="Times New Roman"/>
          <w:sz w:val="24"/>
          <w:szCs w:val="24"/>
        </w:rPr>
        <w:t>Утвержден</w:t>
      </w:r>
    </w:p>
    <w:p w:rsidR="00BF4E0E" w:rsidRPr="006466D4" w:rsidRDefault="00BF4E0E" w:rsidP="00BF4E0E">
      <w:pPr>
        <w:contextualSpacing/>
        <w:jc w:val="right"/>
        <w:rPr>
          <w:rFonts w:ascii="Times New Roman" w:hAnsi="Times New Roman" w:cs="Times New Roman"/>
          <w:sz w:val="24"/>
          <w:szCs w:val="24"/>
        </w:rPr>
      </w:pPr>
      <w:r w:rsidRPr="006466D4">
        <w:rPr>
          <w:rFonts w:ascii="Times New Roman" w:hAnsi="Times New Roman" w:cs="Times New Roman"/>
          <w:sz w:val="24"/>
          <w:szCs w:val="24"/>
        </w:rPr>
        <w:t>Решением Совета депутатов</w:t>
      </w:r>
    </w:p>
    <w:p w:rsidR="00BF4E0E" w:rsidRPr="006466D4" w:rsidRDefault="00BF4E0E" w:rsidP="00BF4E0E">
      <w:pPr>
        <w:contextualSpacing/>
        <w:jc w:val="right"/>
        <w:rPr>
          <w:rFonts w:ascii="Times New Roman" w:hAnsi="Times New Roman" w:cs="Times New Roman"/>
          <w:sz w:val="24"/>
          <w:szCs w:val="24"/>
        </w:rPr>
      </w:pPr>
      <w:r w:rsidRPr="006466D4">
        <w:rPr>
          <w:rFonts w:ascii="Times New Roman" w:hAnsi="Times New Roman" w:cs="Times New Roman"/>
          <w:sz w:val="24"/>
          <w:szCs w:val="24"/>
        </w:rPr>
        <w:t>Сельского поселения</w:t>
      </w:r>
    </w:p>
    <w:p w:rsidR="00BF4E0E" w:rsidRPr="006466D4" w:rsidRDefault="00BF4E0E" w:rsidP="00BF4E0E">
      <w:pPr>
        <w:contextualSpacing/>
        <w:jc w:val="right"/>
        <w:rPr>
          <w:rFonts w:ascii="Times New Roman" w:hAnsi="Times New Roman" w:cs="Times New Roman"/>
          <w:sz w:val="24"/>
          <w:szCs w:val="24"/>
        </w:rPr>
      </w:pPr>
      <w:r w:rsidRPr="006466D4">
        <w:rPr>
          <w:rFonts w:ascii="Times New Roman" w:hAnsi="Times New Roman" w:cs="Times New Roman"/>
          <w:sz w:val="24"/>
          <w:szCs w:val="24"/>
        </w:rPr>
        <w:t xml:space="preserve"> «Тельвисочный сельсовет» ЗР НАО</w:t>
      </w:r>
    </w:p>
    <w:p w:rsidR="00BF4E0E" w:rsidRPr="006466D4" w:rsidRDefault="00BF4E0E" w:rsidP="00BF4E0E">
      <w:pPr>
        <w:contextualSpacing/>
        <w:jc w:val="right"/>
        <w:rPr>
          <w:rFonts w:ascii="Times New Roman" w:hAnsi="Times New Roman" w:cs="Times New Roman"/>
          <w:sz w:val="24"/>
          <w:szCs w:val="24"/>
        </w:rPr>
      </w:pPr>
      <w:r w:rsidRPr="006466D4">
        <w:rPr>
          <w:rFonts w:ascii="Times New Roman" w:hAnsi="Times New Roman" w:cs="Times New Roman"/>
          <w:sz w:val="24"/>
          <w:szCs w:val="24"/>
        </w:rPr>
        <w:t>от 28.03.2022 № 5</w:t>
      </w:r>
    </w:p>
    <w:p w:rsidR="00BF4E0E" w:rsidRPr="006466D4" w:rsidRDefault="00BF4E0E" w:rsidP="00BF4E0E">
      <w:pPr>
        <w:pStyle w:val="ConsPlusTitle"/>
        <w:widowControl/>
        <w:jc w:val="center"/>
        <w:rPr>
          <w:rFonts w:ascii="Times New Roman" w:hAnsi="Times New Roman" w:cs="Times New Roman"/>
          <w:sz w:val="24"/>
          <w:szCs w:val="24"/>
        </w:rPr>
      </w:pPr>
    </w:p>
    <w:p w:rsidR="00BF4E0E" w:rsidRPr="006466D4" w:rsidRDefault="00BF4E0E" w:rsidP="00BF4E0E">
      <w:pPr>
        <w:ind w:left="200"/>
        <w:jc w:val="center"/>
        <w:outlineLvl w:val="0"/>
        <w:rPr>
          <w:rFonts w:ascii="Times New Roman" w:hAnsi="Times New Roman" w:cs="Times New Roman"/>
          <w:b/>
          <w:bCs/>
          <w:sz w:val="24"/>
          <w:szCs w:val="24"/>
        </w:rPr>
      </w:pPr>
      <w:r w:rsidRPr="006466D4">
        <w:rPr>
          <w:rFonts w:ascii="Times New Roman" w:hAnsi="Times New Roman" w:cs="Times New Roman"/>
          <w:b/>
          <w:bCs/>
          <w:sz w:val="24"/>
          <w:szCs w:val="24"/>
        </w:rPr>
        <w:t>ПЛАН</w:t>
      </w:r>
    </w:p>
    <w:p w:rsidR="00BF4E0E" w:rsidRPr="00BF4E0E" w:rsidRDefault="00BF4E0E" w:rsidP="00BF4E0E">
      <w:pPr>
        <w:tabs>
          <w:tab w:val="left" w:pos="1020"/>
          <w:tab w:val="center" w:pos="9006"/>
        </w:tabs>
        <w:ind w:left="200"/>
        <w:jc w:val="center"/>
        <w:rPr>
          <w:rFonts w:ascii="Times New Roman" w:hAnsi="Times New Roman" w:cs="Times New Roman"/>
          <w:b/>
          <w:sz w:val="24"/>
          <w:szCs w:val="24"/>
          <w:bdr w:val="none" w:sz="0" w:space="0" w:color="auto" w:frame="1"/>
        </w:rPr>
      </w:pPr>
      <w:r w:rsidRPr="006466D4">
        <w:rPr>
          <w:rFonts w:ascii="Times New Roman" w:hAnsi="Times New Roman" w:cs="Times New Roman"/>
          <w:b/>
          <w:bCs/>
          <w:sz w:val="24"/>
          <w:szCs w:val="24"/>
        </w:rPr>
        <w:t>работы Совета Депутатов</w:t>
      </w:r>
      <w:r w:rsidRPr="006466D4">
        <w:rPr>
          <w:rFonts w:ascii="Times New Roman" w:hAnsi="Times New Roman" w:cs="Times New Roman"/>
          <w:b/>
          <w:sz w:val="24"/>
          <w:szCs w:val="24"/>
          <w:bdr w:val="none" w:sz="0" w:space="0" w:color="auto" w:frame="1"/>
        </w:rPr>
        <w:t xml:space="preserve"> </w:t>
      </w:r>
      <w:r w:rsidRPr="006466D4">
        <w:rPr>
          <w:rFonts w:ascii="Times New Roman" w:hAnsi="Times New Roman" w:cs="Times New Roman"/>
          <w:b/>
          <w:sz w:val="24"/>
          <w:szCs w:val="24"/>
        </w:rPr>
        <w:t xml:space="preserve">Сельского поселения «Тельвисочный сельсовет» Заполярного района Ненецкого автономного округа  </w:t>
      </w:r>
      <w:r w:rsidRPr="006466D4">
        <w:rPr>
          <w:rFonts w:ascii="Times New Roman" w:hAnsi="Times New Roman" w:cs="Times New Roman"/>
          <w:b/>
          <w:sz w:val="24"/>
          <w:szCs w:val="24"/>
          <w:bdr w:val="none" w:sz="0" w:space="0" w:color="auto" w:frame="1"/>
        </w:rPr>
        <w:t>на 2022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7512"/>
        <w:gridCol w:w="1701"/>
      </w:tblGrid>
      <w:tr w:rsidR="00BF4E0E" w:rsidRPr="006466D4" w:rsidTr="00BF4E0E">
        <w:tc>
          <w:tcPr>
            <w:tcW w:w="534"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 xml:space="preserve">№ </w:t>
            </w:r>
            <w:proofErr w:type="spellStart"/>
            <w:proofErr w:type="gramStart"/>
            <w:r w:rsidRPr="006466D4">
              <w:rPr>
                <w:rFonts w:ascii="Times New Roman" w:hAnsi="Times New Roman" w:cs="Times New Roman"/>
                <w:sz w:val="24"/>
                <w:szCs w:val="24"/>
              </w:rPr>
              <w:t>п</w:t>
            </w:r>
            <w:proofErr w:type="spellEnd"/>
            <w:proofErr w:type="gramEnd"/>
            <w:r w:rsidRPr="006466D4">
              <w:rPr>
                <w:rFonts w:ascii="Times New Roman" w:hAnsi="Times New Roman" w:cs="Times New Roman"/>
                <w:sz w:val="24"/>
                <w:szCs w:val="24"/>
              </w:rPr>
              <w:t>/</w:t>
            </w:r>
            <w:proofErr w:type="spellStart"/>
            <w:r w:rsidRPr="006466D4">
              <w:rPr>
                <w:rFonts w:ascii="Times New Roman" w:hAnsi="Times New Roman" w:cs="Times New Roman"/>
                <w:sz w:val="24"/>
                <w:szCs w:val="24"/>
              </w:rPr>
              <w:t>п</w:t>
            </w:r>
            <w:proofErr w:type="spellEnd"/>
          </w:p>
        </w:tc>
        <w:tc>
          <w:tcPr>
            <w:tcW w:w="7512"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Наименование  рассматриваемого вопроса</w:t>
            </w:r>
          </w:p>
        </w:tc>
        <w:tc>
          <w:tcPr>
            <w:tcW w:w="1701"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 xml:space="preserve">                    Срок </w:t>
            </w:r>
          </w:p>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 xml:space="preserve">                               </w:t>
            </w:r>
          </w:p>
        </w:tc>
      </w:tr>
      <w:tr w:rsidR="00BF4E0E" w:rsidRPr="006466D4" w:rsidTr="00BF4E0E">
        <w:tc>
          <w:tcPr>
            <w:tcW w:w="534"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 xml:space="preserve">1. </w:t>
            </w:r>
          </w:p>
        </w:tc>
        <w:tc>
          <w:tcPr>
            <w:tcW w:w="7512"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both"/>
              <w:rPr>
                <w:rFonts w:ascii="Times New Roman" w:hAnsi="Times New Roman" w:cs="Times New Roman"/>
                <w:sz w:val="24"/>
                <w:szCs w:val="24"/>
              </w:rPr>
            </w:pPr>
            <w:r w:rsidRPr="006466D4">
              <w:rPr>
                <w:rFonts w:ascii="Times New Roman" w:hAnsi="Times New Roman" w:cs="Times New Roman"/>
                <w:sz w:val="24"/>
                <w:szCs w:val="24"/>
              </w:rPr>
              <w:t>Организация и проведение заседаний Совета Депутатов Сельского поселения «Тельвисочный сельсовет» ЗР НАО</w:t>
            </w:r>
          </w:p>
        </w:tc>
        <w:tc>
          <w:tcPr>
            <w:tcW w:w="1701"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в течение года</w:t>
            </w:r>
          </w:p>
        </w:tc>
      </w:tr>
      <w:tr w:rsidR="00BF4E0E" w:rsidRPr="006466D4" w:rsidTr="00BF4E0E">
        <w:tc>
          <w:tcPr>
            <w:tcW w:w="534"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2.</w:t>
            </w:r>
          </w:p>
        </w:tc>
        <w:tc>
          <w:tcPr>
            <w:tcW w:w="7512"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both"/>
              <w:rPr>
                <w:rFonts w:ascii="Times New Roman" w:hAnsi="Times New Roman" w:cs="Times New Roman"/>
                <w:sz w:val="24"/>
                <w:szCs w:val="24"/>
              </w:rPr>
            </w:pPr>
            <w:r w:rsidRPr="006466D4">
              <w:rPr>
                <w:rFonts w:ascii="Times New Roman" w:hAnsi="Times New Roman" w:cs="Times New Roman"/>
                <w:sz w:val="24"/>
                <w:szCs w:val="24"/>
                <w:shd w:val="clear" w:color="auto" w:fill="FFFFFF"/>
              </w:rPr>
              <w:t xml:space="preserve">1) О назначении и проведении отчета Главы Сельского поселения «Тельвисочный сельсовет» ЗР НАО перед Советом депутатов </w:t>
            </w:r>
          </w:p>
        </w:tc>
        <w:tc>
          <w:tcPr>
            <w:tcW w:w="1701"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1 квартал</w:t>
            </w:r>
          </w:p>
          <w:p w:rsidR="00BF4E0E" w:rsidRPr="006466D4" w:rsidRDefault="00BF4E0E" w:rsidP="00BF4E0E">
            <w:pPr>
              <w:jc w:val="center"/>
              <w:rPr>
                <w:rFonts w:ascii="Times New Roman" w:hAnsi="Times New Roman" w:cs="Times New Roman"/>
                <w:sz w:val="24"/>
                <w:szCs w:val="24"/>
              </w:rPr>
            </w:pPr>
          </w:p>
        </w:tc>
      </w:tr>
      <w:tr w:rsidR="00BF4E0E" w:rsidRPr="006466D4" w:rsidTr="00BF4E0E">
        <w:tc>
          <w:tcPr>
            <w:tcW w:w="534"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3.</w:t>
            </w:r>
          </w:p>
        </w:tc>
        <w:tc>
          <w:tcPr>
            <w:tcW w:w="7512"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pStyle w:val="af1"/>
              <w:shd w:val="clear" w:color="auto" w:fill="FFFFFF"/>
              <w:spacing w:before="0" w:beforeAutospacing="0" w:after="0" w:afterAutospacing="0"/>
              <w:jc w:val="both"/>
            </w:pPr>
            <w:r w:rsidRPr="006466D4">
              <w:t>Проведение публичных слушаний по обсуждению проектов решений Совета депутатов:</w:t>
            </w:r>
          </w:p>
          <w:p w:rsidR="00BF4E0E" w:rsidRPr="006466D4" w:rsidRDefault="00BF4E0E" w:rsidP="00BF4E0E">
            <w:pPr>
              <w:pStyle w:val="af1"/>
              <w:shd w:val="clear" w:color="auto" w:fill="FFFFFF"/>
              <w:spacing w:before="0" w:beforeAutospacing="0" w:after="0" w:afterAutospacing="0"/>
            </w:pPr>
            <w:r w:rsidRPr="006466D4">
              <w:t>- об исполнении бюджета Сельского поселения Тельвисочный сельсовет» ЗР НАО  за 2021 год;</w:t>
            </w:r>
          </w:p>
          <w:p w:rsidR="00BF4E0E" w:rsidRPr="006466D4" w:rsidRDefault="00BF4E0E" w:rsidP="00BF4E0E">
            <w:pPr>
              <w:pStyle w:val="af1"/>
              <w:shd w:val="clear" w:color="auto" w:fill="FFFFFF"/>
              <w:spacing w:before="0" w:beforeAutospacing="0" w:after="0" w:afterAutospacing="0"/>
            </w:pPr>
            <w:r w:rsidRPr="006466D4">
              <w:t>-о проекте бюджета Сельского поселения «Тельвисочный сельсовет» ЗР НАО на 2023год;</w:t>
            </w:r>
          </w:p>
          <w:p w:rsidR="00BF4E0E" w:rsidRPr="006466D4" w:rsidRDefault="00BF4E0E" w:rsidP="00BF4E0E">
            <w:pPr>
              <w:pStyle w:val="af1"/>
              <w:shd w:val="clear" w:color="auto" w:fill="FFFFFF"/>
              <w:spacing w:before="0" w:beforeAutospacing="0" w:after="0" w:afterAutospacing="0"/>
            </w:pPr>
            <w:r w:rsidRPr="006466D4">
              <w:t>-  о внесении изменений и дополнений в Устав Сельского поселения «Тельвисочный сельсовет» ЗР НАО</w:t>
            </w:r>
          </w:p>
        </w:tc>
        <w:tc>
          <w:tcPr>
            <w:tcW w:w="1701"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в течение года</w:t>
            </w:r>
          </w:p>
        </w:tc>
      </w:tr>
      <w:tr w:rsidR="00BF4E0E" w:rsidRPr="006466D4" w:rsidTr="00BF4E0E">
        <w:tc>
          <w:tcPr>
            <w:tcW w:w="534"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4.</w:t>
            </w:r>
          </w:p>
        </w:tc>
        <w:tc>
          <w:tcPr>
            <w:tcW w:w="7512"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both"/>
              <w:rPr>
                <w:rFonts w:ascii="Times New Roman" w:hAnsi="Times New Roman" w:cs="Times New Roman"/>
                <w:sz w:val="24"/>
                <w:szCs w:val="24"/>
                <w:shd w:val="clear" w:color="auto" w:fill="FFFFFF"/>
              </w:rPr>
            </w:pPr>
            <w:r w:rsidRPr="006466D4">
              <w:rPr>
                <w:rFonts w:ascii="Times New Roman" w:hAnsi="Times New Roman" w:cs="Times New Roman"/>
                <w:sz w:val="24"/>
                <w:szCs w:val="24"/>
                <w:shd w:val="clear" w:color="auto" w:fill="FFFFFF"/>
              </w:rPr>
              <w:t>Работа с письмами, жалобами, обращениями граждан, предприятий, организаций, учреждений</w:t>
            </w:r>
          </w:p>
        </w:tc>
        <w:tc>
          <w:tcPr>
            <w:tcW w:w="1701"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в течение года</w:t>
            </w:r>
          </w:p>
        </w:tc>
      </w:tr>
      <w:tr w:rsidR="00BF4E0E" w:rsidRPr="006466D4" w:rsidTr="00BF4E0E">
        <w:tc>
          <w:tcPr>
            <w:tcW w:w="534"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5.</w:t>
            </w:r>
          </w:p>
        </w:tc>
        <w:tc>
          <w:tcPr>
            <w:tcW w:w="7512"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both"/>
              <w:rPr>
                <w:rFonts w:ascii="Times New Roman" w:hAnsi="Times New Roman" w:cs="Times New Roman"/>
                <w:sz w:val="24"/>
                <w:szCs w:val="24"/>
                <w:shd w:val="clear" w:color="auto" w:fill="FFFFFF"/>
              </w:rPr>
            </w:pPr>
            <w:r w:rsidRPr="006466D4">
              <w:rPr>
                <w:rFonts w:ascii="Times New Roman" w:hAnsi="Times New Roman" w:cs="Times New Roman"/>
                <w:sz w:val="24"/>
                <w:szCs w:val="24"/>
                <w:shd w:val="clear" w:color="auto" w:fill="FFFFFF"/>
              </w:rPr>
              <w:t xml:space="preserve">Осуществление контроля исполнения решений, принятых Советом депутатов Сельского поселения </w:t>
            </w:r>
            <w:r w:rsidRPr="006466D4">
              <w:rPr>
                <w:rFonts w:ascii="Times New Roman" w:hAnsi="Times New Roman" w:cs="Times New Roman"/>
                <w:sz w:val="24"/>
                <w:szCs w:val="24"/>
              </w:rPr>
              <w:t>«Тельвисочный сельсовет» ЗР НАО</w:t>
            </w:r>
          </w:p>
        </w:tc>
        <w:tc>
          <w:tcPr>
            <w:tcW w:w="1701"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в течение года</w:t>
            </w:r>
          </w:p>
        </w:tc>
      </w:tr>
      <w:tr w:rsidR="00BF4E0E" w:rsidRPr="006466D4" w:rsidTr="00BF4E0E">
        <w:tc>
          <w:tcPr>
            <w:tcW w:w="534"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lastRenderedPageBreak/>
              <w:t>6.</w:t>
            </w:r>
          </w:p>
        </w:tc>
        <w:tc>
          <w:tcPr>
            <w:tcW w:w="7512"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both"/>
              <w:rPr>
                <w:rFonts w:ascii="Times New Roman" w:hAnsi="Times New Roman" w:cs="Times New Roman"/>
                <w:sz w:val="24"/>
                <w:szCs w:val="24"/>
                <w:shd w:val="clear" w:color="auto" w:fill="FFFFFF"/>
              </w:rPr>
            </w:pPr>
            <w:r w:rsidRPr="006466D4">
              <w:rPr>
                <w:rFonts w:ascii="Times New Roman" w:hAnsi="Times New Roman" w:cs="Times New Roman"/>
                <w:sz w:val="24"/>
                <w:szCs w:val="24"/>
                <w:shd w:val="clear" w:color="auto" w:fill="FFFFFF"/>
              </w:rPr>
              <w:t xml:space="preserve">Участие в мероприятиях, проводимых администрацией  Сельского поселения </w:t>
            </w:r>
            <w:r w:rsidRPr="006466D4">
              <w:rPr>
                <w:rFonts w:ascii="Times New Roman" w:hAnsi="Times New Roman" w:cs="Times New Roman"/>
                <w:sz w:val="24"/>
                <w:szCs w:val="24"/>
              </w:rPr>
              <w:t>«Тельвисочный сельсовет» ЗР НАО</w:t>
            </w:r>
          </w:p>
        </w:tc>
        <w:tc>
          <w:tcPr>
            <w:tcW w:w="1701"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в течение года</w:t>
            </w:r>
          </w:p>
        </w:tc>
      </w:tr>
      <w:tr w:rsidR="00BF4E0E" w:rsidRPr="006466D4" w:rsidTr="00BF4E0E">
        <w:tc>
          <w:tcPr>
            <w:tcW w:w="534"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7.</w:t>
            </w:r>
          </w:p>
        </w:tc>
        <w:tc>
          <w:tcPr>
            <w:tcW w:w="7512"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both"/>
              <w:rPr>
                <w:rFonts w:ascii="Times New Roman" w:hAnsi="Times New Roman" w:cs="Times New Roman"/>
                <w:sz w:val="24"/>
                <w:szCs w:val="24"/>
                <w:shd w:val="clear" w:color="auto" w:fill="FFFFFF"/>
              </w:rPr>
            </w:pPr>
            <w:r w:rsidRPr="006466D4">
              <w:rPr>
                <w:rFonts w:ascii="Times New Roman" w:hAnsi="Times New Roman" w:cs="Times New Roman"/>
                <w:sz w:val="24"/>
                <w:szCs w:val="24"/>
                <w:shd w:val="clear" w:color="auto" w:fill="FFFFFF"/>
              </w:rPr>
              <w:t xml:space="preserve">Подготовка информации по результатам заседаний Совета депутатов Сельского поселения </w:t>
            </w:r>
            <w:r w:rsidRPr="006466D4">
              <w:rPr>
                <w:rFonts w:ascii="Times New Roman" w:hAnsi="Times New Roman" w:cs="Times New Roman"/>
                <w:sz w:val="24"/>
                <w:szCs w:val="24"/>
              </w:rPr>
              <w:t xml:space="preserve">«Тельвисочный сельсовет» ЗР НАО </w:t>
            </w:r>
            <w:r w:rsidRPr="006466D4">
              <w:rPr>
                <w:rFonts w:ascii="Times New Roman" w:hAnsi="Times New Roman" w:cs="Times New Roman"/>
                <w:sz w:val="24"/>
                <w:szCs w:val="24"/>
                <w:shd w:val="clear" w:color="auto" w:fill="FFFFFF"/>
              </w:rPr>
              <w:t xml:space="preserve">для размещения на официальном сайте администрации Сельского поселения </w:t>
            </w:r>
            <w:r w:rsidRPr="006466D4">
              <w:rPr>
                <w:rFonts w:ascii="Times New Roman" w:hAnsi="Times New Roman" w:cs="Times New Roman"/>
                <w:sz w:val="24"/>
                <w:szCs w:val="24"/>
              </w:rPr>
              <w:t>«Тельвисочный сельсовет» ЗР НАО</w:t>
            </w:r>
          </w:p>
        </w:tc>
        <w:tc>
          <w:tcPr>
            <w:tcW w:w="1701"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в течение года</w:t>
            </w:r>
          </w:p>
        </w:tc>
      </w:tr>
      <w:tr w:rsidR="00BF4E0E" w:rsidRPr="006466D4" w:rsidTr="00BF4E0E">
        <w:tc>
          <w:tcPr>
            <w:tcW w:w="534"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8.</w:t>
            </w:r>
          </w:p>
        </w:tc>
        <w:tc>
          <w:tcPr>
            <w:tcW w:w="7512"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both"/>
              <w:rPr>
                <w:rFonts w:ascii="Times New Roman" w:hAnsi="Times New Roman" w:cs="Times New Roman"/>
                <w:sz w:val="24"/>
                <w:szCs w:val="24"/>
                <w:shd w:val="clear" w:color="auto" w:fill="FFFFFF"/>
              </w:rPr>
            </w:pPr>
            <w:r w:rsidRPr="006466D4">
              <w:rPr>
                <w:rFonts w:ascii="Times New Roman" w:hAnsi="Times New Roman" w:cs="Times New Roman"/>
                <w:sz w:val="24"/>
                <w:szCs w:val="24"/>
                <w:shd w:val="clear" w:color="auto" w:fill="FFFFFF"/>
              </w:rPr>
              <w:t xml:space="preserve">Осуществление контроля по вопросу транспортного сообщения с. Тельвиска и </w:t>
            </w:r>
            <w:proofErr w:type="gramStart"/>
            <w:r w:rsidRPr="006466D4">
              <w:rPr>
                <w:rFonts w:ascii="Times New Roman" w:hAnsi="Times New Roman" w:cs="Times New Roman"/>
                <w:sz w:val="24"/>
                <w:szCs w:val="24"/>
                <w:shd w:val="clear" w:color="auto" w:fill="FFFFFF"/>
              </w:rPr>
              <w:t>г</w:t>
            </w:r>
            <w:proofErr w:type="gramEnd"/>
            <w:r w:rsidRPr="006466D4">
              <w:rPr>
                <w:rFonts w:ascii="Times New Roman" w:hAnsi="Times New Roman" w:cs="Times New Roman"/>
                <w:sz w:val="24"/>
                <w:szCs w:val="24"/>
                <w:shd w:val="clear" w:color="auto" w:fill="FFFFFF"/>
              </w:rPr>
              <w:t>. Нарьян-Мара.</w:t>
            </w:r>
          </w:p>
        </w:tc>
        <w:tc>
          <w:tcPr>
            <w:tcW w:w="1701"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в течение года</w:t>
            </w:r>
          </w:p>
        </w:tc>
      </w:tr>
      <w:tr w:rsidR="00BF4E0E" w:rsidRPr="006466D4" w:rsidTr="00BF4E0E">
        <w:tc>
          <w:tcPr>
            <w:tcW w:w="534"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9.</w:t>
            </w:r>
          </w:p>
        </w:tc>
        <w:tc>
          <w:tcPr>
            <w:tcW w:w="7512"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both"/>
              <w:rPr>
                <w:rFonts w:ascii="Times New Roman" w:hAnsi="Times New Roman" w:cs="Times New Roman"/>
                <w:sz w:val="24"/>
                <w:szCs w:val="24"/>
                <w:shd w:val="clear" w:color="auto" w:fill="FFFFFF"/>
              </w:rPr>
            </w:pPr>
            <w:r w:rsidRPr="006466D4">
              <w:rPr>
                <w:rFonts w:ascii="Times New Roman" w:hAnsi="Times New Roman" w:cs="Times New Roman"/>
                <w:sz w:val="24"/>
                <w:szCs w:val="24"/>
                <w:shd w:val="clear" w:color="auto" w:fill="FFFFFF"/>
              </w:rPr>
              <w:t xml:space="preserve">Подготовка </w:t>
            </w:r>
            <w:proofErr w:type="gramStart"/>
            <w:r w:rsidRPr="006466D4">
              <w:rPr>
                <w:rFonts w:ascii="Times New Roman" w:hAnsi="Times New Roman" w:cs="Times New Roman"/>
                <w:sz w:val="24"/>
                <w:szCs w:val="24"/>
                <w:shd w:val="clear" w:color="auto" w:fill="FFFFFF"/>
              </w:rPr>
              <w:t>проекта Плана работы Совета депутатов  Сельского</w:t>
            </w:r>
            <w:proofErr w:type="gramEnd"/>
            <w:r w:rsidRPr="006466D4">
              <w:rPr>
                <w:rFonts w:ascii="Times New Roman" w:hAnsi="Times New Roman" w:cs="Times New Roman"/>
                <w:sz w:val="24"/>
                <w:szCs w:val="24"/>
                <w:shd w:val="clear" w:color="auto" w:fill="FFFFFF"/>
              </w:rPr>
              <w:t xml:space="preserve"> поселения  «Тельвисочный сельсовет» ЗР НАО на 2023 год.</w:t>
            </w:r>
          </w:p>
        </w:tc>
        <w:tc>
          <w:tcPr>
            <w:tcW w:w="1701" w:type="dxa"/>
            <w:tcBorders>
              <w:top w:val="single" w:sz="4" w:space="0" w:color="auto"/>
              <w:left w:val="single" w:sz="4" w:space="0" w:color="auto"/>
              <w:bottom w:val="single" w:sz="4" w:space="0" w:color="auto"/>
              <w:right w:val="single" w:sz="4" w:space="0" w:color="auto"/>
            </w:tcBorders>
          </w:tcPr>
          <w:p w:rsidR="00BF4E0E" w:rsidRPr="006466D4" w:rsidRDefault="00BF4E0E" w:rsidP="00BF4E0E">
            <w:pPr>
              <w:jc w:val="center"/>
              <w:rPr>
                <w:rFonts w:ascii="Times New Roman" w:hAnsi="Times New Roman" w:cs="Times New Roman"/>
                <w:sz w:val="24"/>
                <w:szCs w:val="24"/>
              </w:rPr>
            </w:pPr>
            <w:r w:rsidRPr="006466D4">
              <w:rPr>
                <w:rFonts w:ascii="Times New Roman" w:hAnsi="Times New Roman" w:cs="Times New Roman"/>
                <w:sz w:val="24"/>
                <w:szCs w:val="24"/>
              </w:rPr>
              <w:t>декабрь 2022 года</w:t>
            </w:r>
          </w:p>
        </w:tc>
      </w:tr>
    </w:tbl>
    <w:p w:rsidR="00BF4E0E" w:rsidRPr="006466D4" w:rsidRDefault="00BF4E0E" w:rsidP="00BF4E0E">
      <w:pPr>
        <w:jc w:val="center"/>
        <w:rPr>
          <w:rFonts w:ascii="Times New Roman" w:hAnsi="Times New Roman" w:cs="Times New Roman"/>
          <w:sz w:val="24"/>
          <w:szCs w:val="24"/>
        </w:rPr>
      </w:pPr>
    </w:p>
    <w:p w:rsidR="00BF4E0E" w:rsidRPr="00BF4E0E" w:rsidRDefault="00BF4E0E" w:rsidP="00BF4E0E">
      <w:pPr>
        <w:pStyle w:val="ab"/>
        <w:jc w:val="center"/>
        <w:rPr>
          <w:rFonts w:ascii="Times New Roman" w:hAnsi="Times New Roman" w:cs="Times New Roman"/>
          <w:b/>
          <w:sz w:val="24"/>
          <w:szCs w:val="24"/>
        </w:rPr>
      </w:pPr>
      <w:r w:rsidRPr="00BF4E0E">
        <w:rPr>
          <w:rFonts w:ascii="Times New Roman" w:hAnsi="Times New Roman" w:cs="Times New Roman"/>
          <w:b/>
          <w:sz w:val="24"/>
          <w:szCs w:val="24"/>
        </w:rPr>
        <w:t>35-е заседание 28-го созыва</w:t>
      </w:r>
    </w:p>
    <w:p w:rsidR="00BF4E0E" w:rsidRPr="00BF4E0E" w:rsidRDefault="00BF4E0E" w:rsidP="00BF4E0E">
      <w:pPr>
        <w:pStyle w:val="ab"/>
        <w:jc w:val="center"/>
        <w:rPr>
          <w:rFonts w:ascii="Times New Roman" w:hAnsi="Times New Roman" w:cs="Times New Roman"/>
          <w:sz w:val="24"/>
          <w:szCs w:val="24"/>
        </w:rPr>
      </w:pPr>
    </w:p>
    <w:p w:rsidR="00BF4E0E" w:rsidRPr="00BF4E0E" w:rsidRDefault="00BF4E0E" w:rsidP="00BF4E0E">
      <w:pPr>
        <w:pStyle w:val="ab"/>
        <w:jc w:val="center"/>
        <w:rPr>
          <w:rFonts w:ascii="Times New Roman" w:hAnsi="Times New Roman" w:cs="Times New Roman"/>
          <w:b/>
          <w:sz w:val="24"/>
          <w:szCs w:val="24"/>
        </w:rPr>
      </w:pPr>
      <w:r w:rsidRPr="00BF4E0E">
        <w:rPr>
          <w:rFonts w:ascii="Times New Roman" w:hAnsi="Times New Roman" w:cs="Times New Roman"/>
          <w:b/>
          <w:sz w:val="24"/>
          <w:szCs w:val="24"/>
        </w:rPr>
        <w:t>РЕШЕНИЕ</w:t>
      </w:r>
    </w:p>
    <w:p w:rsidR="00BF4E0E" w:rsidRPr="00BF4E0E" w:rsidRDefault="00BF4E0E" w:rsidP="00BF4E0E">
      <w:pPr>
        <w:pStyle w:val="ab"/>
        <w:jc w:val="center"/>
        <w:rPr>
          <w:rFonts w:ascii="Times New Roman" w:hAnsi="Times New Roman" w:cs="Times New Roman"/>
          <w:sz w:val="24"/>
          <w:szCs w:val="24"/>
        </w:rPr>
      </w:pPr>
    </w:p>
    <w:p w:rsidR="00BF4E0E" w:rsidRPr="00BF4E0E" w:rsidRDefault="00BF4E0E" w:rsidP="00BF4E0E">
      <w:pPr>
        <w:pStyle w:val="ab"/>
        <w:jc w:val="center"/>
        <w:rPr>
          <w:rFonts w:ascii="Times New Roman" w:hAnsi="Times New Roman" w:cs="Times New Roman"/>
          <w:sz w:val="24"/>
          <w:szCs w:val="24"/>
        </w:rPr>
      </w:pPr>
      <w:r w:rsidRPr="00BF4E0E">
        <w:rPr>
          <w:rFonts w:ascii="Times New Roman" w:hAnsi="Times New Roman" w:cs="Times New Roman"/>
          <w:sz w:val="24"/>
          <w:szCs w:val="24"/>
        </w:rPr>
        <w:t>от 28 марта  2022 года № 6</w:t>
      </w:r>
    </w:p>
    <w:p w:rsidR="00BF4E0E" w:rsidRPr="00BF4E0E" w:rsidRDefault="00BF4E0E" w:rsidP="00BF4E0E">
      <w:pPr>
        <w:pStyle w:val="ConsPlusTitle"/>
        <w:widowControl/>
        <w:jc w:val="center"/>
        <w:rPr>
          <w:rFonts w:ascii="Times New Roman" w:hAnsi="Times New Roman" w:cs="Times New Roman"/>
          <w:sz w:val="24"/>
          <w:szCs w:val="24"/>
        </w:rPr>
      </w:pPr>
    </w:p>
    <w:p w:rsidR="00BF4E0E" w:rsidRPr="00BF4E0E" w:rsidRDefault="00BF4E0E" w:rsidP="00BF4E0E">
      <w:pPr>
        <w:widowControl w:val="0"/>
        <w:autoSpaceDE w:val="0"/>
        <w:autoSpaceDN w:val="0"/>
        <w:jc w:val="center"/>
        <w:rPr>
          <w:rFonts w:ascii="Times New Roman" w:hAnsi="Times New Roman" w:cs="Times New Roman"/>
          <w:b/>
          <w:bCs/>
          <w:sz w:val="24"/>
          <w:szCs w:val="24"/>
        </w:rPr>
      </w:pPr>
      <w:r w:rsidRPr="00BF4E0E">
        <w:rPr>
          <w:rFonts w:ascii="Times New Roman" w:hAnsi="Times New Roman" w:cs="Times New Roman"/>
          <w:b/>
          <w:bCs/>
          <w:sz w:val="24"/>
          <w:szCs w:val="24"/>
        </w:rPr>
        <w:t>О ежегодном  отчете главы Сельского поселения «Тельвисочный сельсовет» Заполярного района Ненецкого автономного округа, о результатах деятельности Администрации  Сельского поселения «Тельвисочный сельсовет» Заполярного района Ненецкого автономного округа за 2021 год,  в том числе о решении вопросов, поставленных Советом депутатов Сельского поселения «Тельвисочный сельсовет»  Заполярного района Ненецкого автономного округа</w:t>
      </w:r>
    </w:p>
    <w:p w:rsidR="00BF4E0E" w:rsidRPr="00BF4E0E" w:rsidRDefault="00BF4E0E" w:rsidP="00BF4E0E">
      <w:pPr>
        <w:autoSpaceDE w:val="0"/>
        <w:autoSpaceDN w:val="0"/>
        <w:adjustRightInd w:val="0"/>
        <w:ind w:firstLine="540"/>
        <w:jc w:val="both"/>
        <w:rPr>
          <w:rFonts w:ascii="Times New Roman" w:hAnsi="Times New Roman" w:cs="Times New Roman"/>
          <w:sz w:val="24"/>
          <w:szCs w:val="24"/>
        </w:rPr>
      </w:pPr>
      <w:r w:rsidRPr="00BF4E0E">
        <w:rPr>
          <w:rFonts w:ascii="Times New Roman" w:hAnsi="Times New Roman" w:cs="Times New Roman"/>
          <w:sz w:val="24"/>
          <w:szCs w:val="24"/>
        </w:rPr>
        <w:t xml:space="preserve">Руководствуясь частью 11.1. статьи 35,  частью 5.1. статьи 35 </w:t>
      </w:r>
      <w:r w:rsidRPr="00BF4E0E">
        <w:rPr>
          <w:rFonts w:ascii="Times New Roman" w:hAnsi="Times New Roman" w:cs="Times New Roman"/>
          <w:bCs/>
          <w:sz w:val="24"/>
          <w:szCs w:val="24"/>
        </w:rPr>
        <w:t xml:space="preserve">Федерального  закона от 06.10.2003 N 131-ФЗ "Об общих принципах организации местного самоуправления в Российской Федерации", статьей 38 Устава  Сельского поселения «Тельвисочный сельсовет» Заполярного района Ненецкого автономного округа, </w:t>
      </w:r>
      <w:r w:rsidRPr="00BF4E0E">
        <w:rPr>
          <w:rFonts w:ascii="Times New Roman" w:hAnsi="Times New Roman" w:cs="Times New Roman"/>
          <w:sz w:val="24"/>
          <w:szCs w:val="24"/>
        </w:rPr>
        <w:t>Совет депутатов Сельского поселения «</w:t>
      </w:r>
      <w:r w:rsidRPr="00BF4E0E">
        <w:rPr>
          <w:rFonts w:ascii="Times New Roman" w:hAnsi="Times New Roman" w:cs="Times New Roman"/>
          <w:bCs/>
          <w:sz w:val="24"/>
          <w:szCs w:val="24"/>
        </w:rPr>
        <w:t xml:space="preserve">Тельвисочный </w:t>
      </w:r>
      <w:r w:rsidRPr="00BF4E0E">
        <w:rPr>
          <w:rFonts w:ascii="Times New Roman" w:hAnsi="Times New Roman" w:cs="Times New Roman"/>
          <w:sz w:val="24"/>
          <w:szCs w:val="24"/>
        </w:rPr>
        <w:t>сельсовет» ЗР НАО РЕШИЛ:</w:t>
      </w:r>
    </w:p>
    <w:p w:rsidR="00BF4E0E" w:rsidRPr="00BF4E0E" w:rsidRDefault="00BF4E0E" w:rsidP="00BF4E0E">
      <w:pPr>
        <w:widowControl w:val="0"/>
        <w:autoSpaceDE w:val="0"/>
        <w:autoSpaceDN w:val="0"/>
        <w:ind w:firstLine="540"/>
        <w:jc w:val="both"/>
        <w:rPr>
          <w:rFonts w:ascii="Times New Roman" w:hAnsi="Times New Roman" w:cs="Times New Roman"/>
          <w:bCs/>
          <w:sz w:val="24"/>
          <w:szCs w:val="24"/>
        </w:rPr>
      </w:pPr>
      <w:r w:rsidRPr="00BF4E0E">
        <w:rPr>
          <w:rFonts w:ascii="Times New Roman" w:hAnsi="Times New Roman" w:cs="Times New Roman"/>
          <w:bCs/>
          <w:sz w:val="24"/>
          <w:szCs w:val="24"/>
        </w:rPr>
        <w:t>1. Принять к сведению прилагаемый отчет главы Сельского поселения «</w:t>
      </w:r>
      <w:r w:rsidRPr="00BF4E0E">
        <w:rPr>
          <w:rFonts w:ascii="Times New Roman" w:hAnsi="Times New Roman" w:cs="Times New Roman"/>
          <w:sz w:val="24"/>
          <w:szCs w:val="24"/>
        </w:rPr>
        <w:t xml:space="preserve">Тельвисочный </w:t>
      </w:r>
      <w:r w:rsidRPr="00BF4E0E">
        <w:rPr>
          <w:rFonts w:ascii="Times New Roman" w:hAnsi="Times New Roman" w:cs="Times New Roman"/>
          <w:bCs/>
          <w:sz w:val="24"/>
          <w:szCs w:val="24"/>
        </w:rPr>
        <w:t>сельсовет» Заполярного района Ненецкого автономного округа, о результатах деятельности Администрации  Сельского поселения «</w:t>
      </w:r>
      <w:r w:rsidRPr="00BF4E0E">
        <w:rPr>
          <w:rFonts w:ascii="Times New Roman" w:hAnsi="Times New Roman" w:cs="Times New Roman"/>
          <w:sz w:val="24"/>
          <w:szCs w:val="24"/>
        </w:rPr>
        <w:t xml:space="preserve">Тельвисочный </w:t>
      </w:r>
      <w:r w:rsidRPr="00BF4E0E">
        <w:rPr>
          <w:rFonts w:ascii="Times New Roman" w:hAnsi="Times New Roman" w:cs="Times New Roman"/>
          <w:bCs/>
          <w:sz w:val="24"/>
          <w:szCs w:val="24"/>
        </w:rPr>
        <w:t>сельсовет» Заполярного района Ненецкого автономного округа за 2021 год,  в том числе о решении вопросов, поставленных Советом депутатов Сельского поселения «Тельвисочный сельсовет» Заполярного района Ненецкого автономного округа</w:t>
      </w:r>
      <w:r w:rsidRPr="00BF4E0E">
        <w:rPr>
          <w:rFonts w:ascii="Times New Roman" w:hAnsi="Times New Roman" w:cs="Times New Roman"/>
          <w:b/>
          <w:bCs/>
          <w:sz w:val="24"/>
          <w:szCs w:val="24"/>
        </w:rPr>
        <w:t>.</w:t>
      </w:r>
    </w:p>
    <w:p w:rsidR="00BF4E0E" w:rsidRPr="00BF4E0E" w:rsidRDefault="00BF4E0E" w:rsidP="00BF4E0E">
      <w:pPr>
        <w:autoSpaceDE w:val="0"/>
        <w:autoSpaceDN w:val="0"/>
        <w:adjustRightInd w:val="0"/>
        <w:ind w:firstLine="540"/>
        <w:jc w:val="both"/>
        <w:rPr>
          <w:rFonts w:ascii="Times New Roman" w:hAnsi="Times New Roman" w:cs="Times New Roman"/>
          <w:sz w:val="24"/>
          <w:szCs w:val="24"/>
        </w:rPr>
      </w:pPr>
      <w:r w:rsidRPr="00BF4E0E">
        <w:rPr>
          <w:rFonts w:ascii="Times New Roman" w:hAnsi="Times New Roman" w:cs="Times New Roman"/>
          <w:sz w:val="24"/>
          <w:szCs w:val="24"/>
        </w:rPr>
        <w:t>2. Настоящее решение вступает в силу с момента его подписания и подлежит  официальному  опубликованию (обнародованию).</w:t>
      </w:r>
    </w:p>
    <w:p w:rsidR="00BF4E0E" w:rsidRPr="00BF4E0E" w:rsidRDefault="00BF4E0E" w:rsidP="00BF4E0E">
      <w:pPr>
        <w:pStyle w:val="ConsPlusTitle"/>
        <w:widowControl/>
        <w:jc w:val="center"/>
        <w:rPr>
          <w:rFonts w:ascii="Times New Roman" w:hAnsi="Times New Roman" w:cs="Times New Roman"/>
          <w:sz w:val="24"/>
          <w:szCs w:val="24"/>
        </w:rPr>
      </w:pPr>
    </w:p>
    <w:p w:rsidR="00BF4E0E" w:rsidRPr="00BF4E0E" w:rsidRDefault="00BF4E0E" w:rsidP="00BF4E0E">
      <w:pPr>
        <w:pStyle w:val="ConsPlusNonformat"/>
        <w:widowControl/>
        <w:ind w:left="900"/>
        <w:jc w:val="both"/>
        <w:rPr>
          <w:rFonts w:ascii="Times New Roman" w:hAnsi="Times New Roman" w:cs="Times New Roman"/>
          <w:sz w:val="24"/>
          <w:szCs w:val="24"/>
        </w:rPr>
      </w:pPr>
      <w:r w:rsidRPr="00BF4E0E">
        <w:rPr>
          <w:rFonts w:ascii="Times New Roman" w:hAnsi="Times New Roman" w:cs="Times New Roman"/>
          <w:sz w:val="24"/>
          <w:szCs w:val="24"/>
        </w:rPr>
        <w:t xml:space="preserve">Глава Сельского поселения  </w:t>
      </w:r>
    </w:p>
    <w:p w:rsidR="00BF4E0E" w:rsidRPr="00BF4E0E" w:rsidRDefault="00BF4E0E" w:rsidP="00BF4E0E">
      <w:pPr>
        <w:pStyle w:val="ConsPlusNonformat"/>
        <w:widowControl/>
        <w:jc w:val="both"/>
        <w:rPr>
          <w:rFonts w:ascii="Times New Roman" w:hAnsi="Times New Roman" w:cs="Times New Roman"/>
          <w:sz w:val="24"/>
          <w:szCs w:val="24"/>
        </w:rPr>
      </w:pPr>
      <w:r w:rsidRPr="00BF4E0E">
        <w:rPr>
          <w:rFonts w:ascii="Times New Roman" w:hAnsi="Times New Roman" w:cs="Times New Roman"/>
          <w:sz w:val="24"/>
          <w:szCs w:val="24"/>
        </w:rPr>
        <w:t xml:space="preserve">             «Тельвисочный  сельсовет» </w:t>
      </w:r>
    </w:p>
    <w:p w:rsidR="00BF4E0E" w:rsidRPr="00BF4E0E" w:rsidRDefault="00BF4E0E" w:rsidP="00BF4E0E">
      <w:pPr>
        <w:pStyle w:val="ConsPlusNonformat"/>
        <w:widowControl/>
        <w:jc w:val="both"/>
        <w:rPr>
          <w:rFonts w:ascii="Times New Roman" w:hAnsi="Times New Roman" w:cs="Times New Roman"/>
          <w:sz w:val="24"/>
          <w:szCs w:val="24"/>
        </w:rPr>
      </w:pPr>
      <w:r w:rsidRPr="00BF4E0E">
        <w:rPr>
          <w:rFonts w:ascii="Times New Roman" w:hAnsi="Times New Roman" w:cs="Times New Roman"/>
          <w:sz w:val="24"/>
          <w:szCs w:val="24"/>
        </w:rPr>
        <w:t xml:space="preserve">              Заполярного района</w:t>
      </w:r>
    </w:p>
    <w:p w:rsidR="006466D4" w:rsidRPr="006466D4" w:rsidRDefault="00BF4E0E" w:rsidP="002B076F">
      <w:pPr>
        <w:pStyle w:val="ConsPlusNonformat"/>
        <w:widowControl/>
        <w:jc w:val="both"/>
        <w:rPr>
          <w:rFonts w:ascii="Times New Roman" w:hAnsi="Times New Roman" w:cs="Times New Roman"/>
          <w:sz w:val="24"/>
          <w:szCs w:val="24"/>
        </w:rPr>
      </w:pPr>
      <w:r w:rsidRPr="00BF4E0E">
        <w:rPr>
          <w:rFonts w:ascii="Times New Roman" w:hAnsi="Times New Roman" w:cs="Times New Roman"/>
          <w:sz w:val="24"/>
          <w:szCs w:val="24"/>
        </w:rPr>
        <w:t xml:space="preserve">              Ненецкого автономного округа                                    </w:t>
      </w:r>
      <w:r>
        <w:rPr>
          <w:rFonts w:ascii="Times New Roman" w:hAnsi="Times New Roman" w:cs="Times New Roman"/>
          <w:sz w:val="24"/>
          <w:szCs w:val="24"/>
        </w:rPr>
        <w:t xml:space="preserve">                                      </w:t>
      </w:r>
      <w:r w:rsidRPr="00BF4E0E">
        <w:rPr>
          <w:rFonts w:ascii="Times New Roman" w:hAnsi="Times New Roman" w:cs="Times New Roman"/>
          <w:sz w:val="24"/>
          <w:szCs w:val="24"/>
        </w:rPr>
        <w:t xml:space="preserve">Д. С. Якубович    </w:t>
      </w:r>
    </w:p>
    <w:p w:rsidR="002B076F" w:rsidRDefault="002B076F" w:rsidP="002B076F">
      <w:pPr>
        <w:pStyle w:val="ConsPlusNonformat"/>
        <w:widowControl/>
        <w:jc w:val="center"/>
        <w:rPr>
          <w:rFonts w:ascii="Times New Roman" w:hAnsi="Times New Roman" w:cs="Times New Roman"/>
          <w:b/>
          <w:bCs/>
          <w:sz w:val="24"/>
          <w:szCs w:val="24"/>
        </w:rPr>
      </w:pPr>
    </w:p>
    <w:p w:rsidR="002B076F" w:rsidRDefault="002B076F" w:rsidP="002B076F">
      <w:pPr>
        <w:pStyle w:val="ConsPlusNonformat"/>
        <w:widowControl/>
        <w:jc w:val="center"/>
        <w:rPr>
          <w:rFonts w:ascii="Times New Roman" w:hAnsi="Times New Roman" w:cs="Times New Roman"/>
          <w:b/>
          <w:bCs/>
          <w:sz w:val="24"/>
          <w:szCs w:val="24"/>
        </w:rPr>
      </w:pPr>
    </w:p>
    <w:p w:rsidR="002B076F" w:rsidRPr="006421B1" w:rsidRDefault="002B076F" w:rsidP="002B076F">
      <w:pPr>
        <w:pStyle w:val="ConsPlusTitle"/>
        <w:widowControl/>
        <w:rPr>
          <w:rFonts w:ascii="Times New Roman" w:hAnsi="Times New Roman" w:cs="Times New Roman"/>
          <w:sz w:val="24"/>
          <w:szCs w:val="24"/>
        </w:rPr>
      </w:pPr>
    </w:p>
    <w:p w:rsidR="002B076F" w:rsidRPr="002B076F" w:rsidRDefault="002B076F" w:rsidP="002B076F">
      <w:pPr>
        <w:pStyle w:val="ConsPlusTitle"/>
        <w:widowControl/>
        <w:rPr>
          <w:rFonts w:ascii="Times New Roman" w:hAnsi="Times New Roman" w:cs="Times New Roman"/>
          <w:b w:val="0"/>
          <w:sz w:val="24"/>
          <w:szCs w:val="24"/>
        </w:rPr>
      </w:pPr>
      <w:r w:rsidRPr="00D60C9C">
        <w:rPr>
          <w:rFonts w:ascii="Times New Roman" w:hAnsi="Times New Roman" w:cs="Times New Roman"/>
          <w:b w:val="0"/>
          <w:sz w:val="26"/>
          <w:szCs w:val="26"/>
        </w:rPr>
        <w:lastRenderedPageBreak/>
        <w:t xml:space="preserve">                                                          </w:t>
      </w:r>
      <w:r w:rsidRPr="002B076F">
        <w:rPr>
          <w:rFonts w:ascii="Times New Roman" w:hAnsi="Times New Roman" w:cs="Times New Roman"/>
          <w:b w:val="0"/>
          <w:sz w:val="24"/>
          <w:szCs w:val="24"/>
        </w:rPr>
        <w:t xml:space="preserve">35-е заседание 28- го созыва                                 </w:t>
      </w:r>
    </w:p>
    <w:p w:rsidR="002B076F" w:rsidRPr="002B076F" w:rsidRDefault="002B076F" w:rsidP="002B076F">
      <w:pPr>
        <w:pStyle w:val="ConsPlusTitle"/>
        <w:widowControl/>
        <w:rPr>
          <w:rFonts w:ascii="Times New Roman" w:hAnsi="Times New Roman" w:cs="Times New Roman"/>
          <w:sz w:val="24"/>
          <w:szCs w:val="24"/>
        </w:rPr>
      </w:pPr>
    </w:p>
    <w:p w:rsidR="002B076F" w:rsidRPr="002B076F" w:rsidRDefault="002B076F" w:rsidP="002B076F">
      <w:pPr>
        <w:pStyle w:val="ConsPlusTitle"/>
        <w:widowControl/>
        <w:jc w:val="center"/>
        <w:rPr>
          <w:rFonts w:ascii="Times New Roman" w:hAnsi="Times New Roman" w:cs="Times New Roman"/>
          <w:sz w:val="24"/>
          <w:szCs w:val="24"/>
        </w:rPr>
      </w:pPr>
      <w:r w:rsidRPr="002B076F">
        <w:rPr>
          <w:rFonts w:ascii="Times New Roman" w:hAnsi="Times New Roman" w:cs="Times New Roman"/>
          <w:sz w:val="24"/>
          <w:szCs w:val="24"/>
        </w:rPr>
        <w:t xml:space="preserve">РЕШЕНИЕ </w:t>
      </w:r>
    </w:p>
    <w:p w:rsidR="002B076F" w:rsidRPr="002B076F" w:rsidRDefault="002B076F" w:rsidP="002B076F">
      <w:pPr>
        <w:pStyle w:val="ab"/>
        <w:jc w:val="center"/>
        <w:rPr>
          <w:rFonts w:ascii="Times New Roman" w:hAnsi="Times New Roman" w:cs="Times New Roman"/>
          <w:sz w:val="24"/>
          <w:szCs w:val="24"/>
        </w:rPr>
      </w:pPr>
      <w:r w:rsidRPr="002B076F">
        <w:rPr>
          <w:rFonts w:ascii="Times New Roman" w:hAnsi="Times New Roman" w:cs="Times New Roman"/>
          <w:sz w:val="24"/>
          <w:szCs w:val="24"/>
        </w:rPr>
        <w:t>от 28 марта 2022 года № 8</w:t>
      </w:r>
    </w:p>
    <w:p w:rsidR="002B076F" w:rsidRPr="002B076F" w:rsidRDefault="002B076F" w:rsidP="002B076F">
      <w:pPr>
        <w:pStyle w:val="ConsPlusTitle"/>
        <w:widowControl/>
        <w:rPr>
          <w:rFonts w:ascii="Times New Roman" w:hAnsi="Times New Roman" w:cs="Times New Roman"/>
          <w:sz w:val="24"/>
          <w:szCs w:val="24"/>
        </w:rPr>
      </w:pPr>
    </w:p>
    <w:p w:rsidR="002B076F" w:rsidRPr="002B076F" w:rsidRDefault="002B076F" w:rsidP="002B076F">
      <w:pPr>
        <w:spacing w:after="0"/>
        <w:jc w:val="center"/>
        <w:rPr>
          <w:rFonts w:ascii="Times New Roman" w:hAnsi="Times New Roman" w:cs="Times New Roman"/>
          <w:b/>
          <w:sz w:val="24"/>
          <w:szCs w:val="24"/>
        </w:rPr>
      </w:pPr>
      <w:r w:rsidRPr="002B076F">
        <w:rPr>
          <w:rFonts w:ascii="Times New Roman" w:hAnsi="Times New Roman" w:cs="Times New Roman"/>
          <w:b/>
          <w:sz w:val="24"/>
          <w:szCs w:val="24"/>
        </w:rPr>
        <w:t xml:space="preserve">О  проекте решения «О внесении изменений </w:t>
      </w:r>
    </w:p>
    <w:p w:rsidR="002B076F" w:rsidRPr="002B076F" w:rsidRDefault="002B076F" w:rsidP="002B076F">
      <w:pPr>
        <w:spacing w:after="0"/>
        <w:jc w:val="center"/>
        <w:rPr>
          <w:rFonts w:ascii="Times New Roman" w:hAnsi="Times New Roman" w:cs="Times New Roman"/>
          <w:b/>
          <w:sz w:val="24"/>
          <w:szCs w:val="24"/>
        </w:rPr>
      </w:pPr>
      <w:r w:rsidRPr="002B076F">
        <w:rPr>
          <w:rFonts w:ascii="Times New Roman" w:hAnsi="Times New Roman" w:cs="Times New Roman"/>
          <w:b/>
          <w:sz w:val="24"/>
          <w:szCs w:val="24"/>
        </w:rPr>
        <w:t xml:space="preserve">в Устав Сельского поселения «Тельвисочный сельсовет»  </w:t>
      </w:r>
    </w:p>
    <w:p w:rsidR="002B076F" w:rsidRPr="002B076F" w:rsidRDefault="002B076F" w:rsidP="002B076F">
      <w:pPr>
        <w:spacing w:after="0"/>
        <w:jc w:val="center"/>
        <w:rPr>
          <w:rFonts w:ascii="Times New Roman" w:hAnsi="Times New Roman" w:cs="Times New Roman"/>
          <w:b/>
          <w:sz w:val="24"/>
          <w:szCs w:val="24"/>
        </w:rPr>
      </w:pPr>
      <w:r w:rsidRPr="002B076F">
        <w:rPr>
          <w:rFonts w:ascii="Times New Roman" w:hAnsi="Times New Roman" w:cs="Times New Roman"/>
          <w:b/>
          <w:sz w:val="24"/>
          <w:szCs w:val="24"/>
        </w:rPr>
        <w:t>Заполярного района Ненецкого автономного округа»</w:t>
      </w:r>
    </w:p>
    <w:p w:rsidR="002B076F" w:rsidRPr="002B076F" w:rsidRDefault="002B076F" w:rsidP="002B076F">
      <w:pPr>
        <w:jc w:val="both"/>
        <w:rPr>
          <w:rFonts w:ascii="Times New Roman" w:hAnsi="Times New Roman" w:cs="Times New Roman"/>
          <w:b/>
          <w:sz w:val="24"/>
          <w:szCs w:val="24"/>
        </w:rPr>
      </w:pPr>
    </w:p>
    <w:p w:rsidR="002B076F" w:rsidRPr="002B076F" w:rsidRDefault="002B076F" w:rsidP="002B076F">
      <w:pPr>
        <w:autoSpaceDE w:val="0"/>
        <w:autoSpaceDN w:val="0"/>
        <w:adjustRightInd w:val="0"/>
        <w:ind w:firstLine="567"/>
        <w:jc w:val="both"/>
        <w:rPr>
          <w:rFonts w:ascii="Times New Roman" w:hAnsi="Times New Roman" w:cs="Times New Roman"/>
          <w:sz w:val="24"/>
          <w:szCs w:val="24"/>
        </w:rPr>
      </w:pPr>
      <w:r w:rsidRPr="002B076F">
        <w:rPr>
          <w:rFonts w:ascii="Times New Roman" w:hAnsi="Times New Roman" w:cs="Times New Roman"/>
          <w:b/>
          <w:sz w:val="24"/>
          <w:szCs w:val="24"/>
        </w:rPr>
        <w:tab/>
      </w:r>
      <w:r w:rsidRPr="002B076F">
        <w:rPr>
          <w:rFonts w:ascii="Times New Roman" w:hAnsi="Times New Roman" w:cs="Times New Roman"/>
          <w:sz w:val="24"/>
          <w:szCs w:val="24"/>
        </w:rPr>
        <w:t>В целях приведения Устава Сельского поселения «Тельвисочный сельсовет» Заполярного района Ненецкого автономного округа в соответствие с федеральным и окружным законодательством, Совет депутатов Сельского поселения «Тельвисочный сельсовет» Заполярного района Ненецкого автономного округа РЕШИЛ:</w:t>
      </w:r>
    </w:p>
    <w:p w:rsidR="002B076F" w:rsidRPr="002B076F" w:rsidRDefault="002B076F" w:rsidP="002B076F">
      <w:pPr>
        <w:ind w:firstLine="360"/>
        <w:jc w:val="both"/>
        <w:rPr>
          <w:rFonts w:ascii="Times New Roman" w:hAnsi="Times New Roman" w:cs="Times New Roman"/>
          <w:sz w:val="24"/>
          <w:szCs w:val="24"/>
        </w:rPr>
      </w:pPr>
      <w:r w:rsidRPr="002B076F">
        <w:rPr>
          <w:rFonts w:ascii="Times New Roman" w:hAnsi="Times New Roman" w:cs="Times New Roman"/>
          <w:sz w:val="24"/>
          <w:szCs w:val="24"/>
        </w:rPr>
        <w:t>1. Одобрить прилагаемый проект решения «О внесении изменений в Устав Сельского поселения «Тельвисочный сельсовет» Заполярного района Ненецкого автономного округа».</w:t>
      </w:r>
    </w:p>
    <w:p w:rsidR="002B076F" w:rsidRPr="002B076F" w:rsidRDefault="002B076F" w:rsidP="002B076F">
      <w:pPr>
        <w:ind w:firstLine="360"/>
        <w:jc w:val="both"/>
        <w:rPr>
          <w:rFonts w:ascii="Times New Roman" w:hAnsi="Times New Roman" w:cs="Times New Roman"/>
          <w:sz w:val="24"/>
          <w:szCs w:val="24"/>
        </w:rPr>
      </w:pPr>
      <w:r w:rsidRPr="002B076F">
        <w:rPr>
          <w:rFonts w:ascii="Times New Roman" w:hAnsi="Times New Roman" w:cs="Times New Roman"/>
          <w:sz w:val="24"/>
          <w:szCs w:val="24"/>
        </w:rPr>
        <w:tab/>
        <w:t>2. Опубликовать проект решения «О внесении изменений в Устав Сельского поселения «Тельвисочный сельсовет» Заполярного района Ненецкого автономного округа» в информационном бюллетене «Вестник администрации Сельского поселения «Тельвисочный сельсовет» Заполярного района Ненецкого автономного округа»  для его обсуждения.</w:t>
      </w:r>
    </w:p>
    <w:p w:rsidR="002B076F" w:rsidRPr="002B076F" w:rsidRDefault="002B076F" w:rsidP="002B076F">
      <w:pPr>
        <w:ind w:firstLine="360"/>
        <w:jc w:val="both"/>
        <w:rPr>
          <w:rFonts w:ascii="Times New Roman" w:hAnsi="Times New Roman" w:cs="Times New Roman"/>
          <w:sz w:val="24"/>
          <w:szCs w:val="24"/>
        </w:rPr>
      </w:pPr>
      <w:r w:rsidRPr="002B076F">
        <w:rPr>
          <w:rFonts w:ascii="Times New Roman" w:hAnsi="Times New Roman" w:cs="Times New Roman"/>
          <w:sz w:val="24"/>
          <w:szCs w:val="24"/>
        </w:rPr>
        <w:tab/>
        <w:t>3. Установить следующий порядок учета предложений по проекту указанного правового акта:</w:t>
      </w:r>
    </w:p>
    <w:p w:rsidR="002B076F" w:rsidRPr="002B076F" w:rsidRDefault="002B076F" w:rsidP="002B076F">
      <w:pPr>
        <w:ind w:firstLine="360"/>
        <w:jc w:val="both"/>
        <w:rPr>
          <w:rFonts w:ascii="Times New Roman" w:hAnsi="Times New Roman" w:cs="Times New Roman"/>
          <w:sz w:val="24"/>
          <w:szCs w:val="24"/>
        </w:rPr>
      </w:pPr>
      <w:r w:rsidRPr="002B076F">
        <w:rPr>
          <w:rFonts w:ascii="Times New Roman" w:hAnsi="Times New Roman" w:cs="Times New Roman"/>
          <w:sz w:val="24"/>
          <w:szCs w:val="24"/>
        </w:rPr>
        <w:tab/>
        <w:t xml:space="preserve">3.1. Граждане и юридические лица вправе вносить в Совет депутатов Сельского поселения «Тельвисочный  сельсовет» ЗР НАО предложение по проекту решения «О внесении изменений в Устав Сельского поселения «Тельвисочный сельсовет» Заполярного района Ненецкого автономного округа» в течение 30 дней </w:t>
      </w:r>
      <w:proofErr w:type="gramStart"/>
      <w:r w:rsidRPr="002B076F">
        <w:rPr>
          <w:rFonts w:ascii="Times New Roman" w:hAnsi="Times New Roman" w:cs="Times New Roman"/>
          <w:sz w:val="24"/>
          <w:szCs w:val="24"/>
        </w:rPr>
        <w:t>с даты</w:t>
      </w:r>
      <w:proofErr w:type="gramEnd"/>
      <w:r w:rsidRPr="002B076F">
        <w:rPr>
          <w:rFonts w:ascii="Times New Roman" w:hAnsi="Times New Roman" w:cs="Times New Roman"/>
          <w:sz w:val="24"/>
          <w:szCs w:val="24"/>
        </w:rPr>
        <w:t xml:space="preserve"> его опубликования. Предложения представляются в письменном виде в двух экземплярах, один из которых регистрируется как входящая корреспонденция  Советом  депутатов Сельского поселения «Тельвисочный сельсовет» ЗР НАО, второй с отметкой о дате поступления возвращается лицу, внесшему предложения.</w:t>
      </w:r>
    </w:p>
    <w:p w:rsidR="002B076F" w:rsidRPr="002B076F" w:rsidRDefault="002B076F" w:rsidP="002B076F">
      <w:pPr>
        <w:ind w:firstLine="360"/>
        <w:jc w:val="both"/>
        <w:rPr>
          <w:rFonts w:ascii="Times New Roman" w:hAnsi="Times New Roman" w:cs="Times New Roman"/>
          <w:sz w:val="24"/>
          <w:szCs w:val="24"/>
        </w:rPr>
      </w:pPr>
      <w:r w:rsidRPr="002B076F">
        <w:rPr>
          <w:rFonts w:ascii="Times New Roman" w:hAnsi="Times New Roman" w:cs="Times New Roman"/>
          <w:sz w:val="24"/>
          <w:szCs w:val="24"/>
        </w:rPr>
        <w:t>3.2. Учет предложений по проекту указанного правового акта ведется Главой Сельского поселения «Тельвисочный сельсовет» ЗР НАО по мере их поступления.</w:t>
      </w:r>
    </w:p>
    <w:p w:rsidR="002B076F" w:rsidRPr="002B076F" w:rsidRDefault="002B076F" w:rsidP="002B076F">
      <w:pPr>
        <w:ind w:firstLine="360"/>
        <w:jc w:val="both"/>
        <w:rPr>
          <w:rFonts w:ascii="Times New Roman" w:hAnsi="Times New Roman" w:cs="Times New Roman"/>
          <w:sz w:val="24"/>
          <w:szCs w:val="24"/>
        </w:rPr>
      </w:pPr>
      <w:r w:rsidRPr="002B076F">
        <w:rPr>
          <w:rFonts w:ascii="Times New Roman" w:hAnsi="Times New Roman" w:cs="Times New Roman"/>
          <w:sz w:val="24"/>
          <w:szCs w:val="24"/>
        </w:rPr>
        <w:t>4. Установить следующий порядок участия граждан в обсуждении проекта указанного муниципального правового акта:</w:t>
      </w:r>
    </w:p>
    <w:p w:rsidR="002B076F" w:rsidRPr="002B076F" w:rsidRDefault="002B076F" w:rsidP="002B076F">
      <w:pPr>
        <w:ind w:firstLine="360"/>
        <w:jc w:val="both"/>
        <w:rPr>
          <w:rFonts w:ascii="Times New Roman" w:hAnsi="Times New Roman" w:cs="Times New Roman"/>
          <w:sz w:val="24"/>
          <w:szCs w:val="24"/>
        </w:rPr>
      </w:pPr>
      <w:r w:rsidRPr="002B076F">
        <w:rPr>
          <w:rFonts w:ascii="Times New Roman" w:hAnsi="Times New Roman" w:cs="Times New Roman"/>
          <w:sz w:val="24"/>
          <w:szCs w:val="24"/>
        </w:rPr>
        <w:t xml:space="preserve">4.1. </w:t>
      </w:r>
      <w:proofErr w:type="gramStart"/>
      <w:r w:rsidRPr="002B076F">
        <w:rPr>
          <w:rFonts w:ascii="Times New Roman" w:hAnsi="Times New Roman" w:cs="Times New Roman"/>
          <w:sz w:val="24"/>
          <w:szCs w:val="24"/>
        </w:rPr>
        <w:t>Провести публичные слушания по обсуждению проекта решения «О внесении изменений в Устав Сельского поселения «Тельвисочный сельсовет» Заполярного района Ненецкого автономного округа»  с участием жителей Сельского поселения «Тельвисочный сельсовет» Заполярного района Ненецкого автономного округа»  в порядке и сроки, установленные федеральным законодательством и Положением от 25.07.2014 № 2 «О порядке организации и проведения публичных слушаний в муниципальном образовании «Тельвисочный  сельсовет» Ненецкого автономного округа».</w:t>
      </w:r>
      <w:proofErr w:type="gramEnd"/>
    </w:p>
    <w:p w:rsidR="002B076F" w:rsidRPr="002B076F" w:rsidRDefault="002B076F" w:rsidP="002B076F">
      <w:pPr>
        <w:ind w:firstLine="360"/>
        <w:jc w:val="both"/>
        <w:rPr>
          <w:rFonts w:ascii="Times New Roman" w:hAnsi="Times New Roman" w:cs="Times New Roman"/>
          <w:sz w:val="24"/>
          <w:szCs w:val="24"/>
        </w:rPr>
      </w:pPr>
      <w:r w:rsidRPr="002B076F">
        <w:rPr>
          <w:rFonts w:ascii="Times New Roman" w:hAnsi="Times New Roman" w:cs="Times New Roman"/>
          <w:sz w:val="24"/>
          <w:szCs w:val="24"/>
        </w:rPr>
        <w:t xml:space="preserve">5. Настоящее решение вступает в силу после его официального опубликования (обнародования). </w:t>
      </w:r>
    </w:p>
    <w:p w:rsidR="002B076F" w:rsidRPr="002B076F" w:rsidRDefault="002B076F" w:rsidP="002B076F">
      <w:pPr>
        <w:spacing w:after="0"/>
        <w:rPr>
          <w:rFonts w:ascii="Times New Roman" w:hAnsi="Times New Roman" w:cs="Times New Roman"/>
          <w:sz w:val="24"/>
          <w:szCs w:val="24"/>
        </w:rPr>
      </w:pPr>
      <w:r w:rsidRPr="002B076F">
        <w:rPr>
          <w:rFonts w:ascii="Times New Roman" w:hAnsi="Times New Roman" w:cs="Times New Roman"/>
          <w:sz w:val="24"/>
          <w:szCs w:val="24"/>
        </w:rPr>
        <w:t>Глава Сельского поселения</w:t>
      </w:r>
    </w:p>
    <w:p w:rsidR="002B076F" w:rsidRPr="002B076F" w:rsidRDefault="002B076F" w:rsidP="002B076F">
      <w:pPr>
        <w:spacing w:after="0"/>
        <w:rPr>
          <w:rFonts w:ascii="Times New Roman" w:hAnsi="Times New Roman" w:cs="Times New Roman"/>
          <w:sz w:val="24"/>
          <w:szCs w:val="24"/>
        </w:rPr>
      </w:pPr>
      <w:r w:rsidRPr="002B076F">
        <w:rPr>
          <w:rFonts w:ascii="Times New Roman" w:hAnsi="Times New Roman" w:cs="Times New Roman"/>
          <w:sz w:val="24"/>
          <w:szCs w:val="24"/>
        </w:rPr>
        <w:t xml:space="preserve"> «Тельвисочный сельсовет»</w:t>
      </w:r>
    </w:p>
    <w:p w:rsidR="002B076F" w:rsidRPr="002B076F" w:rsidRDefault="002B076F" w:rsidP="002B076F">
      <w:pPr>
        <w:spacing w:after="0"/>
        <w:rPr>
          <w:rFonts w:ascii="Times New Roman" w:hAnsi="Times New Roman" w:cs="Times New Roman"/>
          <w:sz w:val="24"/>
          <w:szCs w:val="24"/>
        </w:rPr>
      </w:pPr>
      <w:r w:rsidRPr="002B076F">
        <w:rPr>
          <w:rFonts w:ascii="Times New Roman" w:hAnsi="Times New Roman" w:cs="Times New Roman"/>
          <w:sz w:val="24"/>
          <w:szCs w:val="24"/>
        </w:rPr>
        <w:t xml:space="preserve">Заполярного района   </w:t>
      </w:r>
    </w:p>
    <w:p w:rsidR="002B076F" w:rsidRPr="002B076F" w:rsidRDefault="002B076F" w:rsidP="002B076F">
      <w:pPr>
        <w:spacing w:after="0"/>
        <w:rPr>
          <w:rFonts w:ascii="Times New Roman" w:hAnsi="Times New Roman" w:cs="Times New Roman"/>
          <w:sz w:val="24"/>
          <w:szCs w:val="24"/>
        </w:rPr>
      </w:pPr>
      <w:r w:rsidRPr="002B076F">
        <w:rPr>
          <w:rFonts w:ascii="Times New Roman" w:hAnsi="Times New Roman" w:cs="Times New Roman"/>
          <w:sz w:val="24"/>
          <w:szCs w:val="24"/>
        </w:rPr>
        <w:t xml:space="preserve">Ненецкого автономного округа                                                                      Д.С. Якубович  </w:t>
      </w:r>
    </w:p>
    <w:p w:rsidR="002B076F" w:rsidRPr="002B076F" w:rsidRDefault="002B076F" w:rsidP="002B076F">
      <w:pPr>
        <w:spacing w:after="0"/>
        <w:rPr>
          <w:rFonts w:ascii="Times New Roman" w:hAnsi="Times New Roman" w:cs="Times New Roman"/>
          <w:sz w:val="24"/>
          <w:szCs w:val="24"/>
        </w:rPr>
      </w:pPr>
    </w:p>
    <w:p w:rsidR="002B076F" w:rsidRPr="002B076F" w:rsidRDefault="002B076F" w:rsidP="002B076F">
      <w:pPr>
        <w:jc w:val="right"/>
        <w:rPr>
          <w:rFonts w:ascii="Times New Roman" w:hAnsi="Times New Roman" w:cs="Times New Roman"/>
          <w:b/>
          <w:sz w:val="24"/>
          <w:szCs w:val="24"/>
          <w:u w:val="single"/>
        </w:rPr>
      </w:pPr>
      <w:r w:rsidRPr="002B076F">
        <w:rPr>
          <w:rFonts w:ascii="Times New Roman" w:hAnsi="Times New Roman" w:cs="Times New Roman"/>
          <w:b/>
          <w:sz w:val="24"/>
          <w:szCs w:val="24"/>
          <w:u w:val="single"/>
        </w:rPr>
        <w:t>ПРОЕКТ</w:t>
      </w:r>
    </w:p>
    <w:p w:rsidR="002B076F" w:rsidRPr="002B076F" w:rsidRDefault="002B076F" w:rsidP="002B076F">
      <w:pPr>
        <w:pStyle w:val="ab"/>
        <w:rPr>
          <w:rFonts w:ascii="Times New Roman" w:hAnsi="Times New Roman" w:cs="Times New Roman"/>
          <w:b/>
          <w:color w:val="FF0000"/>
          <w:sz w:val="24"/>
          <w:szCs w:val="24"/>
        </w:rPr>
      </w:pPr>
    </w:p>
    <w:p w:rsidR="002B076F" w:rsidRPr="002B076F" w:rsidRDefault="002B076F" w:rsidP="002B076F">
      <w:pPr>
        <w:pStyle w:val="ConsPlusNonformat"/>
        <w:widowControl/>
        <w:jc w:val="center"/>
        <w:rPr>
          <w:rFonts w:ascii="Times New Roman" w:hAnsi="Times New Roman" w:cs="Times New Roman"/>
          <w:b/>
          <w:bCs/>
          <w:sz w:val="22"/>
          <w:szCs w:val="22"/>
        </w:rPr>
      </w:pPr>
      <w:r w:rsidRPr="002B076F">
        <w:rPr>
          <w:rFonts w:ascii="Times New Roman" w:hAnsi="Times New Roman" w:cs="Times New Roman"/>
          <w:b/>
          <w:bCs/>
          <w:sz w:val="22"/>
          <w:szCs w:val="22"/>
        </w:rPr>
        <w:t>СОВЕТ ДЕПУТАТОВ</w:t>
      </w:r>
      <w:r>
        <w:rPr>
          <w:rFonts w:ascii="Times New Roman" w:hAnsi="Times New Roman" w:cs="Times New Roman"/>
          <w:b/>
          <w:bCs/>
          <w:sz w:val="22"/>
          <w:szCs w:val="22"/>
        </w:rPr>
        <w:t xml:space="preserve"> </w:t>
      </w:r>
      <w:r w:rsidRPr="002B076F">
        <w:rPr>
          <w:rFonts w:ascii="Times New Roman" w:hAnsi="Times New Roman" w:cs="Times New Roman"/>
          <w:b/>
          <w:bCs/>
          <w:sz w:val="22"/>
          <w:szCs w:val="22"/>
        </w:rPr>
        <w:t>СЕЛЬСКОГО ПОСЕЛЕНИЯ «ТЕЛЬВИСОЧНЫЙ СЕЛЬСОВЕТ»</w:t>
      </w:r>
    </w:p>
    <w:p w:rsidR="002B076F" w:rsidRPr="002B076F" w:rsidRDefault="002B076F" w:rsidP="002B076F">
      <w:pPr>
        <w:pStyle w:val="ConsPlusNonformat"/>
        <w:widowControl/>
        <w:jc w:val="center"/>
        <w:rPr>
          <w:rFonts w:ascii="Times New Roman" w:hAnsi="Times New Roman" w:cs="Times New Roman"/>
          <w:b/>
          <w:bCs/>
          <w:sz w:val="22"/>
          <w:szCs w:val="22"/>
        </w:rPr>
      </w:pPr>
      <w:r w:rsidRPr="002B076F">
        <w:rPr>
          <w:rFonts w:ascii="Times New Roman" w:hAnsi="Times New Roman" w:cs="Times New Roman"/>
          <w:b/>
          <w:bCs/>
          <w:sz w:val="22"/>
          <w:szCs w:val="22"/>
        </w:rPr>
        <w:t>ЗАПОЛЯРНОГО РАЙОНА</w:t>
      </w:r>
      <w:r>
        <w:rPr>
          <w:rFonts w:ascii="Times New Roman" w:hAnsi="Times New Roman" w:cs="Times New Roman"/>
          <w:b/>
          <w:bCs/>
          <w:sz w:val="22"/>
          <w:szCs w:val="22"/>
        </w:rPr>
        <w:t xml:space="preserve"> </w:t>
      </w:r>
      <w:r w:rsidRPr="002B076F">
        <w:rPr>
          <w:rFonts w:ascii="Times New Roman" w:hAnsi="Times New Roman" w:cs="Times New Roman"/>
          <w:b/>
          <w:bCs/>
          <w:sz w:val="22"/>
          <w:szCs w:val="22"/>
        </w:rPr>
        <w:t>НЕНЕЦКОГО АВТОНОМНОГО ОКРУГА</w:t>
      </w:r>
    </w:p>
    <w:p w:rsidR="002B076F" w:rsidRPr="002B076F" w:rsidRDefault="002B076F" w:rsidP="002B076F">
      <w:pPr>
        <w:pStyle w:val="ConsPlusTitle"/>
        <w:widowControl/>
        <w:rPr>
          <w:rFonts w:ascii="Times New Roman" w:hAnsi="Times New Roman" w:cs="Times New Roman"/>
          <w:sz w:val="24"/>
          <w:szCs w:val="24"/>
        </w:rPr>
      </w:pPr>
    </w:p>
    <w:p w:rsidR="002B076F" w:rsidRPr="002B076F" w:rsidRDefault="002B076F" w:rsidP="002B076F">
      <w:pPr>
        <w:pStyle w:val="ConsPlusTitle"/>
        <w:widowControl/>
        <w:ind w:left="360"/>
        <w:jc w:val="center"/>
        <w:rPr>
          <w:rFonts w:ascii="Times New Roman" w:hAnsi="Times New Roman" w:cs="Times New Roman"/>
          <w:b w:val="0"/>
          <w:sz w:val="24"/>
          <w:szCs w:val="24"/>
        </w:rPr>
      </w:pPr>
      <w:proofErr w:type="spellStart"/>
      <w:r w:rsidRPr="002B076F">
        <w:rPr>
          <w:rFonts w:ascii="Times New Roman" w:hAnsi="Times New Roman" w:cs="Times New Roman"/>
          <w:b w:val="0"/>
          <w:sz w:val="24"/>
          <w:szCs w:val="24"/>
        </w:rPr>
        <w:t>____-е</w:t>
      </w:r>
      <w:proofErr w:type="spellEnd"/>
      <w:r w:rsidRPr="002B076F">
        <w:rPr>
          <w:rFonts w:ascii="Times New Roman" w:hAnsi="Times New Roman" w:cs="Times New Roman"/>
          <w:b w:val="0"/>
          <w:sz w:val="24"/>
          <w:szCs w:val="24"/>
        </w:rPr>
        <w:t xml:space="preserve">  заседание 28- го созыва </w:t>
      </w:r>
    </w:p>
    <w:p w:rsidR="002B076F" w:rsidRPr="002B076F" w:rsidRDefault="002B076F" w:rsidP="002B076F">
      <w:pPr>
        <w:pStyle w:val="ConsPlusTitle"/>
        <w:widowControl/>
        <w:rPr>
          <w:rFonts w:ascii="Times New Roman" w:hAnsi="Times New Roman" w:cs="Times New Roman"/>
          <w:sz w:val="24"/>
          <w:szCs w:val="24"/>
        </w:rPr>
      </w:pPr>
    </w:p>
    <w:p w:rsidR="002B076F" w:rsidRPr="002B076F" w:rsidRDefault="002B076F" w:rsidP="002B076F">
      <w:pPr>
        <w:pStyle w:val="ConsPlusTitle"/>
        <w:widowControl/>
        <w:jc w:val="center"/>
        <w:rPr>
          <w:rFonts w:ascii="Times New Roman" w:hAnsi="Times New Roman" w:cs="Times New Roman"/>
          <w:sz w:val="24"/>
          <w:szCs w:val="24"/>
        </w:rPr>
      </w:pPr>
      <w:r w:rsidRPr="002B076F">
        <w:rPr>
          <w:rFonts w:ascii="Times New Roman" w:hAnsi="Times New Roman" w:cs="Times New Roman"/>
          <w:sz w:val="24"/>
          <w:szCs w:val="24"/>
        </w:rPr>
        <w:t>РЕШЕНИЕ</w:t>
      </w:r>
    </w:p>
    <w:p w:rsidR="002B076F" w:rsidRPr="002B076F" w:rsidRDefault="002B076F" w:rsidP="002B076F">
      <w:pPr>
        <w:pStyle w:val="ConsPlusTitle"/>
        <w:widowControl/>
        <w:jc w:val="center"/>
        <w:rPr>
          <w:rFonts w:ascii="Times New Roman" w:hAnsi="Times New Roman" w:cs="Times New Roman"/>
          <w:b w:val="0"/>
          <w:sz w:val="24"/>
          <w:szCs w:val="24"/>
        </w:rPr>
      </w:pPr>
      <w:r w:rsidRPr="002B076F">
        <w:rPr>
          <w:rFonts w:ascii="Times New Roman" w:hAnsi="Times New Roman" w:cs="Times New Roman"/>
          <w:b w:val="0"/>
          <w:sz w:val="24"/>
          <w:szCs w:val="24"/>
        </w:rPr>
        <w:t>от ___  _______2022 года № ___</w:t>
      </w:r>
    </w:p>
    <w:p w:rsidR="002B076F" w:rsidRPr="002B076F" w:rsidRDefault="002B076F" w:rsidP="002B076F">
      <w:pPr>
        <w:jc w:val="center"/>
        <w:rPr>
          <w:rFonts w:ascii="Times New Roman" w:hAnsi="Times New Roman" w:cs="Times New Roman"/>
          <w:b/>
          <w:sz w:val="24"/>
          <w:szCs w:val="24"/>
        </w:rPr>
      </w:pPr>
      <w:r w:rsidRPr="002B076F">
        <w:rPr>
          <w:rFonts w:ascii="Times New Roman" w:hAnsi="Times New Roman" w:cs="Times New Roman"/>
          <w:b/>
          <w:sz w:val="24"/>
          <w:szCs w:val="24"/>
        </w:rPr>
        <w:t>О внесении изменений в Устав Сельского поселения «Тельвисочный сельсовет» Заполярного района Ненецкого автономного округа</w:t>
      </w:r>
    </w:p>
    <w:p w:rsidR="002B076F" w:rsidRPr="002B076F" w:rsidRDefault="002B076F" w:rsidP="002B076F">
      <w:pPr>
        <w:autoSpaceDE w:val="0"/>
        <w:autoSpaceDN w:val="0"/>
        <w:adjustRightInd w:val="0"/>
        <w:ind w:firstLine="567"/>
        <w:jc w:val="both"/>
        <w:rPr>
          <w:rFonts w:ascii="Times New Roman" w:hAnsi="Times New Roman" w:cs="Times New Roman"/>
          <w:sz w:val="24"/>
          <w:szCs w:val="24"/>
        </w:rPr>
      </w:pPr>
      <w:r w:rsidRPr="002B076F">
        <w:rPr>
          <w:rFonts w:ascii="Times New Roman" w:hAnsi="Times New Roman" w:cs="Times New Roman"/>
          <w:sz w:val="24"/>
          <w:szCs w:val="24"/>
        </w:rPr>
        <w:tab/>
      </w:r>
      <w:proofErr w:type="gramStart"/>
      <w:r w:rsidRPr="002B076F">
        <w:rPr>
          <w:rFonts w:ascii="Times New Roman" w:hAnsi="Times New Roman" w:cs="Times New Roman"/>
          <w:sz w:val="24"/>
          <w:szCs w:val="24"/>
        </w:rPr>
        <w:t>Руководствуясь решением Совета депутатов  Сельского поселения «Тельвисочный сельсовет» ЗР НАО от   __.03.2022  № ___ «О проекте решения «О внесении изменений в Устав Сельского поселения «Тельвисочный сельсовет» Заполярного района Ненецкого автономного округа», принимая во внимание результаты участия граждан в обсуждении проекта решения «О внесении изменений в Устав Сельского поселения «Тельвисочный сельсовет» Заполярного района Ненецкого автономного округа», в соответствии с федеральным и окружным законодательством</w:t>
      </w:r>
      <w:proofErr w:type="gramEnd"/>
      <w:r w:rsidRPr="002B076F">
        <w:rPr>
          <w:rFonts w:ascii="Times New Roman" w:hAnsi="Times New Roman" w:cs="Times New Roman"/>
          <w:sz w:val="24"/>
          <w:szCs w:val="24"/>
        </w:rPr>
        <w:t>, Совет депутатов Сельского поселения «Тельвисочный сельсовет» Заполярного района Ненецкого автономного округа РЕШИЛ:</w:t>
      </w:r>
    </w:p>
    <w:p w:rsidR="002B076F" w:rsidRPr="002B076F" w:rsidRDefault="002B076F" w:rsidP="002B076F">
      <w:pPr>
        <w:jc w:val="both"/>
        <w:rPr>
          <w:rFonts w:ascii="Times New Roman" w:hAnsi="Times New Roman" w:cs="Times New Roman"/>
          <w:sz w:val="24"/>
          <w:szCs w:val="24"/>
        </w:rPr>
      </w:pPr>
      <w:r w:rsidRPr="002B076F">
        <w:rPr>
          <w:rFonts w:ascii="Times New Roman" w:hAnsi="Times New Roman" w:cs="Times New Roman"/>
          <w:sz w:val="24"/>
          <w:szCs w:val="24"/>
        </w:rPr>
        <w:tab/>
        <w:t xml:space="preserve"> 1.  Внести прилагаемые изменения в Устав Сельского поселения «Тельвисочный сельсовет» Заполярного района Ненецкого автономного округа.</w:t>
      </w:r>
    </w:p>
    <w:p w:rsidR="002B076F" w:rsidRPr="002B076F" w:rsidRDefault="002B076F" w:rsidP="002B076F">
      <w:pPr>
        <w:ind w:firstLine="567"/>
        <w:jc w:val="both"/>
        <w:rPr>
          <w:rFonts w:ascii="Times New Roman" w:hAnsi="Times New Roman" w:cs="Times New Roman"/>
          <w:sz w:val="24"/>
          <w:szCs w:val="24"/>
        </w:rPr>
      </w:pPr>
      <w:r w:rsidRPr="002B076F">
        <w:rPr>
          <w:rFonts w:ascii="Times New Roman" w:hAnsi="Times New Roman" w:cs="Times New Roman"/>
          <w:sz w:val="24"/>
          <w:szCs w:val="24"/>
        </w:rPr>
        <w:tab/>
        <w:t xml:space="preserve">2. Принятые изменения и дополнения подлежат государственной регистрации в установленном законом порядке. </w:t>
      </w:r>
    </w:p>
    <w:p w:rsidR="002B076F" w:rsidRPr="002B076F" w:rsidRDefault="002B076F" w:rsidP="002B076F">
      <w:pPr>
        <w:pStyle w:val="ConsPlusNormal"/>
        <w:ind w:firstLine="567"/>
        <w:jc w:val="both"/>
        <w:rPr>
          <w:rFonts w:ascii="Times New Roman" w:hAnsi="Times New Roman" w:cs="Times New Roman"/>
          <w:color w:val="000000"/>
          <w:sz w:val="24"/>
          <w:szCs w:val="24"/>
        </w:rPr>
      </w:pPr>
      <w:r w:rsidRPr="002B076F">
        <w:rPr>
          <w:rFonts w:ascii="Times New Roman" w:hAnsi="Times New Roman" w:cs="Times New Roman"/>
          <w:color w:val="000000"/>
          <w:sz w:val="24"/>
          <w:szCs w:val="24"/>
        </w:rPr>
        <w:t>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w:t>
      </w:r>
    </w:p>
    <w:p w:rsidR="002B076F" w:rsidRPr="002B076F" w:rsidRDefault="002B076F" w:rsidP="002B076F">
      <w:pPr>
        <w:pStyle w:val="af8"/>
        <w:ind w:left="0"/>
        <w:jc w:val="both"/>
        <w:rPr>
          <w:color w:val="000000"/>
        </w:rPr>
      </w:pPr>
      <w:r w:rsidRPr="002B076F">
        <w:rPr>
          <w:color w:val="000000"/>
        </w:rPr>
        <w:t xml:space="preserve">Глава Сельского поселения                                                                  </w:t>
      </w:r>
    </w:p>
    <w:p w:rsidR="002B076F" w:rsidRPr="002B076F" w:rsidRDefault="002B076F" w:rsidP="002B076F">
      <w:pPr>
        <w:pStyle w:val="af8"/>
        <w:ind w:left="0"/>
        <w:jc w:val="both"/>
        <w:rPr>
          <w:color w:val="000000"/>
        </w:rPr>
      </w:pPr>
      <w:r w:rsidRPr="002B076F">
        <w:rPr>
          <w:color w:val="000000"/>
        </w:rPr>
        <w:t xml:space="preserve">«Тельвисочный сельсовет </w:t>
      </w:r>
    </w:p>
    <w:p w:rsidR="002B076F" w:rsidRPr="002B076F" w:rsidRDefault="002B076F" w:rsidP="002B076F">
      <w:pPr>
        <w:pStyle w:val="af8"/>
        <w:ind w:left="0"/>
        <w:jc w:val="both"/>
        <w:rPr>
          <w:color w:val="000000"/>
        </w:rPr>
      </w:pPr>
      <w:r w:rsidRPr="002B076F">
        <w:rPr>
          <w:color w:val="000000"/>
        </w:rPr>
        <w:t>Заполярного района</w:t>
      </w:r>
    </w:p>
    <w:p w:rsidR="002B076F" w:rsidRPr="002B076F" w:rsidRDefault="002B076F" w:rsidP="002B076F">
      <w:pPr>
        <w:pStyle w:val="af8"/>
        <w:ind w:left="0"/>
        <w:jc w:val="both"/>
        <w:rPr>
          <w:color w:val="000000"/>
        </w:rPr>
      </w:pPr>
      <w:r w:rsidRPr="002B076F">
        <w:rPr>
          <w:color w:val="000000"/>
        </w:rPr>
        <w:t xml:space="preserve">Ненецкого автономного округа                                                       Д. С. Якубович                                                               </w:t>
      </w:r>
    </w:p>
    <w:p w:rsidR="002B076F" w:rsidRPr="002B076F" w:rsidRDefault="002B076F" w:rsidP="002B076F">
      <w:pPr>
        <w:pStyle w:val="ConsPlusNormal"/>
        <w:rPr>
          <w:rFonts w:ascii="Times New Roman" w:hAnsi="Times New Roman" w:cs="Times New Roman"/>
          <w:color w:val="000000"/>
          <w:sz w:val="24"/>
          <w:szCs w:val="24"/>
        </w:rPr>
      </w:pPr>
    </w:p>
    <w:p w:rsidR="002B076F" w:rsidRPr="002B076F" w:rsidRDefault="002B076F" w:rsidP="002B076F">
      <w:pPr>
        <w:pStyle w:val="ConsPlusNormal"/>
        <w:rPr>
          <w:rFonts w:ascii="Times New Roman" w:hAnsi="Times New Roman" w:cs="Times New Roman"/>
          <w:color w:val="000000"/>
          <w:sz w:val="24"/>
          <w:szCs w:val="24"/>
        </w:rPr>
      </w:pPr>
    </w:p>
    <w:p w:rsidR="002B076F" w:rsidRPr="002B076F" w:rsidRDefault="002B076F" w:rsidP="002B076F">
      <w:pPr>
        <w:pStyle w:val="ConsPlusNormal"/>
        <w:ind w:firstLine="540"/>
        <w:jc w:val="right"/>
        <w:rPr>
          <w:rFonts w:ascii="Times New Roman" w:hAnsi="Times New Roman" w:cs="Times New Roman"/>
          <w:color w:val="000000"/>
          <w:sz w:val="24"/>
          <w:szCs w:val="24"/>
        </w:rPr>
      </w:pPr>
      <w:r w:rsidRPr="002B076F">
        <w:rPr>
          <w:rFonts w:ascii="Times New Roman" w:hAnsi="Times New Roman" w:cs="Times New Roman"/>
          <w:color w:val="000000"/>
          <w:sz w:val="24"/>
          <w:szCs w:val="24"/>
        </w:rPr>
        <w:t xml:space="preserve">Приложение </w:t>
      </w:r>
    </w:p>
    <w:p w:rsidR="002B076F" w:rsidRPr="002B076F" w:rsidRDefault="002B076F" w:rsidP="002B076F">
      <w:pPr>
        <w:pStyle w:val="ConsPlusNormal"/>
        <w:ind w:firstLine="540"/>
        <w:jc w:val="right"/>
        <w:rPr>
          <w:rFonts w:ascii="Times New Roman" w:hAnsi="Times New Roman" w:cs="Times New Roman"/>
          <w:color w:val="000000"/>
          <w:sz w:val="24"/>
          <w:szCs w:val="24"/>
        </w:rPr>
      </w:pPr>
      <w:r w:rsidRPr="002B076F">
        <w:rPr>
          <w:rFonts w:ascii="Times New Roman" w:hAnsi="Times New Roman" w:cs="Times New Roman"/>
          <w:color w:val="000000"/>
          <w:sz w:val="24"/>
          <w:szCs w:val="24"/>
        </w:rPr>
        <w:t>к решению Совета депутатов Сельского поселения</w:t>
      </w:r>
    </w:p>
    <w:p w:rsidR="002B076F" w:rsidRPr="002B076F" w:rsidRDefault="002B076F" w:rsidP="002B076F">
      <w:pPr>
        <w:pStyle w:val="ConsPlusNormal"/>
        <w:ind w:firstLine="540"/>
        <w:jc w:val="right"/>
        <w:rPr>
          <w:rFonts w:ascii="Times New Roman" w:hAnsi="Times New Roman" w:cs="Times New Roman"/>
          <w:color w:val="000000"/>
          <w:sz w:val="24"/>
          <w:szCs w:val="24"/>
        </w:rPr>
      </w:pPr>
      <w:r w:rsidRPr="002B076F">
        <w:rPr>
          <w:rFonts w:ascii="Times New Roman" w:hAnsi="Times New Roman" w:cs="Times New Roman"/>
          <w:color w:val="000000"/>
          <w:sz w:val="24"/>
          <w:szCs w:val="24"/>
        </w:rPr>
        <w:t>«Тельвисочный сельсовет» ЗР НАО</w:t>
      </w:r>
    </w:p>
    <w:p w:rsidR="002B076F" w:rsidRPr="002B076F" w:rsidRDefault="002B076F" w:rsidP="002B076F">
      <w:pPr>
        <w:pStyle w:val="ConsPlusNormal"/>
        <w:ind w:firstLine="540"/>
        <w:jc w:val="right"/>
        <w:rPr>
          <w:rFonts w:ascii="Times New Roman" w:hAnsi="Times New Roman" w:cs="Times New Roman"/>
          <w:color w:val="000000"/>
          <w:sz w:val="24"/>
          <w:szCs w:val="24"/>
        </w:rPr>
      </w:pPr>
      <w:r w:rsidRPr="002B076F">
        <w:rPr>
          <w:rFonts w:ascii="Times New Roman" w:hAnsi="Times New Roman" w:cs="Times New Roman"/>
          <w:color w:val="000000"/>
          <w:sz w:val="24"/>
          <w:szCs w:val="24"/>
        </w:rPr>
        <w:t>от  __.03.2022 № __</w:t>
      </w:r>
    </w:p>
    <w:p w:rsidR="002B076F" w:rsidRPr="002B076F" w:rsidRDefault="002B076F" w:rsidP="002B076F">
      <w:pPr>
        <w:pStyle w:val="ab"/>
        <w:jc w:val="center"/>
        <w:rPr>
          <w:rFonts w:ascii="Times New Roman" w:hAnsi="Times New Roman" w:cs="Times New Roman"/>
          <w:sz w:val="24"/>
          <w:szCs w:val="24"/>
        </w:rPr>
      </w:pPr>
      <w:r w:rsidRPr="002B076F">
        <w:rPr>
          <w:rFonts w:ascii="Times New Roman" w:hAnsi="Times New Roman" w:cs="Times New Roman"/>
          <w:sz w:val="24"/>
          <w:szCs w:val="24"/>
        </w:rPr>
        <w:t>Изменения</w:t>
      </w:r>
    </w:p>
    <w:p w:rsidR="002B076F" w:rsidRPr="002B076F" w:rsidRDefault="002B076F" w:rsidP="002B076F">
      <w:pPr>
        <w:pStyle w:val="ab"/>
        <w:jc w:val="center"/>
        <w:rPr>
          <w:rFonts w:ascii="Times New Roman" w:hAnsi="Times New Roman" w:cs="Times New Roman"/>
          <w:sz w:val="24"/>
          <w:szCs w:val="24"/>
        </w:rPr>
      </w:pPr>
      <w:r w:rsidRPr="002B076F">
        <w:rPr>
          <w:rFonts w:ascii="Times New Roman" w:hAnsi="Times New Roman" w:cs="Times New Roman"/>
          <w:sz w:val="24"/>
          <w:szCs w:val="24"/>
        </w:rPr>
        <w:t>в Устав Сельского поселения «Тельвисочный сельсовет» Заполярного района</w:t>
      </w:r>
    </w:p>
    <w:p w:rsidR="002B076F" w:rsidRPr="002B076F" w:rsidRDefault="002B076F" w:rsidP="002B076F">
      <w:pPr>
        <w:pStyle w:val="ab"/>
        <w:jc w:val="center"/>
        <w:rPr>
          <w:rFonts w:ascii="Times New Roman" w:hAnsi="Times New Roman" w:cs="Times New Roman"/>
          <w:sz w:val="24"/>
          <w:szCs w:val="24"/>
        </w:rPr>
      </w:pPr>
      <w:r w:rsidRPr="002B076F">
        <w:rPr>
          <w:rFonts w:ascii="Times New Roman" w:hAnsi="Times New Roman" w:cs="Times New Roman"/>
          <w:sz w:val="24"/>
          <w:szCs w:val="24"/>
        </w:rPr>
        <w:t>Ненецкого автономного округа</w:t>
      </w:r>
    </w:p>
    <w:p w:rsidR="002B076F" w:rsidRPr="002B076F" w:rsidRDefault="002B076F" w:rsidP="002B076F">
      <w:pPr>
        <w:pStyle w:val="ConsNormal"/>
        <w:widowControl/>
        <w:numPr>
          <w:ilvl w:val="0"/>
          <w:numId w:val="14"/>
        </w:numPr>
        <w:tabs>
          <w:tab w:val="left" w:pos="709"/>
          <w:tab w:val="left" w:pos="993"/>
        </w:tabs>
        <w:spacing w:line="276" w:lineRule="auto"/>
        <w:ind w:right="0"/>
        <w:jc w:val="both"/>
        <w:rPr>
          <w:rFonts w:ascii="Times New Roman" w:hAnsi="Times New Roman"/>
          <w:sz w:val="24"/>
          <w:szCs w:val="24"/>
        </w:rPr>
      </w:pPr>
      <w:r w:rsidRPr="002B076F">
        <w:rPr>
          <w:rFonts w:ascii="Times New Roman" w:hAnsi="Times New Roman"/>
          <w:sz w:val="24"/>
          <w:szCs w:val="24"/>
        </w:rPr>
        <w:t>В части 1 статьи 7:</w:t>
      </w:r>
    </w:p>
    <w:p w:rsidR="002B076F" w:rsidRPr="002B076F" w:rsidRDefault="002B076F" w:rsidP="002B076F">
      <w:pPr>
        <w:pStyle w:val="ConsNormal"/>
        <w:widowControl/>
        <w:numPr>
          <w:ilvl w:val="1"/>
          <w:numId w:val="14"/>
        </w:numPr>
        <w:tabs>
          <w:tab w:val="left" w:pos="-284"/>
        </w:tabs>
        <w:spacing w:line="276" w:lineRule="auto"/>
        <w:ind w:left="0" w:right="0" w:firstLine="567"/>
        <w:jc w:val="both"/>
        <w:rPr>
          <w:rFonts w:ascii="Times New Roman" w:hAnsi="Times New Roman"/>
          <w:sz w:val="24"/>
          <w:szCs w:val="24"/>
        </w:rPr>
      </w:pPr>
      <w:r w:rsidRPr="002B076F">
        <w:rPr>
          <w:rFonts w:ascii="Times New Roman" w:hAnsi="Times New Roman"/>
          <w:sz w:val="24"/>
          <w:szCs w:val="24"/>
        </w:rPr>
        <w:t>пункт 9 изложить в следующей редакции:</w:t>
      </w:r>
    </w:p>
    <w:p w:rsidR="002B076F" w:rsidRPr="002B076F" w:rsidRDefault="002B076F" w:rsidP="002B076F">
      <w:pPr>
        <w:autoSpaceDE w:val="0"/>
        <w:autoSpaceDN w:val="0"/>
        <w:adjustRightInd w:val="0"/>
        <w:jc w:val="both"/>
        <w:rPr>
          <w:rFonts w:ascii="Times New Roman" w:hAnsi="Times New Roman" w:cs="Times New Roman"/>
          <w:sz w:val="24"/>
          <w:szCs w:val="24"/>
        </w:rPr>
      </w:pPr>
      <w:r w:rsidRPr="002B076F">
        <w:rPr>
          <w:rFonts w:ascii="Times New Roman" w:hAnsi="Times New Roman" w:cs="Times New Roman"/>
          <w:sz w:val="24"/>
          <w:szCs w:val="2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2B076F">
        <w:rPr>
          <w:rFonts w:ascii="Times New Roman" w:hAnsi="Times New Roman" w:cs="Times New Roman"/>
          <w:sz w:val="24"/>
          <w:szCs w:val="24"/>
        </w:rPr>
        <w:t>;»</w:t>
      </w:r>
      <w:proofErr w:type="gramEnd"/>
      <w:r w:rsidRPr="002B076F">
        <w:rPr>
          <w:rFonts w:ascii="Times New Roman" w:hAnsi="Times New Roman" w:cs="Times New Roman"/>
          <w:sz w:val="24"/>
          <w:szCs w:val="24"/>
        </w:rPr>
        <w:t>;</w:t>
      </w:r>
    </w:p>
    <w:p w:rsidR="002B076F" w:rsidRPr="002B076F" w:rsidRDefault="002B076F" w:rsidP="002B076F">
      <w:pPr>
        <w:pStyle w:val="ConsNormal"/>
        <w:widowControl/>
        <w:numPr>
          <w:ilvl w:val="1"/>
          <w:numId w:val="14"/>
        </w:numPr>
        <w:tabs>
          <w:tab w:val="left" w:pos="-284"/>
        </w:tabs>
        <w:spacing w:line="276" w:lineRule="auto"/>
        <w:ind w:right="0"/>
        <w:jc w:val="both"/>
        <w:rPr>
          <w:rFonts w:ascii="Times New Roman" w:hAnsi="Times New Roman"/>
          <w:sz w:val="24"/>
          <w:szCs w:val="24"/>
        </w:rPr>
      </w:pPr>
      <w:r w:rsidRPr="002B076F">
        <w:rPr>
          <w:rFonts w:ascii="Times New Roman" w:hAnsi="Times New Roman"/>
          <w:sz w:val="24"/>
          <w:szCs w:val="24"/>
        </w:rPr>
        <w:t>пункт 25 изложить в следующей редакции:</w:t>
      </w:r>
    </w:p>
    <w:p w:rsidR="002B076F" w:rsidRPr="002B076F" w:rsidRDefault="002B076F" w:rsidP="002B076F">
      <w:pPr>
        <w:autoSpaceDE w:val="0"/>
        <w:autoSpaceDN w:val="0"/>
        <w:adjustRightInd w:val="0"/>
        <w:jc w:val="both"/>
        <w:rPr>
          <w:rFonts w:ascii="Times New Roman" w:hAnsi="Times New Roman" w:cs="Times New Roman"/>
          <w:sz w:val="24"/>
          <w:szCs w:val="24"/>
        </w:rPr>
      </w:pPr>
      <w:proofErr w:type="gramStart"/>
      <w:r w:rsidRPr="002B076F">
        <w:rPr>
          <w:rFonts w:ascii="Times New Roman" w:hAnsi="Times New Roman" w:cs="Times New Roman"/>
          <w:sz w:val="24"/>
          <w:szCs w:val="24"/>
        </w:rPr>
        <w:lastRenderedPageBreak/>
        <w:t>«25) 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(за исключением проектирования и строительства дорог</w:t>
      </w:r>
      <w:proofErr w:type="gramEnd"/>
      <w:r w:rsidRPr="002B076F">
        <w:rPr>
          <w:rFonts w:ascii="Times New Roman" w:hAnsi="Times New Roman" w:cs="Times New Roman"/>
          <w:sz w:val="24"/>
          <w:szCs w:val="24"/>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Start"/>
      <w:r w:rsidRPr="002B076F">
        <w:rPr>
          <w:rFonts w:ascii="Times New Roman" w:hAnsi="Times New Roman" w:cs="Times New Roman"/>
          <w:sz w:val="24"/>
          <w:szCs w:val="24"/>
        </w:rPr>
        <w:t>.».</w:t>
      </w:r>
      <w:proofErr w:type="gramEnd"/>
    </w:p>
    <w:p w:rsidR="002B076F" w:rsidRPr="002B076F" w:rsidRDefault="002B076F" w:rsidP="002B076F">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2B076F">
        <w:rPr>
          <w:rFonts w:ascii="Times New Roman" w:hAnsi="Times New Roman" w:cs="Times New Roman"/>
          <w:sz w:val="24"/>
          <w:szCs w:val="24"/>
        </w:rPr>
        <w:t>В статье 16:</w:t>
      </w:r>
    </w:p>
    <w:p w:rsidR="002B076F" w:rsidRPr="002B076F" w:rsidRDefault="002B076F" w:rsidP="002B076F">
      <w:pPr>
        <w:pStyle w:val="ConsNormal"/>
        <w:widowControl/>
        <w:numPr>
          <w:ilvl w:val="1"/>
          <w:numId w:val="14"/>
        </w:numPr>
        <w:tabs>
          <w:tab w:val="left" w:pos="709"/>
          <w:tab w:val="left" w:pos="993"/>
        </w:tabs>
        <w:spacing w:line="276" w:lineRule="auto"/>
        <w:ind w:right="0"/>
        <w:jc w:val="both"/>
        <w:rPr>
          <w:rFonts w:ascii="Times New Roman" w:eastAsia="Calibri" w:hAnsi="Times New Roman"/>
          <w:sz w:val="24"/>
          <w:szCs w:val="24"/>
        </w:rPr>
      </w:pPr>
      <w:r w:rsidRPr="002B076F">
        <w:rPr>
          <w:rFonts w:ascii="Times New Roman" w:eastAsia="Calibri" w:hAnsi="Times New Roman"/>
          <w:sz w:val="24"/>
          <w:szCs w:val="24"/>
        </w:rPr>
        <w:t xml:space="preserve"> Часть 4 </w:t>
      </w:r>
      <w:r w:rsidRPr="002B076F">
        <w:rPr>
          <w:rFonts w:ascii="Times New Roman" w:hAnsi="Times New Roman"/>
          <w:sz w:val="24"/>
          <w:szCs w:val="24"/>
        </w:rPr>
        <w:t>изложить в следующей редакции:</w:t>
      </w:r>
    </w:p>
    <w:p w:rsidR="002B076F" w:rsidRPr="002B076F" w:rsidRDefault="002B076F" w:rsidP="002B076F">
      <w:pPr>
        <w:autoSpaceDE w:val="0"/>
        <w:autoSpaceDN w:val="0"/>
        <w:adjustRightInd w:val="0"/>
        <w:jc w:val="both"/>
        <w:rPr>
          <w:rFonts w:ascii="Times New Roman" w:hAnsi="Times New Roman" w:cs="Times New Roman"/>
          <w:sz w:val="24"/>
          <w:szCs w:val="24"/>
        </w:rPr>
      </w:pPr>
      <w:r w:rsidRPr="002B076F">
        <w:rPr>
          <w:rFonts w:ascii="Times New Roman" w:hAnsi="Times New Roman" w:cs="Times New Roman"/>
          <w:sz w:val="24"/>
          <w:szCs w:val="24"/>
        </w:rPr>
        <w:t>«4. </w:t>
      </w:r>
      <w:proofErr w:type="gramStart"/>
      <w:r w:rsidRPr="002B076F">
        <w:rPr>
          <w:rFonts w:ascii="Times New Roman" w:hAnsi="Times New Roman" w:cs="Times New Roman"/>
          <w:sz w:val="24"/>
          <w:szCs w:val="24"/>
        </w:rPr>
        <w:t>Порядок организации и проведения публичных слушаний определяется решением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w:t>
      </w:r>
      <w:proofErr w:type="gramEnd"/>
      <w:r w:rsidRPr="002B076F">
        <w:rPr>
          <w:rFonts w:ascii="Times New Roman" w:hAnsi="Times New Roman" w:cs="Times New Roman"/>
          <w:sz w:val="24"/>
          <w:szCs w:val="24"/>
        </w:rPr>
        <w:t xml:space="preserve"> </w:t>
      </w:r>
      <w:proofErr w:type="gramStart"/>
      <w:r w:rsidRPr="002B076F">
        <w:rPr>
          <w:rFonts w:ascii="Times New Roman" w:hAnsi="Times New Roman" w:cs="Times New Roman"/>
          <w:sz w:val="24"/>
          <w:szCs w:val="24"/>
        </w:rPr>
        <w:t xml:space="preserve">о своей деятельности в информационно-телекоммуникационной сети "Интернет", на официальном сайте Ненецкого автономного округа или муниципального образования с учетом положений Федерального </w:t>
      </w:r>
      <w:hyperlink r:id="rId8" w:history="1">
        <w:r w:rsidRPr="002B076F">
          <w:rPr>
            <w:rFonts w:ascii="Times New Roman" w:hAnsi="Times New Roman" w:cs="Times New Roman"/>
            <w:sz w:val="24"/>
            <w:szCs w:val="24"/>
          </w:rPr>
          <w:t>закона</w:t>
        </w:r>
      </w:hyperlink>
      <w:r w:rsidRPr="002B076F">
        <w:rPr>
          <w:rFonts w:ascii="Times New Roman" w:hAnsi="Times New Roman" w:cs="Times New Roman"/>
          <w:sz w:val="24"/>
          <w:szCs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w:t>
      </w:r>
      <w:proofErr w:type="gramEnd"/>
      <w:r w:rsidRPr="002B076F">
        <w:rPr>
          <w:rFonts w:ascii="Times New Roman" w:hAnsi="Times New Roman" w:cs="Times New Roman"/>
          <w:sz w:val="24"/>
          <w:szCs w:val="24"/>
        </w:rPr>
        <w:t xml:space="preserve"> </w:t>
      </w:r>
      <w:proofErr w:type="gramStart"/>
      <w:r w:rsidRPr="002B076F">
        <w:rPr>
          <w:rFonts w:ascii="Times New Roman" w:hAnsi="Times New Roman" w:cs="Times New Roman"/>
          <w:sz w:val="24"/>
          <w:szCs w:val="24"/>
        </w:rPr>
        <w:t>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2B076F" w:rsidRPr="002B076F" w:rsidRDefault="002B076F" w:rsidP="002B076F">
      <w:pPr>
        <w:autoSpaceDE w:val="0"/>
        <w:autoSpaceDN w:val="0"/>
        <w:adjustRightInd w:val="0"/>
        <w:ind w:firstLine="540"/>
        <w:jc w:val="both"/>
        <w:rPr>
          <w:rFonts w:ascii="Times New Roman" w:hAnsi="Times New Roman" w:cs="Times New Roman"/>
          <w:sz w:val="24"/>
          <w:szCs w:val="24"/>
        </w:rPr>
      </w:pPr>
      <w:proofErr w:type="gramStart"/>
      <w:r w:rsidRPr="002B076F">
        <w:rPr>
          <w:rFonts w:ascii="Times New Roman" w:hAnsi="Times New Roman" w:cs="Times New Roman"/>
          <w:sz w:val="24"/>
          <w:szCs w:val="24"/>
        </w:rPr>
        <w:t xml:space="preserve">Решением Совета депутатов может быть установлено, что для размещения материалов и информации, указанных в </w:t>
      </w:r>
      <w:hyperlink r:id="rId9" w:history="1">
        <w:r w:rsidRPr="002B076F">
          <w:rPr>
            <w:rFonts w:ascii="Times New Roman" w:hAnsi="Times New Roman" w:cs="Times New Roman"/>
            <w:sz w:val="24"/>
            <w:szCs w:val="24"/>
          </w:rPr>
          <w:t>абзаце первом</w:t>
        </w:r>
      </w:hyperlink>
      <w:r w:rsidRPr="002B076F">
        <w:rPr>
          <w:rFonts w:ascii="Times New Roman" w:hAnsi="Times New Roman" w:cs="Times New Roman"/>
          <w:sz w:val="24"/>
          <w:szCs w:val="24"/>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w:t>
      </w:r>
      <w:proofErr w:type="gramEnd"/>
      <w:r w:rsidRPr="002B076F">
        <w:rPr>
          <w:rFonts w:ascii="Times New Roman" w:hAnsi="Times New Roman" w:cs="Times New Roman"/>
          <w:sz w:val="24"/>
          <w:szCs w:val="24"/>
        </w:rPr>
        <w:t xml:space="preserve"> "Единый портал государственных и муниципальных услуг (функций)", </w:t>
      </w:r>
      <w:hyperlink r:id="rId10" w:history="1">
        <w:r w:rsidRPr="002B076F">
          <w:rPr>
            <w:rFonts w:ascii="Times New Roman" w:hAnsi="Times New Roman" w:cs="Times New Roman"/>
            <w:sz w:val="24"/>
            <w:szCs w:val="24"/>
          </w:rPr>
          <w:t>порядок</w:t>
        </w:r>
      </w:hyperlink>
      <w:r w:rsidRPr="002B076F">
        <w:rPr>
          <w:rFonts w:ascii="Times New Roman" w:hAnsi="Times New Roman" w:cs="Times New Roman"/>
          <w:sz w:val="24"/>
          <w:szCs w:val="24"/>
        </w:rPr>
        <w:t xml:space="preserve"> использования которой устанавливается Правительством Российской Федерации</w:t>
      </w:r>
      <w:proofErr w:type="gramStart"/>
      <w:r w:rsidRPr="002B076F">
        <w:rPr>
          <w:rFonts w:ascii="Times New Roman" w:hAnsi="Times New Roman" w:cs="Times New Roman"/>
          <w:sz w:val="24"/>
          <w:szCs w:val="24"/>
        </w:rPr>
        <w:t>.»;</w:t>
      </w:r>
      <w:proofErr w:type="gramEnd"/>
    </w:p>
    <w:p w:rsidR="002B076F" w:rsidRPr="002B076F" w:rsidRDefault="002B076F" w:rsidP="002B076F">
      <w:pPr>
        <w:numPr>
          <w:ilvl w:val="1"/>
          <w:numId w:val="14"/>
        </w:numPr>
        <w:autoSpaceDE w:val="0"/>
        <w:autoSpaceDN w:val="0"/>
        <w:adjustRightInd w:val="0"/>
        <w:spacing w:after="0" w:line="240" w:lineRule="auto"/>
        <w:jc w:val="both"/>
        <w:rPr>
          <w:rFonts w:ascii="Times New Roman" w:hAnsi="Times New Roman" w:cs="Times New Roman"/>
          <w:sz w:val="24"/>
          <w:szCs w:val="24"/>
        </w:rPr>
      </w:pPr>
      <w:r w:rsidRPr="002B076F">
        <w:rPr>
          <w:rFonts w:ascii="Times New Roman" w:hAnsi="Times New Roman" w:cs="Times New Roman"/>
          <w:sz w:val="24"/>
          <w:szCs w:val="24"/>
        </w:rPr>
        <w:t>Часть 5 изложить в следующей редакции:</w:t>
      </w:r>
    </w:p>
    <w:p w:rsidR="002B076F" w:rsidRPr="002B076F" w:rsidRDefault="002B076F" w:rsidP="002B076F">
      <w:pPr>
        <w:autoSpaceDE w:val="0"/>
        <w:autoSpaceDN w:val="0"/>
        <w:adjustRightInd w:val="0"/>
        <w:jc w:val="both"/>
        <w:rPr>
          <w:rFonts w:ascii="Times New Roman" w:hAnsi="Times New Roman" w:cs="Times New Roman"/>
          <w:sz w:val="24"/>
          <w:szCs w:val="24"/>
        </w:rPr>
      </w:pPr>
      <w:proofErr w:type="gramStart"/>
      <w:r w:rsidRPr="002B076F">
        <w:rPr>
          <w:rFonts w:ascii="Times New Roman" w:hAnsi="Times New Roman" w:cs="Times New Roman"/>
          <w:sz w:val="24"/>
          <w:szCs w:val="24"/>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w:t>
      </w:r>
      <w:proofErr w:type="gramEnd"/>
      <w:r w:rsidRPr="002B076F">
        <w:rPr>
          <w:rFonts w:ascii="Times New Roman" w:hAnsi="Times New Roman" w:cs="Times New Roman"/>
          <w:sz w:val="24"/>
          <w:szCs w:val="24"/>
        </w:rPr>
        <w:t xml:space="preserve">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1" w:history="1">
        <w:r w:rsidRPr="002B076F">
          <w:rPr>
            <w:rFonts w:ascii="Times New Roman" w:hAnsi="Times New Roman" w:cs="Times New Roman"/>
            <w:sz w:val="24"/>
            <w:szCs w:val="24"/>
          </w:rPr>
          <w:t>законодательством</w:t>
        </w:r>
      </w:hyperlink>
      <w:r w:rsidRPr="002B076F">
        <w:rPr>
          <w:rFonts w:ascii="Times New Roman" w:hAnsi="Times New Roman" w:cs="Times New Roman"/>
          <w:sz w:val="24"/>
          <w:szCs w:val="24"/>
        </w:rPr>
        <w:t xml:space="preserve"> о градостроительной деятельности</w:t>
      </w:r>
      <w:proofErr w:type="gramStart"/>
      <w:r w:rsidRPr="002B076F">
        <w:rPr>
          <w:rFonts w:ascii="Times New Roman" w:hAnsi="Times New Roman" w:cs="Times New Roman"/>
          <w:sz w:val="24"/>
          <w:szCs w:val="24"/>
        </w:rPr>
        <w:t>.».</w:t>
      </w:r>
      <w:proofErr w:type="gramEnd"/>
    </w:p>
    <w:p w:rsidR="002B076F" w:rsidRPr="002B076F" w:rsidRDefault="002B076F" w:rsidP="002B076F">
      <w:pPr>
        <w:pStyle w:val="ConsNormal"/>
        <w:widowControl/>
        <w:tabs>
          <w:tab w:val="left" w:pos="709"/>
          <w:tab w:val="left" w:pos="993"/>
        </w:tabs>
        <w:spacing w:line="276" w:lineRule="auto"/>
        <w:ind w:left="360" w:right="0" w:firstLine="0"/>
        <w:jc w:val="both"/>
        <w:rPr>
          <w:rFonts w:ascii="Times New Roman" w:hAnsi="Times New Roman"/>
          <w:sz w:val="24"/>
          <w:szCs w:val="24"/>
        </w:rPr>
      </w:pPr>
    </w:p>
    <w:p w:rsidR="002B076F" w:rsidRPr="002B076F" w:rsidRDefault="002B076F" w:rsidP="002B076F">
      <w:pPr>
        <w:pStyle w:val="ConsNormal"/>
        <w:widowControl/>
        <w:numPr>
          <w:ilvl w:val="0"/>
          <w:numId w:val="14"/>
        </w:numPr>
        <w:tabs>
          <w:tab w:val="left" w:pos="-567"/>
        </w:tabs>
        <w:spacing w:line="276" w:lineRule="auto"/>
        <w:ind w:left="0" w:right="0" w:firstLine="360"/>
        <w:jc w:val="both"/>
        <w:rPr>
          <w:rFonts w:ascii="Times New Roman" w:hAnsi="Times New Roman"/>
          <w:sz w:val="24"/>
          <w:szCs w:val="24"/>
        </w:rPr>
      </w:pPr>
      <w:r w:rsidRPr="002B076F">
        <w:rPr>
          <w:rFonts w:ascii="Times New Roman" w:hAnsi="Times New Roman"/>
          <w:sz w:val="24"/>
          <w:szCs w:val="24"/>
        </w:rPr>
        <w:t>Пункт 6 статьи 23 изложить в следующей редакции:</w:t>
      </w:r>
    </w:p>
    <w:p w:rsidR="002B076F" w:rsidRPr="002B076F" w:rsidRDefault="002B076F" w:rsidP="002B076F">
      <w:pPr>
        <w:pStyle w:val="ConsNormal"/>
        <w:widowControl/>
        <w:ind w:left="720" w:right="0" w:firstLine="0"/>
        <w:jc w:val="both"/>
        <w:rPr>
          <w:rFonts w:ascii="Times New Roman" w:hAnsi="Times New Roman"/>
          <w:sz w:val="24"/>
          <w:szCs w:val="24"/>
        </w:rPr>
      </w:pPr>
      <w:r w:rsidRPr="002B076F">
        <w:rPr>
          <w:rFonts w:ascii="Times New Roman" w:hAnsi="Times New Roman"/>
          <w:sz w:val="24"/>
          <w:szCs w:val="24"/>
        </w:rPr>
        <w:t>«6. Совет депутатов не обладает правами юридического лица</w:t>
      </w:r>
      <w:proofErr w:type="gramStart"/>
      <w:r w:rsidRPr="002B076F">
        <w:rPr>
          <w:rFonts w:ascii="Times New Roman" w:hAnsi="Times New Roman"/>
          <w:sz w:val="24"/>
          <w:szCs w:val="24"/>
        </w:rPr>
        <w:t>.».</w:t>
      </w:r>
      <w:proofErr w:type="gramEnd"/>
    </w:p>
    <w:p w:rsidR="002B076F" w:rsidRPr="002B076F" w:rsidRDefault="002B076F" w:rsidP="002B076F">
      <w:pPr>
        <w:pStyle w:val="ConsNormal"/>
        <w:widowControl/>
        <w:tabs>
          <w:tab w:val="left" w:pos="-284"/>
        </w:tabs>
        <w:spacing w:line="276" w:lineRule="auto"/>
        <w:ind w:left="567" w:right="0" w:firstLine="0"/>
        <w:jc w:val="both"/>
        <w:rPr>
          <w:rFonts w:ascii="Times New Roman" w:hAnsi="Times New Roman"/>
          <w:i/>
          <w:color w:val="FF0000"/>
          <w:sz w:val="24"/>
          <w:szCs w:val="24"/>
        </w:rPr>
      </w:pPr>
    </w:p>
    <w:p w:rsidR="002B076F" w:rsidRPr="002B076F" w:rsidRDefault="002B076F" w:rsidP="002B076F">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2B076F">
        <w:rPr>
          <w:rFonts w:ascii="Times New Roman" w:hAnsi="Times New Roman" w:cs="Times New Roman"/>
          <w:sz w:val="24"/>
          <w:szCs w:val="24"/>
        </w:rPr>
        <w:t>Статью 29 изложить в следующей редакции:</w:t>
      </w:r>
    </w:p>
    <w:p w:rsidR="002B076F" w:rsidRPr="002B076F" w:rsidRDefault="002B076F" w:rsidP="002B076F">
      <w:pPr>
        <w:pStyle w:val="ConsNormal"/>
        <w:widowControl/>
        <w:tabs>
          <w:tab w:val="left" w:pos="709"/>
          <w:tab w:val="left" w:pos="993"/>
        </w:tabs>
        <w:spacing w:line="276" w:lineRule="auto"/>
        <w:ind w:left="360" w:right="0" w:firstLine="0"/>
        <w:jc w:val="both"/>
        <w:rPr>
          <w:rFonts w:ascii="Times New Roman" w:hAnsi="Times New Roman"/>
          <w:sz w:val="24"/>
          <w:szCs w:val="24"/>
        </w:rPr>
      </w:pPr>
      <w:r w:rsidRPr="002B076F">
        <w:rPr>
          <w:rFonts w:ascii="Times New Roman" w:hAnsi="Times New Roman"/>
          <w:sz w:val="24"/>
          <w:szCs w:val="24"/>
        </w:rPr>
        <w:t>«Статья 29. Регламент Совета депутатов</w:t>
      </w:r>
    </w:p>
    <w:p w:rsidR="002B076F" w:rsidRPr="002B076F" w:rsidRDefault="002B076F" w:rsidP="002B076F">
      <w:pPr>
        <w:pStyle w:val="ConsNormal"/>
        <w:widowControl/>
        <w:ind w:right="0" w:firstLine="540"/>
        <w:jc w:val="both"/>
        <w:rPr>
          <w:rFonts w:ascii="Times New Roman" w:hAnsi="Times New Roman"/>
          <w:sz w:val="24"/>
          <w:szCs w:val="24"/>
        </w:rPr>
      </w:pPr>
      <w:r w:rsidRPr="002B076F">
        <w:rPr>
          <w:rFonts w:ascii="Times New Roman" w:hAnsi="Times New Roman"/>
          <w:sz w:val="24"/>
          <w:szCs w:val="24"/>
        </w:rPr>
        <w:t>Совет депутатов утверждает Регламент, регулирующий вопросы внутренней организации и деятельности Совета депутатов</w:t>
      </w:r>
      <w:proofErr w:type="gramStart"/>
      <w:r w:rsidRPr="002B076F">
        <w:rPr>
          <w:rFonts w:ascii="Times New Roman" w:hAnsi="Times New Roman"/>
          <w:sz w:val="24"/>
          <w:szCs w:val="24"/>
        </w:rPr>
        <w:t>.».</w:t>
      </w:r>
      <w:proofErr w:type="gramEnd"/>
    </w:p>
    <w:p w:rsidR="002B076F" w:rsidRPr="002B076F" w:rsidRDefault="002B076F" w:rsidP="002B076F">
      <w:pPr>
        <w:pStyle w:val="ConsNormal"/>
        <w:widowControl/>
        <w:tabs>
          <w:tab w:val="left" w:pos="709"/>
          <w:tab w:val="left" w:pos="993"/>
        </w:tabs>
        <w:spacing w:line="276" w:lineRule="auto"/>
        <w:ind w:left="360" w:right="0" w:firstLine="0"/>
        <w:jc w:val="both"/>
        <w:rPr>
          <w:rFonts w:ascii="Times New Roman" w:hAnsi="Times New Roman"/>
          <w:sz w:val="24"/>
          <w:szCs w:val="24"/>
        </w:rPr>
      </w:pPr>
    </w:p>
    <w:p w:rsidR="002B076F" w:rsidRPr="002B076F" w:rsidRDefault="002B076F" w:rsidP="002B076F">
      <w:pPr>
        <w:pStyle w:val="ConsNormal"/>
        <w:widowControl/>
        <w:tabs>
          <w:tab w:val="left" w:pos="709"/>
          <w:tab w:val="left" w:pos="993"/>
        </w:tabs>
        <w:spacing w:line="276" w:lineRule="auto"/>
        <w:ind w:left="360" w:right="0" w:firstLine="0"/>
        <w:jc w:val="both"/>
        <w:rPr>
          <w:rFonts w:ascii="Times New Roman" w:hAnsi="Times New Roman"/>
          <w:sz w:val="24"/>
          <w:szCs w:val="24"/>
        </w:rPr>
      </w:pPr>
      <w:r w:rsidRPr="002B076F">
        <w:rPr>
          <w:rFonts w:ascii="Times New Roman" w:hAnsi="Times New Roman"/>
          <w:sz w:val="24"/>
          <w:szCs w:val="24"/>
        </w:rPr>
        <w:t>5. Пункт 7 части 1 статьи 34 изложить в следующей редакции:</w:t>
      </w:r>
    </w:p>
    <w:p w:rsidR="002B076F" w:rsidRPr="002B076F" w:rsidRDefault="002B076F" w:rsidP="002B076F">
      <w:pPr>
        <w:autoSpaceDE w:val="0"/>
        <w:autoSpaceDN w:val="0"/>
        <w:adjustRightInd w:val="0"/>
        <w:jc w:val="both"/>
        <w:rPr>
          <w:rFonts w:ascii="Times New Roman" w:hAnsi="Times New Roman" w:cs="Times New Roman"/>
          <w:sz w:val="24"/>
          <w:szCs w:val="24"/>
        </w:rPr>
      </w:pPr>
      <w:proofErr w:type="gramStart"/>
      <w:r w:rsidRPr="002B076F">
        <w:rPr>
          <w:rFonts w:ascii="Times New Roman" w:hAnsi="Times New Roman" w:cs="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B076F">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B076F">
        <w:rPr>
          <w:rFonts w:ascii="Times New Roman" w:hAnsi="Times New Roman" w:cs="Times New Roman"/>
          <w:sz w:val="24"/>
          <w:szCs w:val="24"/>
        </w:rPr>
        <w:t>;»</w:t>
      </w:r>
      <w:proofErr w:type="gramEnd"/>
      <w:r w:rsidRPr="002B076F">
        <w:rPr>
          <w:rFonts w:ascii="Times New Roman" w:hAnsi="Times New Roman" w:cs="Times New Roman"/>
          <w:sz w:val="24"/>
          <w:szCs w:val="24"/>
        </w:rPr>
        <w:t>.</w:t>
      </w:r>
    </w:p>
    <w:p w:rsidR="002B076F" w:rsidRPr="002B076F" w:rsidRDefault="002B076F" w:rsidP="002B076F">
      <w:pPr>
        <w:pStyle w:val="ConsNormal"/>
        <w:widowControl/>
        <w:tabs>
          <w:tab w:val="left" w:pos="709"/>
          <w:tab w:val="left" w:pos="993"/>
        </w:tabs>
        <w:spacing w:line="276" w:lineRule="auto"/>
        <w:ind w:left="360" w:right="0" w:firstLine="0"/>
        <w:jc w:val="both"/>
        <w:rPr>
          <w:rFonts w:ascii="Times New Roman" w:hAnsi="Times New Roman"/>
          <w:sz w:val="24"/>
          <w:szCs w:val="24"/>
        </w:rPr>
      </w:pPr>
      <w:r w:rsidRPr="002B076F">
        <w:rPr>
          <w:rFonts w:ascii="Times New Roman" w:hAnsi="Times New Roman"/>
          <w:sz w:val="24"/>
          <w:szCs w:val="24"/>
        </w:rPr>
        <w:t>6. Пункт 9 части 1 статьи 42 изложить в следующей редакции:</w:t>
      </w:r>
    </w:p>
    <w:p w:rsidR="002B076F" w:rsidRPr="002B076F" w:rsidRDefault="002B076F" w:rsidP="002B076F">
      <w:pPr>
        <w:pStyle w:val="ConsNormal"/>
        <w:widowControl/>
        <w:ind w:right="0" w:firstLine="0"/>
        <w:jc w:val="both"/>
        <w:rPr>
          <w:rFonts w:ascii="Times New Roman" w:eastAsia="Calibri" w:hAnsi="Times New Roman"/>
          <w:sz w:val="24"/>
          <w:szCs w:val="24"/>
        </w:rPr>
      </w:pPr>
      <w:proofErr w:type="gramStart"/>
      <w:r w:rsidRPr="002B076F">
        <w:rPr>
          <w:rFonts w:ascii="Times New Roman" w:hAnsi="Times New Roman"/>
          <w:color w:val="000000"/>
          <w:sz w:val="24"/>
          <w:szCs w:val="24"/>
        </w:rPr>
        <w:t>«9</w:t>
      </w:r>
      <w:r w:rsidRPr="002B076F">
        <w:rPr>
          <w:rFonts w:ascii="Times New Roman" w:eastAsia="Calibri" w:hAnsi="Times New Roman"/>
          <w:sz w:val="24"/>
          <w:szCs w:val="24"/>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B076F">
        <w:rPr>
          <w:rFonts w:ascii="Times New Roman" w:eastAsia="Calibri" w:hAnsi="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B076F">
        <w:rPr>
          <w:rFonts w:ascii="Times New Roman" w:eastAsia="Calibri" w:hAnsi="Times New Roman"/>
          <w:sz w:val="24"/>
          <w:szCs w:val="24"/>
        </w:rPr>
        <w:t>;»</w:t>
      </w:r>
      <w:proofErr w:type="gramEnd"/>
      <w:r w:rsidRPr="002B076F">
        <w:rPr>
          <w:rFonts w:ascii="Times New Roman" w:eastAsia="Calibri" w:hAnsi="Times New Roman"/>
          <w:sz w:val="24"/>
          <w:szCs w:val="24"/>
        </w:rPr>
        <w:t>.</w:t>
      </w:r>
    </w:p>
    <w:p w:rsidR="002B076F" w:rsidRPr="002B076F" w:rsidRDefault="002B076F" w:rsidP="002B076F">
      <w:pPr>
        <w:pStyle w:val="ConsNormal"/>
        <w:widowControl/>
        <w:ind w:right="0" w:firstLine="0"/>
        <w:jc w:val="both"/>
        <w:rPr>
          <w:rFonts w:ascii="Times New Roman" w:eastAsia="Calibri" w:hAnsi="Times New Roman"/>
          <w:sz w:val="24"/>
          <w:szCs w:val="24"/>
        </w:rPr>
      </w:pPr>
    </w:p>
    <w:p w:rsidR="002B076F" w:rsidRPr="002B076F" w:rsidRDefault="002B076F" w:rsidP="002B076F">
      <w:pPr>
        <w:tabs>
          <w:tab w:val="left" w:pos="360"/>
        </w:tabs>
        <w:jc w:val="both"/>
        <w:rPr>
          <w:rFonts w:ascii="Times New Roman" w:hAnsi="Times New Roman" w:cs="Times New Roman"/>
          <w:sz w:val="24"/>
          <w:szCs w:val="24"/>
        </w:rPr>
      </w:pPr>
      <w:r w:rsidRPr="002B076F">
        <w:rPr>
          <w:rFonts w:ascii="Times New Roman" w:hAnsi="Times New Roman" w:cs="Times New Roman"/>
          <w:sz w:val="24"/>
          <w:szCs w:val="24"/>
        </w:rPr>
        <w:tab/>
        <w:t>7.  Статью 47 признать утратившей силу.</w:t>
      </w:r>
    </w:p>
    <w:p w:rsidR="00FC1F11" w:rsidRPr="00906E7C" w:rsidRDefault="002B076F" w:rsidP="00906E7C">
      <w:pPr>
        <w:tabs>
          <w:tab w:val="left" w:pos="360"/>
        </w:tabs>
        <w:jc w:val="both"/>
        <w:rPr>
          <w:rFonts w:ascii="Times New Roman" w:hAnsi="Times New Roman" w:cs="Times New Roman"/>
          <w:sz w:val="24"/>
          <w:szCs w:val="24"/>
        </w:rPr>
      </w:pPr>
      <w:r w:rsidRPr="002B076F">
        <w:rPr>
          <w:rFonts w:ascii="Times New Roman" w:hAnsi="Times New Roman" w:cs="Times New Roman"/>
          <w:sz w:val="24"/>
          <w:szCs w:val="24"/>
        </w:rPr>
        <w:t xml:space="preserve"> </w:t>
      </w:r>
      <w:r w:rsidRPr="002B076F">
        <w:rPr>
          <w:rFonts w:ascii="Times New Roman" w:hAnsi="Times New Roman" w:cs="Times New Roman"/>
          <w:sz w:val="24"/>
          <w:szCs w:val="24"/>
        </w:rPr>
        <w:tab/>
        <w:t>8. Пункт 17 части 2 статьи 81.1. признать утратившим силу.</w:t>
      </w:r>
    </w:p>
    <w:p w:rsidR="00FC1F11" w:rsidRPr="00FC1F11" w:rsidRDefault="00FC1F11" w:rsidP="00FC1F11">
      <w:pPr>
        <w:pStyle w:val="ab"/>
        <w:jc w:val="center"/>
        <w:rPr>
          <w:rFonts w:ascii="Times New Roman" w:hAnsi="Times New Roman" w:cs="Times New Roman"/>
          <w:b/>
          <w:sz w:val="24"/>
          <w:szCs w:val="24"/>
        </w:rPr>
      </w:pPr>
      <w:r w:rsidRPr="00FC1F11">
        <w:rPr>
          <w:rFonts w:ascii="Times New Roman" w:hAnsi="Times New Roman" w:cs="Times New Roman"/>
          <w:b/>
          <w:sz w:val="24"/>
          <w:szCs w:val="24"/>
        </w:rPr>
        <w:t>35-е заседание 28-го созыва</w:t>
      </w:r>
    </w:p>
    <w:p w:rsidR="00FC1F11" w:rsidRPr="00FC1F11" w:rsidRDefault="00FC1F11" w:rsidP="00FC1F11">
      <w:pPr>
        <w:pStyle w:val="ab"/>
        <w:jc w:val="center"/>
        <w:rPr>
          <w:rFonts w:ascii="Times New Roman" w:hAnsi="Times New Roman" w:cs="Times New Roman"/>
          <w:sz w:val="24"/>
          <w:szCs w:val="24"/>
        </w:rPr>
      </w:pPr>
    </w:p>
    <w:p w:rsidR="00FC1F11" w:rsidRDefault="00FC1F11" w:rsidP="00FC1F11">
      <w:pPr>
        <w:pStyle w:val="ab"/>
        <w:jc w:val="center"/>
        <w:rPr>
          <w:rFonts w:ascii="Times New Roman" w:hAnsi="Times New Roman" w:cs="Times New Roman"/>
          <w:b/>
          <w:sz w:val="24"/>
          <w:szCs w:val="24"/>
        </w:rPr>
      </w:pPr>
      <w:r w:rsidRPr="00FC1F11">
        <w:rPr>
          <w:rFonts w:ascii="Times New Roman" w:hAnsi="Times New Roman" w:cs="Times New Roman"/>
          <w:b/>
          <w:sz w:val="24"/>
          <w:szCs w:val="24"/>
        </w:rPr>
        <w:t>РЕШЕНИЕ</w:t>
      </w:r>
    </w:p>
    <w:p w:rsidR="00FC1F11" w:rsidRPr="00FC1F11" w:rsidRDefault="00FC1F11" w:rsidP="00FC1F11">
      <w:pPr>
        <w:pStyle w:val="ab"/>
        <w:jc w:val="center"/>
        <w:rPr>
          <w:rFonts w:ascii="Times New Roman" w:hAnsi="Times New Roman" w:cs="Times New Roman"/>
          <w:b/>
          <w:sz w:val="24"/>
          <w:szCs w:val="24"/>
        </w:rPr>
      </w:pPr>
    </w:p>
    <w:p w:rsidR="00FC1F11" w:rsidRPr="00FC1F11" w:rsidRDefault="00FC1F11" w:rsidP="00FC1F11">
      <w:pPr>
        <w:pStyle w:val="ab"/>
        <w:jc w:val="center"/>
        <w:rPr>
          <w:rFonts w:ascii="Times New Roman" w:hAnsi="Times New Roman" w:cs="Times New Roman"/>
          <w:sz w:val="24"/>
          <w:szCs w:val="24"/>
        </w:rPr>
      </w:pPr>
      <w:r w:rsidRPr="00FC1F11">
        <w:rPr>
          <w:rFonts w:ascii="Times New Roman" w:hAnsi="Times New Roman" w:cs="Times New Roman"/>
          <w:sz w:val="24"/>
          <w:szCs w:val="24"/>
        </w:rPr>
        <w:t>От 28 марта  2022 № 9</w:t>
      </w:r>
    </w:p>
    <w:p w:rsidR="00FC1F11" w:rsidRPr="00FC1F11" w:rsidRDefault="00FC1F11" w:rsidP="00FC1F11">
      <w:pPr>
        <w:pStyle w:val="ab"/>
        <w:jc w:val="center"/>
        <w:rPr>
          <w:rFonts w:ascii="Times New Roman" w:hAnsi="Times New Roman" w:cs="Times New Roman"/>
          <w:sz w:val="24"/>
          <w:szCs w:val="24"/>
        </w:rPr>
      </w:pPr>
    </w:p>
    <w:p w:rsidR="00FC1F11" w:rsidRPr="00FC1F11" w:rsidRDefault="00FC1F11" w:rsidP="00FC1F11">
      <w:pPr>
        <w:pStyle w:val="ab"/>
        <w:jc w:val="center"/>
        <w:rPr>
          <w:rFonts w:ascii="Times New Roman" w:hAnsi="Times New Roman" w:cs="Times New Roman"/>
          <w:b/>
          <w:bCs/>
          <w:sz w:val="24"/>
          <w:szCs w:val="24"/>
        </w:rPr>
      </w:pPr>
      <w:r w:rsidRPr="00FC1F11">
        <w:rPr>
          <w:rFonts w:ascii="Times New Roman" w:hAnsi="Times New Roman" w:cs="Times New Roman"/>
          <w:b/>
          <w:sz w:val="24"/>
          <w:szCs w:val="24"/>
        </w:rPr>
        <w:t>Об утверждении  П</w:t>
      </w:r>
      <w:r w:rsidRPr="00FC1F11">
        <w:rPr>
          <w:rFonts w:ascii="Times New Roman" w:hAnsi="Times New Roman" w:cs="Times New Roman"/>
          <w:b/>
          <w:bCs/>
          <w:sz w:val="24"/>
          <w:szCs w:val="24"/>
        </w:rPr>
        <w:t>равил  благоустройства территории Сельского поселения «Тельвисочный сельсовет» Заполярного района Ненецкого автономного округа.</w:t>
      </w:r>
    </w:p>
    <w:p w:rsidR="00FC1F11" w:rsidRPr="00FC1F11" w:rsidRDefault="00FC1F11" w:rsidP="002B076F">
      <w:pPr>
        <w:pStyle w:val="ab"/>
        <w:rPr>
          <w:rFonts w:ascii="Times New Roman" w:hAnsi="Times New Roman" w:cs="Times New Roman"/>
          <w:sz w:val="24"/>
          <w:szCs w:val="24"/>
        </w:rPr>
      </w:pPr>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r w:rsidRPr="00FC1F11">
        <w:rPr>
          <w:rFonts w:ascii="Times New Roman" w:hAnsi="Times New Roman" w:cs="Times New Roman"/>
          <w:bCs/>
          <w:sz w:val="24"/>
          <w:szCs w:val="24"/>
        </w:rPr>
        <w:t xml:space="preserve">В соответствии с частью 3 статьи 14, статьей 45.1 </w:t>
      </w:r>
      <w:r w:rsidRPr="00FC1F11">
        <w:rPr>
          <w:rFonts w:ascii="Times New Roman" w:hAnsi="Times New Roman" w:cs="Times New Roman"/>
          <w:sz w:val="24"/>
          <w:szCs w:val="24"/>
        </w:rPr>
        <w:t xml:space="preserve">Федерального закон от 06.10.2003 N 131-ФЗ "Об общих принципах организации местного самоуправления в Российской Федерации", </w:t>
      </w:r>
      <w:r w:rsidRPr="00FC1F11">
        <w:rPr>
          <w:rFonts w:ascii="Times New Roman" w:hAnsi="Times New Roman" w:cs="Times New Roman"/>
          <w:bCs/>
          <w:sz w:val="24"/>
          <w:szCs w:val="24"/>
        </w:rPr>
        <w:t>Приказом Минстроя России от 13.04.2017 N 711/</w:t>
      </w:r>
      <w:proofErr w:type="spellStart"/>
      <w:proofErr w:type="gramStart"/>
      <w:r w:rsidRPr="00FC1F11">
        <w:rPr>
          <w:rFonts w:ascii="Times New Roman" w:hAnsi="Times New Roman" w:cs="Times New Roman"/>
          <w:bCs/>
          <w:sz w:val="24"/>
          <w:szCs w:val="24"/>
        </w:rPr>
        <w:t>пр</w:t>
      </w:r>
      <w:proofErr w:type="spellEnd"/>
      <w:proofErr w:type="gramEnd"/>
      <w:r w:rsidRPr="00FC1F11">
        <w:rPr>
          <w:rFonts w:ascii="Times New Roman" w:hAnsi="Times New Roman" w:cs="Times New Roman"/>
          <w:bCs/>
          <w:sz w:val="24"/>
          <w:szCs w:val="24"/>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w:t>
      </w:r>
      <w:r w:rsidRPr="00FC1F11">
        <w:rPr>
          <w:rFonts w:ascii="Times New Roman" w:hAnsi="Times New Roman" w:cs="Times New Roman"/>
          <w:sz w:val="24"/>
          <w:szCs w:val="24"/>
        </w:rPr>
        <w:t>Законом  Ненецкого автономного округа от 29.03.2019 N 60-ОЗ «О порядке определения органами местного самоуправления границ прилегающих территорий», со статьей 81.1. Устава Сельского поселения «Тельвисочный сельсовет» Заполярного района Ненецкого автономного округа, принимая во внимание результаты участия граждан в обсуждении проекта Правила благоустройства территории  муниципального образования «Тельвисочный сельсовет»  Ненецкого автономного округа  Протокол  от 00.00.2022 года</w:t>
      </w:r>
      <w:r w:rsidRPr="00FC1F11">
        <w:rPr>
          <w:rFonts w:ascii="Times New Roman" w:hAnsi="Times New Roman" w:cs="Times New Roman"/>
          <w:bCs/>
          <w:sz w:val="24"/>
          <w:szCs w:val="24"/>
        </w:rPr>
        <w:t xml:space="preserve"> </w:t>
      </w:r>
      <w:r w:rsidRPr="00FC1F11">
        <w:rPr>
          <w:rFonts w:ascii="Times New Roman" w:hAnsi="Times New Roman" w:cs="Times New Roman"/>
          <w:sz w:val="24"/>
          <w:szCs w:val="24"/>
        </w:rPr>
        <w:t>Совет депутатов Сельского поселения «Тельвисочный сельсовет» ЗР НАО РЕШИЛ:</w:t>
      </w:r>
    </w:p>
    <w:p w:rsidR="00FC1F11" w:rsidRPr="00FC1F11" w:rsidRDefault="00FC1F11" w:rsidP="00FC1F11">
      <w:pPr>
        <w:pStyle w:val="ConsPlusNormal"/>
        <w:jc w:val="both"/>
        <w:rPr>
          <w:rFonts w:ascii="Times New Roman" w:hAnsi="Times New Roman" w:cs="Times New Roman"/>
          <w:sz w:val="24"/>
          <w:szCs w:val="24"/>
        </w:rPr>
      </w:pPr>
    </w:p>
    <w:p w:rsidR="00FC1F11" w:rsidRPr="00FC1F11" w:rsidRDefault="00FC1F11" w:rsidP="00FC1F11">
      <w:pPr>
        <w:pStyle w:val="ConsPlusNormal"/>
        <w:jc w:val="both"/>
        <w:rPr>
          <w:rFonts w:ascii="Times New Roman" w:hAnsi="Times New Roman" w:cs="Times New Roman"/>
          <w:sz w:val="24"/>
          <w:szCs w:val="24"/>
        </w:rPr>
      </w:pPr>
      <w:r w:rsidRPr="00FC1F11">
        <w:rPr>
          <w:rFonts w:ascii="Times New Roman" w:hAnsi="Times New Roman" w:cs="Times New Roman"/>
          <w:sz w:val="24"/>
          <w:szCs w:val="24"/>
        </w:rPr>
        <w:lastRenderedPageBreak/>
        <w:tab/>
        <w:t>1.  Утвердить прилагаемые Правила благоустройства территории  Сельского поселения «Тельвисочный сельсовет»  Заполярного района Ненецкого автономного округа.</w:t>
      </w:r>
    </w:p>
    <w:p w:rsidR="00FC1F11" w:rsidRPr="00FC1F11" w:rsidRDefault="00FC1F11" w:rsidP="00FC1F11">
      <w:pPr>
        <w:pStyle w:val="ConsPlusNormal"/>
        <w:jc w:val="both"/>
        <w:rPr>
          <w:rFonts w:ascii="Times New Roman" w:hAnsi="Times New Roman" w:cs="Times New Roman"/>
          <w:sz w:val="24"/>
          <w:szCs w:val="24"/>
        </w:rPr>
      </w:pPr>
      <w:r w:rsidRPr="00FC1F11">
        <w:rPr>
          <w:rFonts w:ascii="Times New Roman" w:hAnsi="Times New Roman" w:cs="Times New Roman"/>
          <w:sz w:val="24"/>
          <w:szCs w:val="24"/>
        </w:rPr>
        <w:t xml:space="preserve">           </w:t>
      </w:r>
    </w:p>
    <w:p w:rsidR="00FC1F11" w:rsidRPr="00FC1F11" w:rsidRDefault="00FC1F11" w:rsidP="00FC1F11">
      <w:pPr>
        <w:pStyle w:val="ConsPlusNormal"/>
        <w:jc w:val="both"/>
        <w:rPr>
          <w:rFonts w:ascii="Times New Roman" w:hAnsi="Times New Roman" w:cs="Times New Roman"/>
          <w:sz w:val="24"/>
          <w:szCs w:val="24"/>
          <w:lang w:eastAsia="ru-RU"/>
        </w:rPr>
      </w:pPr>
      <w:r w:rsidRPr="00FC1F11">
        <w:rPr>
          <w:rFonts w:ascii="Times New Roman" w:hAnsi="Times New Roman" w:cs="Times New Roman"/>
          <w:sz w:val="24"/>
          <w:szCs w:val="24"/>
        </w:rPr>
        <w:t xml:space="preserve">            2.  Признать утратившими силу решения Совета депутатов муниципального образования «Тельвисочный сельсовет»  Ненецкого автономного округа  от 27.12.2019      № 4 «Об утверждении Правил благоустройства территории  </w:t>
      </w:r>
      <w:r w:rsidRPr="00FC1F11">
        <w:rPr>
          <w:rFonts w:ascii="Times New Roman" w:hAnsi="Times New Roman" w:cs="Times New Roman"/>
          <w:sz w:val="24"/>
          <w:szCs w:val="24"/>
          <w:lang w:eastAsia="ru-RU"/>
        </w:rPr>
        <w:t>муниципального образования «Тельвисочный сельсовет» Ненецкого автономного округа».</w:t>
      </w:r>
    </w:p>
    <w:p w:rsidR="00FC1F11" w:rsidRPr="00FC1F11" w:rsidRDefault="00FC1F11" w:rsidP="00FC1F11">
      <w:pPr>
        <w:pStyle w:val="ConsPlusNormal"/>
        <w:jc w:val="both"/>
        <w:rPr>
          <w:rFonts w:ascii="Times New Roman" w:hAnsi="Times New Roman" w:cs="Times New Roman"/>
          <w:sz w:val="24"/>
          <w:szCs w:val="24"/>
        </w:rPr>
      </w:pPr>
    </w:p>
    <w:p w:rsidR="00FC1F11" w:rsidRPr="00FC1F11" w:rsidRDefault="00FC1F11" w:rsidP="00FC1F11">
      <w:pPr>
        <w:ind w:firstLine="567"/>
        <w:jc w:val="both"/>
        <w:rPr>
          <w:rFonts w:ascii="Times New Roman" w:hAnsi="Times New Roman" w:cs="Times New Roman"/>
          <w:sz w:val="24"/>
          <w:szCs w:val="24"/>
        </w:rPr>
      </w:pPr>
      <w:r w:rsidRPr="00FC1F11">
        <w:rPr>
          <w:rFonts w:ascii="Times New Roman" w:hAnsi="Times New Roman" w:cs="Times New Roman"/>
          <w:sz w:val="24"/>
          <w:szCs w:val="24"/>
        </w:rPr>
        <w:t>3. Настоящее решение вступает в силу после его официального опубликования (обнародования).</w:t>
      </w:r>
    </w:p>
    <w:p w:rsidR="00FC1F11" w:rsidRPr="00FC1F11" w:rsidRDefault="00FC1F11" w:rsidP="00FC1F11">
      <w:pPr>
        <w:spacing w:after="0"/>
        <w:jc w:val="both"/>
        <w:rPr>
          <w:rFonts w:ascii="Times New Roman" w:hAnsi="Times New Roman" w:cs="Times New Roman"/>
          <w:sz w:val="24"/>
          <w:szCs w:val="24"/>
        </w:rPr>
      </w:pPr>
      <w:r w:rsidRPr="00FC1F11">
        <w:rPr>
          <w:rFonts w:ascii="Times New Roman" w:hAnsi="Times New Roman" w:cs="Times New Roman"/>
          <w:sz w:val="24"/>
          <w:szCs w:val="24"/>
        </w:rPr>
        <w:tab/>
        <w:t>Глава Сельского поселения</w:t>
      </w:r>
    </w:p>
    <w:p w:rsidR="00FC1F11" w:rsidRPr="00FC1F11" w:rsidRDefault="00FC1F11" w:rsidP="00FC1F11">
      <w:pPr>
        <w:spacing w:after="0"/>
        <w:jc w:val="both"/>
        <w:rPr>
          <w:rFonts w:ascii="Times New Roman" w:hAnsi="Times New Roman" w:cs="Times New Roman"/>
          <w:sz w:val="24"/>
          <w:szCs w:val="24"/>
        </w:rPr>
      </w:pPr>
      <w:r w:rsidRPr="00FC1F11">
        <w:rPr>
          <w:rFonts w:ascii="Times New Roman" w:hAnsi="Times New Roman" w:cs="Times New Roman"/>
          <w:sz w:val="24"/>
          <w:szCs w:val="24"/>
        </w:rPr>
        <w:t xml:space="preserve">         «Тельвисочный сельсовет» </w:t>
      </w:r>
    </w:p>
    <w:p w:rsidR="00FC1F11" w:rsidRPr="00FC1F11" w:rsidRDefault="00FC1F11" w:rsidP="00FC1F11">
      <w:pPr>
        <w:spacing w:after="0"/>
        <w:jc w:val="both"/>
        <w:rPr>
          <w:rFonts w:ascii="Times New Roman" w:hAnsi="Times New Roman" w:cs="Times New Roman"/>
          <w:sz w:val="24"/>
          <w:szCs w:val="24"/>
        </w:rPr>
      </w:pPr>
      <w:r w:rsidRPr="00FC1F11">
        <w:rPr>
          <w:rFonts w:ascii="Times New Roman" w:hAnsi="Times New Roman" w:cs="Times New Roman"/>
          <w:sz w:val="24"/>
          <w:szCs w:val="24"/>
        </w:rPr>
        <w:t xml:space="preserve">          Заполярного района</w:t>
      </w:r>
    </w:p>
    <w:p w:rsidR="00FC1F11" w:rsidRPr="00FC1F11" w:rsidRDefault="00FC1F11" w:rsidP="00FC1F11">
      <w:pPr>
        <w:spacing w:after="0"/>
        <w:jc w:val="both"/>
        <w:rPr>
          <w:rFonts w:ascii="Times New Roman" w:hAnsi="Times New Roman" w:cs="Times New Roman"/>
          <w:sz w:val="24"/>
          <w:szCs w:val="24"/>
        </w:rPr>
      </w:pPr>
      <w:r w:rsidRPr="00FC1F11">
        <w:rPr>
          <w:rFonts w:ascii="Times New Roman" w:hAnsi="Times New Roman" w:cs="Times New Roman"/>
          <w:sz w:val="24"/>
          <w:szCs w:val="24"/>
        </w:rPr>
        <w:t xml:space="preserve">          Ненецкого автономного округа                                                      Д.С. Якубович</w:t>
      </w:r>
    </w:p>
    <w:p w:rsidR="00FC1F11" w:rsidRPr="00FC1F11" w:rsidRDefault="00FC1F11" w:rsidP="00FC1F11">
      <w:pPr>
        <w:autoSpaceDE w:val="0"/>
        <w:autoSpaceDN w:val="0"/>
        <w:adjustRightInd w:val="0"/>
        <w:spacing w:after="0" w:line="240" w:lineRule="auto"/>
        <w:jc w:val="right"/>
        <w:outlineLvl w:val="0"/>
        <w:rPr>
          <w:rFonts w:ascii="Times New Roman" w:hAnsi="Times New Roman" w:cs="Times New Roman"/>
          <w:sz w:val="24"/>
          <w:szCs w:val="24"/>
        </w:rPr>
      </w:pPr>
      <w:r w:rsidRPr="00FC1F11">
        <w:rPr>
          <w:rFonts w:ascii="Times New Roman" w:hAnsi="Times New Roman" w:cs="Times New Roman"/>
          <w:sz w:val="24"/>
          <w:szCs w:val="24"/>
        </w:rPr>
        <w:t xml:space="preserve">Приложение </w:t>
      </w:r>
    </w:p>
    <w:p w:rsidR="00FC1F11" w:rsidRPr="00FC1F11" w:rsidRDefault="00FC1F11" w:rsidP="00FC1F11">
      <w:pPr>
        <w:autoSpaceDE w:val="0"/>
        <w:autoSpaceDN w:val="0"/>
        <w:adjustRightInd w:val="0"/>
        <w:spacing w:after="0" w:line="240" w:lineRule="auto"/>
        <w:jc w:val="right"/>
        <w:rPr>
          <w:rFonts w:ascii="Times New Roman" w:hAnsi="Times New Roman" w:cs="Times New Roman"/>
          <w:sz w:val="24"/>
          <w:szCs w:val="24"/>
        </w:rPr>
      </w:pPr>
      <w:r w:rsidRPr="00FC1F11">
        <w:rPr>
          <w:rFonts w:ascii="Times New Roman" w:hAnsi="Times New Roman" w:cs="Times New Roman"/>
          <w:sz w:val="24"/>
          <w:szCs w:val="24"/>
        </w:rPr>
        <w:t>к решению Совета депутатов</w:t>
      </w:r>
    </w:p>
    <w:p w:rsidR="00FC1F11" w:rsidRPr="00FC1F11" w:rsidRDefault="00FC1F11" w:rsidP="00FC1F11">
      <w:pPr>
        <w:autoSpaceDE w:val="0"/>
        <w:autoSpaceDN w:val="0"/>
        <w:adjustRightInd w:val="0"/>
        <w:spacing w:after="0" w:line="240" w:lineRule="auto"/>
        <w:jc w:val="right"/>
        <w:rPr>
          <w:rFonts w:ascii="Times New Roman" w:hAnsi="Times New Roman" w:cs="Times New Roman"/>
          <w:sz w:val="24"/>
          <w:szCs w:val="24"/>
        </w:rPr>
      </w:pPr>
      <w:r w:rsidRPr="00FC1F11">
        <w:rPr>
          <w:rFonts w:ascii="Times New Roman" w:hAnsi="Times New Roman" w:cs="Times New Roman"/>
          <w:sz w:val="24"/>
          <w:szCs w:val="24"/>
        </w:rPr>
        <w:t>Сельского поселения</w:t>
      </w:r>
    </w:p>
    <w:p w:rsidR="00FC1F11" w:rsidRPr="00FC1F11" w:rsidRDefault="00FC1F11" w:rsidP="00FC1F11">
      <w:pPr>
        <w:autoSpaceDE w:val="0"/>
        <w:autoSpaceDN w:val="0"/>
        <w:adjustRightInd w:val="0"/>
        <w:spacing w:after="0" w:line="240" w:lineRule="auto"/>
        <w:jc w:val="right"/>
        <w:rPr>
          <w:rFonts w:ascii="Times New Roman" w:hAnsi="Times New Roman" w:cs="Times New Roman"/>
          <w:sz w:val="24"/>
          <w:szCs w:val="24"/>
        </w:rPr>
      </w:pPr>
      <w:r w:rsidRPr="00FC1F11">
        <w:rPr>
          <w:rFonts w:ascii="Times New Roman" w:hAnsi="Times New Roman" w:cs="Times New Roman"/>
          <w:sz w:val="24"/>
          <w:szCs w:val="24"/>
        </w:rPr>
        <w:t xml:space="preserve"> «Тельвисочный сельсовет» ЗР НАО</w:t>
      </w:r>
    </w:p>
    <w:p w:rsidR="00FC1F11" w:rsidRPr="00FC1F11" w:rsidRDefault="00FC1F11" w:rsidP="00FC1F11">
      <w:pPr>
        <w:autoSpaceDE w:val="0"/>
        <w:autoSpaceDN w:val="0"/>
        <w:adjustRightInd w:val="0"/>
        <w:spacing w:after="0" w:line="240" w:lineRule="auto"/>
        <w:jc w:val="right"/>
        <w:rPr>
          <w:rFonts w:ascii="Times New Roman" w:hAnsi="Times New Roman" w:cs="Times New Roman"/>
          <w:sz w:val="24"/>
          <w:szCs w:val="24"/>
        </w:rPr>
      </w:pPr>
      <w:r w:rsidRPr="00FC1F11">
        <w:rPr>
          <w:rFonts w:ascii="Times New Roman" w:hAnsi="Times New Roman" w:cs="Times New Roman"/>
          <w:sz w:val="24"/>
          <w:szCs w:val="24"/>
        </w:rPr>
        <w:t>от 28.03.2022  № 9</w:t>
      </w:r>
    </w:p>
    <w:p w:rsidR="00FC1F11" w:rsidRPr="00FC1F11" w:rsidRDefault="00FC1F11" w:rsidP="00FC1F11">
      <w:pPr>
        <w:pStyle w:val="ConsPlusNormal"/>
        <w:ind w:firstLine="540"/>
        <w:jc w:val="both"/>
        <w:rPr>
          <w:rFonts w:ascii="Times New Roman" w:hAnsi="Times New Roman" w:cs="Times New Roman"/>
          <w:sz w:val="24"/>
          <w:szCs w:val="24"/>
        </w:rPr>
      </w:pPr>
    </w:p>
    <w:p w:rsidR="00FC1F11" w:rsidRPr="00FC1F11" w:rsidRDefault="00FC1F11" w:rsidP="00FC1F11">
      <w:pPr>
        <w:pStyle w:val="ab"/>
        <w:jc w:val="center"/>
        <w:rPr>
          <w:rFonts w:ascii="Times New Roman" w:hAnsi="Times New Roman" w:cs="Times New Roman"/>
          <w:b/>
          <w:bCs/>
          <w:sz w:val="24"/>
          <w:szCs w:val="24"/>
        </w:rPr>
      </w:pPr>
      <w:r w:rsidRPr="00FC1F11">
        <w:rPr>
          <w:rFonts w:ascii="Times New Roman" w:hAnsi="Times New Roman" w:cs="Times New Roman"/>
          <w:b/>
          <w:sz w:val="24"/>
          <w:szCs w:val="24"/>
        </w:rPr>
        <w:t>П</w:t>
      </w:r>
      <w:r w:rsidRPr="00FC1F11">
        <w:rPr>
          <w:rFonts w:ascii="Times New Roman" w:hAnsi="Times New Roman" w:cs="Times New Roman"/>
          <w:b/>
          <w:bCs/>
          <w:sz w:val="24"/>
          <w:szCs w:val="24"/>
        </w:rPr>
        <w:t>равила</w:t>
      </w:r>
    </w:p>
    <w:p w:rsidR="00FC1F11" w:rsidRPr="00FC1F11" w:rsidRDefault="00FC1F11" w:rsidP="00FC1F11">
      <w:pPr>
        <w:pStyle w:val="ab"/>
        <w:jc w:val="center"/>
        <w:rPr>
          <w:rFonts w:ascii="Times New Roman" w:hAnsi="Times New Roman" w:cs="Times New Roman"/>
          <w:b/>
          <w:bCs/>
          <w:sz w:val="24"/>
          <w:szCs w:val="24"/>
        </w:rPr>
      </w:pPr>
      <w:r w:rsidRPr="00FC1F11">
        <w:rPr>
          <w:rFonts w:ascii="Times New Roman" w:hAnsi="Times New Roman" w:cs="Times New Roman"/>
          <w:b/>
          <w:bCs/>
          <w:sz w:val="24"/>
          <w:szCs w:val="24"/>
        </w:rPr>
        <w:t xml:space="preserve">  благоустройства территории Сельского поселения «Тельвисочный  сельсовет» Заполярного района Ненецкого автономного округа</w:t>
      </w:r>
    </w:p>
    <w:p w:rsidR="00FC1F11" w:rsidRPr="00FC1F11" w:rsidRDefault="00FC1F11" w:rsidP="00FC1F11">
      <w:pPr>
        <w:pStyle w:val="ConsPlusNormal"/>
        <w:jc w:val="center"/>
        <w:outlineLvl w:val="0"/>
        <w:rPr>
          <w:rFonts w:ascii="Times New Roman" w:hAnsi="Times New Roman" w:cs="Times New Roman"/>
          <w:sz w:val="24"/>
          <w:szCs w:val="24"/>
        </w:rPr>
      </w:pPr>
    </w:p>
    <w:p w:rsidR="00FC1F11" w:rsidRPr="00FC1F11" w:rsidRDefault="00FC1F11" w:rsidP="00FC1F11">
      <w:pPr>
        <w:ind w:firstLine="567"/>
        <w:jc w:val="center"/>
        <w:rPr>
          <w:rFonts w:ascii="Times New Roman" w:hAnsi="Times New Roman" w:cs="Times New Roman"/>
          <w:sz w:val="24"/>
          <w:szCs w:val="24"/>
        </w:rPr>
      </w:pPr>
      <w:r w:rsidRPr="00FC1F11">
        <w:rPr>
          <w:rFonts w:ascii="Times New Roman" w:hAnsi="Times New Roman" w:cs="Times New Roman"/>
          <w:sz w:val="24"/>
          <w:szCs w:val="24"/>
        </w:rPr>
        <w:t>1. Общие положения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1.1. </w:t>
      </w:r>
      <w:proofErr w:type="gramStart"/>
      <w:r w:rsidRPr="00FC1F11">
        <w:rPr>
          <w:rFonts w:ascii="Times New Roman" w:hAnsi="Times New Roman" w:cs="Times New Roman"/>
          <w:sz w:val="24"/>
          <w:szCs w:val="24"/>
        </w:rPr>
        <w:t>Правила благоустройства территории Сельского поселения «Тельвисочный сельсовет» Заполярного района Ненецкого автономного округа (далее - Правила) устанавливают единые требования к благоустройству, объектам и элементам благоустройства территории муниципального образования «Тельвисочный сельсовет»  Ненецкого автономного округа (далее – территория муниципального образования), перечень мероприятий по благоустройству, порядок и периодичность их проведения и подлежат обязательному исполнению на территории муниципального образования физическими лицами и юридическими лицами независимо от организационно-правовой</w:t>
      </w:r>
      <w:proofErr w:type="gramEnd"/>
      <w:r w:rsidRPr="00FC1F11">
        <w:rPr>
          <w:rFonts w:ascii="Times New Roman" w:hAnsi="Times New Roman" w:cs="Times New Roman"/>
          <w:sz w:val="24"/>
          <w:szCs w:val="24"/>
        </w:rPr>
        <w:t xml:space="preserve"> формы и формы собственности, индивидуальными предпринимателями.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 К деятельности по благоустройству территорий муниципального образования относятся разработка проектов по благоустройству территорий, выполнение мероприятий по благоустройству территорий и содержание объектов благоустройства.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1.3. Для целей настоящих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детские игровые площадки, спортивные и другие площадки отдыха и досуга;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площадки для выгула и дрессировки собак;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площадки автостоянок;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улицы (в том числе пешеходные) и дороги;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парки, скверы, иные зеленые зоны;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площади, набережные и другие территории;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контейнерные площадки и площадки для складирования отдельных групп коммунальных отходов.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 К элементам благоустройства в настоящих Правилах относят, в том числе: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элементы озеленения;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покрытия;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ограждения (заборы);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водные устройства;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уличное коммунально-бытовое и техническое оборудование;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игровое и спортивное оборудование;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элементы освещения;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средства размещения информации и рекламные конструкции;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малые архитектурные формы;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некапитальные нестационарные сооружения;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элементы объектов капитального строительства.</w:t>
      </w:r>
    </w:p>
    <w:p w:rsidR="00FC1F11" w:rsidRPr="00FC1F11" w:rsidRDefault="00FC1F11" w:rsidP="00FC1F11">
      <w:pPr>
        <w:pStyle w:val="ab"/>
        <w:ind w:firstLine="567"/>
        <w:jc w:val="both"/>
        <w:rPr>
          <w:rFonts w:ascii="Times New Roman" w:hAnsi="Times New Roman" w:cs="Times New Roman"/>
          <w:sz w:val="24"/>
          <w:szCs w:val="24"/>
        </w:rPr>
      </w:pPr>
      <w:bookmarkStart w:id="1" w:name="P28"/>
      <w:bookmarkEnd w:id="1"/>
      <w:r w:rsidRPr="00FC1F11">
        <w:rPr>
          <w:rFonts w:ascii="Times New Roman" w:hAnsi="Times New Roman" w:cs="Times New Roman"/>
          <w:sz w:val="24"/>
          <w:szCs w:val="24"/>
        </w:rPr>
        <w:t>1.5. Благоустройство территорий, размещение, реконструкция объектов и элементов благоустройства осуществляются на основании проекта благоустройства, за исключением размещения рекламных конструкций и нестационарных торговых объектов, сноса, обрезки деревьев и кустарников.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Требования к форме и содержанию проектов благоустройства, порядок их согласования устанавливается Администрацией Сельского поселения «Тельвисочный сельсовет» Заполярного района Ненецкого автономного округа (далее – Администрация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1.6. Действие настоящих Правил не распространяется: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1.6.1. в части требований к состоянию и облику зданий в отношении объектов культурного наследия в границах территорий объектов культурного наследия;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1.6.2. на отношения по созданию, содержанию, охране, сносу зеленых насаждений, расположенных на садовых, огородных, дачных земельных участках, земельных участках, используемых для ведения личного подсобного хозяйства, индивидуальных жилых домов;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1.6.3. на особо охраняемые природные территории.</w:t>
      </w:r>
    </w:p>
    <w:p w:rsidR="00FC1F11" w:rsidRPr="00FC1F11" w:rsidRDefault="00FC1F11" w:rsidP="00FC1F11">
      <w:pPr>
        <w:pStyle w:val="ab"/>
        <w:ind w:firstLine="567"/>
        <w:jc w:val="both"/>
        <w:rPr>
          <w:rFonts w:ascii="Times New Roman" w:hAnsi="Times New Roman" w:cs="Times New Roman"/>
          <w:sz w:val="24"/>
          <w:szCs w:val="24"/>
        </w:rPr>
      </w:pPr>
    </w:p>
    <w:p w:rsidR="00FC1F11" w:rsidRPr="00FC1F11" w:rsidRDefault="00FC1F11" w:rsidP="00FC1F11">
      <w:pPr>
        <w:ind w:firstLine="567"/>
        <w:jc w:val="center"/>
        <w:rPr>
          <w:rFonts w:ascii="Times New Roman" w:hAnsi="Times New Roman" w:cs="Times New Roman"/>
          <w:sz w:val="24"/>
          <w:szCs w:val="24"/>
        </w:rPr>
      </w:pPr>
      <w:r w:rsidRPr="00FC1F11">
        <w:rPr>
          <w:rFonts w:ascii="Times New Roman" w:hAnsi="Times New Roman" w:cs="Times New Roman"/>
          <w:sz w:val="24"/>
          <w:szCs w:val="24"/>
        </w:rPr>
        <w:t>2. Основные понятия</w:t>
      </w:r>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r w:rsidRPr="00FC1F11">
        <w:rPr>
          <w:rFonts w:ascii="Times New Roman" w:hAnsi="Times New Roman" w:cs="Times New Roman"/>
          <w:sz w:val="24"/>
          <w:szCs w:val="24"/>
        </w:rPr>
        <w:t>В настоящих Правилах используются понятия и термины, значения которых определены федеральными законами и иными нормативными правовыми актами, в том числе настоящими Правилами.</w:t>
      </w:r>
    </w:p>
    <w:p w:rsidR="00FC1F11" w:rsidRPr="00FC1F11" w:rsidRDefault="00FC1F11" w:rsidP="00FC1F11">
      <w:pPr>
        <w:pStyle w:val="ab"/>
        <w:ind w:firstLine="567"/>
        <w:jc w:val="center"/>
        <w:rPr>
          <w:rFonts w:ascii="Times New Roman" w:hAnsi="Times New Roman" w:cs="Times New Roman"/>
          <w:sz w:val="24"/>
          <w:szCs w:val="24"/>
        </w:rPr>
      </w:pPr>
      <w:r w:rsidRPr="00FC1F11">
        <w:rPr>
          <w:rFonts w:ascii="Times New Roman" w:hAnsi="Times New Roman" w:cs="Times New Roman"/>
          <w:sz w:val="24"/>
          <w:szCs w:val="24"/>
        </w:rPr>
        <w:t>3. Содержание территорий общего пользования и порядок</w:t>
      </w:r>
    </w:p>
    <w:p w:rsidR="00FC1F11" w:rsidRPr="00FC1F11" w:rsidRDefault="00FC1F11" w:rsidP="00FC1F11">
      <w:pPr>
        <w:pStyle w:val="ab"/>
        <w:ind w:firstLine="567"/>
        <w:jc w:val="center"/>
        <w:rPr>
          <w:rFonts w:ascii="Times New Roman" w:hAnsi="Times New Roman" w:cs="Times New Roman"/>
          <w:sz w:val="24"/>
          <w:szCs w:val="24"/>
        </w:rPr>
      </w:pPr>
      <w:r w:rsidRPr="00FC1F11">
        <w:rPr>
          <w:rFonts w:ascii="Times New Roman" w:hAnsi="Times New Roman" w:cs="Times New Roman"/>
          <w:sz w:val="24"/>
          <w:szCs w:val="24"/>
        </w:rPr>
        <w:t>пользования такими территориями</w:t>
      </w:r>
    </w:p>
    <w:p w:rsidR="00FC1F11" w:rsidRPr="00FC1F11" w:rsidRDefault="00FC1F11" w:rsidP="00FC1F11">
      <w:pPr>
        <w:pStyle w:val="ab"/>
        <w:ind w:firstLine="567"/>
        <w:jc w:val="both"/>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 Содержание территорий общего пользования и элементов благоустройства, расположенных на них, осуществляют физические и (или) юридические лица независимо от их организационно-правовых форм, индивидуальные предприниматели, владеющие соответствующими территориями 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Физические и юридические лица, индивидуальные предприниматели обязаны соблюдать чистоту, поддерживать порядок и необходимый уровень благоустройства, принимать меры для сохранения объектов и элементов благоустройства на территории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3.2. Содержание территорий общего пользования и порядок пользования такими территориями заключается в проведении мероприятий, обеспечивающих: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3.2.1. уборку, полив, подметание указанных территорий, а в осенне-зимний период - уборку и вывоз снега, сколов льда, обработку объектов улично-дорожной сети </w:t>
      </w:r>
      <w:proofErr w:type="spellStart"/>
      <w:r w:rsidRPr="00FC1F11">
        <w:rPr>
          <w:rFonts w:ascii="Times New Roman" w:hAnsi="Times New Roman" w:cs="Times New Roman"/>
          <w:sz w:val="24"/>
          <w:szCs w:val="24"/>
        </w:rPr>
        <w:t>противогололедными</w:t>
      </w:r>
      <w:proofErr w:type="spellEnd"/>
      <w:r w:rsidRPr="00FC1F11">
        <w:rPr>
          <w:rFonts w:ascii="Times New Roman" w:hAnsi="Times New Roman" w:cs="Times New Roman"/>
          <w:sz w:val="24"/>
          <w:szCs w:val="24"/>
        </w:rPr>
        <w:t xml:space="preserve"> препаратами; очистку от мусора канав, лотков, ливневой канализации и других водоотводных сооружений;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3.2.2. организацию сбора отходов, размещение контейнерных площадок, размещение контейнеров и бункеров, установку урн, их очистку ремонт и покраску на территориях общего пользования для сбора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(утилизацию, переработку) отходов и мусора;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3.2.3. предотвращение загрязнения территории общего пользования жидкими, сыпучими и иными веществами при их транспортировке, выноса грязи на улицы машинами, механизмами, иной техникой с территории производства работ и грунтовых дорог, организацию мойки транспортных сре</w:t>
      </w:r>
      <w:proofErr w:type="gramStart"/>
      <w:r w:rsidRPr="00FC1F11">
        <w:rPr>
          <w:rFonts w:ascii="Times New Roman" w:hAnsi="Times New Roman" w:cs="Times New Roman"/>
          <w:sz w:val="24"/>
          <w:szCs w:val="24"/>
        </w:rPr>
        <w:t>дств в сп</w:t>
      </w:r>
      <w:proofErr w:type="gramEnd"/>
      <w:r w:rsidRPr="00FC1F11">
        <w:rPr>
          <w:rFonts w:ascii="Times New Roman" w:hAnsi="Times New Roman" w:cs="Times New Roman"/>
          <w:sz w:val="24"/>
          <w:szCs w:val="24"/>
        </w:rPr>
        <w:t>ециально оборудованных для этого местах;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3.2.4. содержание в исправном и чистом состоянии указателей наименований улиц, номеров домов;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3.2.5. проведение мероприятий по благоустройству улично-дорожной сети, инженерных сооружений и коммуникаций, мостов, дамб, путепроводов, объектов уличного освещения, малых архитектурных форм и других объектов и элементов благоустройства, предусмотренных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3.2.6. озеленение территорий, а также содержание озелененных территорий, в том числе покос травы, обрезку деревьев и кустарников, установку вазонов;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3.2.7. выполнение работ по содержанию территорий общего пользования, расположенных в пределах санитарно-защитных зон, соблюдению санитарных норм и правил в местах захоронения (кладбищах), парках, пляжах, рынке, ярмарках;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3.2.8. содержание прилегающей территории в соответствии с требованиями, установленными в части 15 настоящих Правил.</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3.3. На территории общего пользования Сельского поселения запрещается: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3.3.1.  сжигание мусора, листвы, деревьев, веток, травы, отходов, тары, разведение костров на придомовых территориях многоквартирных домов, в парках, скверах и иных территориях общего пользования;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3.3.2. складирование на срок более 30 дней на территории общего пользования строительных материалов (доски, плиты перекрытия, песок, щебень, поддоны, кирпич и другие), угля, дров;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3.3.3. повреждение и уничтожение объектов и элементов благоустройства;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3.3.4. захламление, загрязнение, засорение окурками, бумажной, целлофановой, пластиковой упаковкой и тарой, другим мусором;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3.3.5. стоянка (хранение) более 15 дней разукомплектованных и неисправных транспортных средств независимо от места их расположения, за исключением специализированных автостоянок;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3.3.6. установка устройств наливных помоек, разлив (выливание) помоев и нечистот, выбрасывание отходов, мусора и навоза на придомовую территорию, а также за территорию домов и улиц, на уличные проезды и иную территорию общего пользования;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3.3.7. складирование снега на участках с зелеными насаждениями;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3.3.8. мойка транспортных средств вне мест, специально оборудованных для этих целей;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3.3.9. размещение транспортных средств (в том числе разукомплектованных, неисправных) у подъездов многоквартирных домов, на контейнерных, детских игровых, спортивных площадках и площадках для отдыха, на газонах и территориях, занятых зелеными насаждениями;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3.3.10. организация несанкционированных свалок мусора.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3.4.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осуществляется организациями, эксплуатирующими их.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3.5. Территории общественного назначения.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3.5.1. Объектами благоустройства на территориях общественного назначения являются общественные пространства территории Сельского поселения, участки и зоны общественной застройки, которые в различных сочетаниях формируют все разновидности общественных территорий Сельского поселения: многофункциональные и специализированные общественные зоны.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3.5.2. При разработке проектов по благоустройству на территориях общественного назначения должны быть обеспечены следующие условия: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открытость и доступность территорий общественного назначения (отсутствие глухих оград);</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беспрепятственное передвижение населения (включая </w:t>
      </w:r>
      <w:proofErr w:type="spellStart"/>
      <w:r w:rsidRPr="00FC1F11">
        <w:rPr>
          <w:rFonts w:ascii="Times New Roman" w:hAnsi="Times New Roman" w:cs="Times New Roman"/>
          <w:sz w:val="24"/>
          <w:szCs w:val="24"/>
        </w:rPr>
        <w:t>маломобильные</w:t>
      </w:r>
      <w:proofErr w:type="spellEnd"/>
      <w:r w:rsidRPr="00FC1F11">
        <w:rPr>
          <w:rFonts w:ascii="Times New Roman" w:hAnsi="Times New Roman" w:cs="Times New Roman"/>
          <w:sz w:val="24"/>
          <w:szCs w:val="24"/>
        </w:rPr>
        <w:t xml:space="preserve"> группы населения, в том числе инвалидов);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сохранение структуры и масштаба исторически сложившейся застройки и стилевого единства элементов и объектов благоустройства на территории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3.5.3.  Проекты благоустройства территорий общественных пространств разрабатываются на основании предварительных </w:t>
      </w:r>
      <w:proofErr w:type="spellStart"/>
      <w:r w:rsidRPr="00FC1F11">
        <w:rPr>
          <w:rFonts w:ascii="Times New Roman" w:hAnsi="Times New Roman" w:cs="Times New Roman"/>
          <w:sz w:val="24"/>
          <w:szCs w:val="24"/>
        </w:rPr>
        <w:t>предпроектных</w:t>
      </w:r>
      <w:proofErr w:type="spellEnd"/>
      <w:r w:rsidRPr="00FC1F11">
        <w:rPr>
          <w:rFonts w:ascii="Times New Roman" w:hAnsi="Times New Roman" w:cs="Times New Roman"/>
          <w:sz w:val="24"/>
          <w:szCs w:val="24"/>
        </w:rPr>
        <w:t xml:space="preserve"> исследований, определяющих потребности жителей и возможные виды деятельности на данной территории. Необходимо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3.5.4. В перечень конструктивных элементов внешнего благоустройства на территории общественного назначения включаются: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3.6. Территории жилого назначения.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3.6.1.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жилые районы, в том числе территории индивидуальной жилой застройки.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3.6.2. Общественные пространства на территориях жилого назначения включают в себя систему пешеходных коммуникаций, участки объектов социально-коммунальной инфраструктуры, жилых районов и озелененные территории общего пользования.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3.6.3. Территория общественных пространств на территориях жилого назначения делится на зоны, предназначенные для выполнения определенных функций: рекреационная, транспортная, хозяйственная, игровые площадки для детей, площадки для отдыха, спортивные площадки, контейнерные площадки.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3.6.4.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3.6.5. Безопасность общественных пространств на территориях жилого назначения необходимо обеспечивать их </w:t>
      </w:r>
      <w:proofErr w:type="spellStart"/>
      <w:r w:rsidRPr="00FC1F11">
        <w:rPr>
          <w:rFonts w:ascii="Times New Roman" w:hAnsi="Times New Roman" w:cs="Times New Roman"/>
          <w:sz w:val="24"/>
          <w:szCs w:val="24"/>
        </w:rPr>
        <w:t>просматриваемостью</w:t>
      </w:r>
      <w:proofErr w:type="spellEnd"/>
      <w:r w:rsidRPr="00FC1F11">
        <w:rPr>
          <w:rFonts w:ascii="Times New Roman" w:hAnsi="Times New Roman" w:cs="Times New Roman"/>
          <w:sz w:val="24"/>
          <w:szCs w:val="24"/>
        </w:rPr>
        <w:t xml:space="preserve"> со стороны окон жилых домов, а также со стороны прилегающих общественных пространств в сочетании с освещенностью.</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3.6.6. Проект благоустройства отдельных территорий жилого назначения разрабатывается с учетом коллективного или индивидуального характера пользования придомовой территорией, при этом учитываются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на реконструируемых территориях.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Создание объектов и элементов благоустройства в границах земельного участка, относящегося к общему имуществу собственников помещений в многоквартирном доме, осуществляется на основании проектов по благоустройству, согласованных с Администрацией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3.6.7. </w:t>
      </w:r>
      <w:proofErr w:type="gramStart"/>
      <w:r w:rsidRPr="00FC1F11">
        <w:rPr>
          <w:rFonts w:ascii="Times New Roman" w:hAnsi="Times New Roman" w:cs="Times New Roman"/>
          <w:sz w:val="24"/>
          <w:szCs w:val="24"/>
        </w:rPr>
        <w:t>На территории земельного участка многоквартирных домов с коллективным пользованием придомовой территорией предусматриваются: транспортный проезд (проезды), пешеходные коммуникации (основные, второстепенные), площадки (контейнерные, для игр детей дошкольного возраста, отдыха взрослых, гостевых автостоянок, при входных группах), озелененные территории.</w:t>
      </w:r>
      <w:proofErr w:type="gramEnd"/>
      <w:r w:rsidRPr="00FC1F11">
        <w:rPr>
          <w:rFonts w:ascii="Times New Roman" w:hAnsi="Times New Roman" w:cs="Times New Roman"/>
          <w:sz w:val="24"/>
          <w:szCs w:val="24"/>
        </w:rPr>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3.6.8.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3.6.9.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3.6.10. При озеленении территории детских садов и школ не рекомендуется использовать растения с ядовитыми плодами, а также с колючками и шипами.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3.6.11. В перечень элементов благоустройства на участке длительного и кратковременного хранения автотранспортных сре</w:t>
      </w:r>
      <w:proofErr w:type="gramStart"/>
      <w:r w:rsidRPr="00FC1F11">
        <w:rPr>
          <w:rFonts w:ascii="Times New Roman" w:hAnsi="Times New Roman" w:cs="Times New Roman"/>
          <w:sz w:val="24"/>
          <w:szCs w:val="24"/>
        </w:rPr>
        <w:t>дств вкл</w:t>
      </w:r>
      <w:proofErr w:type="gramEnd"/>
      <w:r w:rsidRPr="00FC1F11">
        <w:rPr>
          <w:rFonts w:ascii="Times New Roman" w:hAnsi="Times New Roman" w:cs="Times New Roman"/>
          <w:sz w:val="24"/>
          <w:szCs w:val="24"/>
        </w:rPr>
        <w:t>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3.6.12. Благоустройство участка территории, автостоянок необходимо обустраивать твердым видом покрытия дорожек и проездов, осветительным оборудованием.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3.7. Территории рекреационного назначения.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3.7.1. Объектами благоустройства на территориях рекреационного назначения являются объекты рекреации - зоны отдыха, парки, скверы, аллеи.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3.7.2. В перечень элементов благоустройства на территории рекреационного назначения включаются твердые виды покрытия проезда, комбинированные - дорожек (плитка, утопленная в газон), озеленение, скамьи, урны, малые контейнеры для мусора.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3.7.3. Организация и проектирование территорий рекреационного назначения на территории Сельского поселения осуществляется в соответствии с правовыми актами градостроительного проектирования Сельского поселения «Тельвисочный сельсовет» Заполярного района Ненецкого автономного округа.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На территориях рекреационного назначения возможно размещение ограждения, уличного технического оборудования.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3.7.4. </w:t>
      </w:r>
      <w:proofErr w:type="gramStart"/>
      <w:r w:rsidRPr="00FC1F11">
        <w:rPr>
          <w:rFonts w:ascii="Times New Roman" w:hAnsi="Times New Roman" w:cs="Times New Roman"/>
          <w:sz w:val="24"/>
          <w:szCs w:val="24"/>
        </w:rPr>
        <w:t>Применяются различные виды и приемы озеленения: вертикального (</w:t>
      </w:r>
      <w:proofErr w:type="spellStart"/>
      <w:r w:rsidRPr="00FC1F11">
        <w:rPr>
          <w:rFonts w:ascii="Times New Roman" w:hAnsi="Times New Roman" w:cs="Times New Roman"/>
          <w:sz w:val="24"/>
          <w:szCs w:val="24"/>
        </w:rPr>
        <w:t>перголы</w:t>
      </w:r>
      <w:proofErr w:type="spellEnd"/>
      <w:r w:rsidRPr="00FC1F11">
        <w:rPr>
          <w:rFonts w:ascii="Times New Roman" w:hAnsi="Times New Roman" w:cs="Times New Roman"/>
          <w:sz w:val="24"/>
          <w:szCs w:val="24"/>
        </w:rPr>
        <w:t>, трельяжи, шпалеры), мобильного (контейнеры, вазоны), создание декоративных композиций из деревьев, кустарников, цветочного оформления.</w:t>
      </w:r>
      <w:proofErr w:type="gramEnd"/>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3.7.5. При проектировании озеленения территории рекреационного назначения производится: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оценка существующей растительности, состояния древесных растений и травяного покрова;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выявление сухих, поврежденных вредителями древесных растений, разработка мероприятий по их удалению с объектов;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 сохранение травяного покрова, древесно-кустарниковой и прибрежной растительности не менее чем на 80% общей площади зоны отдыха;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3.8. Места сбора и накопления коммунальных отходов.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3.8.1. Сбор твердых коммунальных отходов (далее - ТКО) на территории Сельского поселения осуществляется в соответствии с федеральным законодательством и законодательством Ненецкого автономного округа, правовыми актами органов исполнительной власти Ненецкого  автономного округа, муниципального образования «Муниципальный район «Заполярный район».</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Сбор твердых коммунальных отходов осуществляется в местах сбора и накопления ТКО, определенных договором на оказание услуг по обращению с ТКО, заключенным между региональным оператором и собственником ТКО (уполномоченным им лицом) в соответствии с территориальной схемой.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3.8.2. Сбор ТКО осуществляется следующими способами: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контейнеры, расположенные в мусороприемных камерах (при наличии соответствующей внутридомовой инженерной системы);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контейнеры и бункеры, расположенные на контейнерных площадках;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пакеты, мешки или другие специально предназначенные для сбора ТКО емкости.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3.8.3. </w:t>
      </w:r>
      <w:hyperlink r:id="rId12" w:history="1">
        <w:proofErr w:type="gramStart"/>
        <w:r w:rsidRPr="00FC1F11">
          <w:rPr>
            <w:rFonts w:ascii="Times New Roman" w:hAnsi="Times New Roman" w:cs="Times New Roman"/>
            <w:bCs/>
            <w:sz w:val="24"/>
            <w:szCs w:val="24"/>
          </w:rPr>
          <w:t>Поряд</w:t>
        </w:r>
      </w:hyperlink>
      <w:r w:rsidRPr="00FC1F11">
        <w:rPr>
          <w:rFonts w:ascii="Times New Roman" w:hAnsi="Times New Roman" w:cs="Times New Roman"/>
          <w:bCs/>
          <w:sz w:val="24"/>
          <w:szCs w:val="24"/>
        </w:rPr>
        <w:t>ок</w:t>
      </w:r>
      <w:proofErr w:type="gramEnd"/>
      <w:r w:rsidRPr="00FC1F11">
        <w:rPr>
          <w:rFonts w:ascii="Times New Roman" w:hAnsi="Times New Roman" w:cs="Times New Roman"/>
          <w:bCs/>
          <w:sz w:val="24"/>
          <w:szCs w:val="24"/>
        </w:rPr>
        <w:t xml:space="preserve"> создания мест </w:t>
      </w:r>
      <w:r w:rsidRPr="00FC1F11">
        <w:rPr>
          <w:rFonts w:ascii="Times New Roman" w:hAnsi="Times New Roman" w:cs="Times New Roman"/>
          <w:sz w:val="24"/>
          <w:szCs w:val="24"/>
        </w:rPr>
        <w:t xml:space="preserve"> </w:t>
      </w:r>
      <w:r w:rsidRPr="00FC1F11">
        <w:rPr>
          <w:rFonts w:ascii="Times New Roman" w:hAnsi="Times New Roman" w:cs="Times New Roman"/>
          <w:bCs/>
          <w:sz w:val="24"/>
          <w:szCs w:val="24"/>
        </w:rPr>
        <w:t xml:space="preserve">(площадок) накопления твердых коммунальных отходов </w:t>
      </w:r>
      <w:r w:rsidRPr="00FC1F11">
        <w:rPr>
          <w:rFonts w:ascii="Times New Roman" w:hAnsi="Times New Roman" w:cs="Times New Roman"/>
          <w:sz w:val="24"/>
          <w:szCs w:val="24"/>
        </w:rPr>
        <w:t>и ведение реестра мест (площадок) накопления твердых коммунальных отходов</w:t>
      </w:r>
      <w:r w:rsidRPr="00FC1F11">
        <w:rPr>
          <w:rFonts w:ascii="Times New Roman" w:hAnsi="Times New Roman" w:cs="Times New Roman"/>
          <w:bCs/>
          <w:sz w:val="24"/>
          <w:szCs w:val="24"/>
        </w:rPr>
        <w:t xml:space="preserve"> на территории </w:t>
      </w:r>
      <w:r w:rsidRPr="00FC1F11">
        <w:rPr>
          <w:rFonts w:ascii="Times New Roman" w:hAnsi="Times New Roman" w:cs="Times New Roman"/>
          <w:sz w:val="24"/>
          <w:szCs w:val="24"/>
        </w:rPr>
        <w:t>Сельского поселения</w:t>
      </w:r>
      <w:r w:rsidRPr="00FC1F11">
        <w:rPr>
          <w:rFonts w:ascii="Times New Roman" w:hAnsi="Times New Roman" w:cs="Times New Roman"/>
          <w:bCs/>
          <w:sz w:val="24"/>
          <w:szCs w:val="24"/>
        </w:rPr>
        <w:t xml:space="preserve">, определяется правовыми актами </w:t>
      </w:r>
      <w:r w:rsidRPr="00FC1F11">
        <w:rPr>
          <w:rFonts w:ascii="Times New Roman" w:hAnsi="Times New Roman" w:cs="Times New Roman"/>
          <w:sz w:val="24"/>
          <w:szCs w:val="24"/>
        </w:rPr>
        <w:t>муниципального образования «Муниципальный район «Заполярный район».</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3.8.4. Контейнеры для сбора и накопления ТКО должны быть изготовлены из пластика или металла, иметь крышку, предотвращающую попадание в контейнер атмосферных осадков и животных.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Контейнеры должны быть промаркированы с указанием наименования и контактных данных оператора, осуществляющего сбор, транспортирование ТКО, содержать сведения о собственнике контейнера и лицах, для сбора мусора которых установлен контейнер.</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Контейнерные площадки должны быть оборудованы в соответствии с </w:t>
      </w:r>
      <w:hyperlink r:id="rId13" w:history="1">
        <w:proofErr w:type="spellStart"/>
        <w:r w:rsidRPr="00FC1F11">
          <w:rPr>
            <w:rFonts w:ascii="Times New Roman" w:hAnsi="Times New Roman" w:cs="Times New Roman"/>
            <w:sz w:val="24"/>
            <w:szCs w:val="24"/>
          </w:rPr>
          <w:t>СанПиНом</w:t>
        </w:r>
        <w:proofErr w:type="spellEnd"/>
        <w:r w:rsidRPr="00FC1F11">
          <w:rPr>
            <w:rFonts w:ascii="Times New Roman" w:hAnsi="Times New Roman" w:cs="Times New Roman"/>
            <w:sz w:val="24"/>
            <w:szCs w:val="24"/>
          </w:rPr>
          <w:t xml:space="preserve"> 2.1.2.2645-10</w:t>
        </w:r>
      </w:hyperlink>
      <w:r w:rsidRPr="00FC1F11">
        <w:rPr>
          <w:rFonts w:ascii="Times New Roman" w:hAnsi="Times New Roman" w:cs="Times New Roman"/>
          <w:sz w:val="24"/>
          <w:szCs w:val="24"/>
        </w:rPr>
        <w:t xml:space="preserve"> и </w:t>
      </w:r>
      <w:hyperlink r:id="rId14" w:history="1">
        <w:proofErr w:type="spellStart"/>
        <w:r w:rsidRPr="00FC1F11">
          <w:rPr>
            <w:rFonts w:ascii="Times New Roman" w:hAnsi="Times New Roman" w:cs="Times New Roman"/>
            <w:sz w:val="24"/>
            <w:szCs w:val="24"/>
          </w:rPr>
          <w:t>СанПиНом</w:t>
        </w:r>
        <w:proofErr w:type="spellEnd"/>
        <w:r w:rsidRPr="00FC1F11">
          <w:rPr>
            <w:rFonts w:ascii="Times New Roman" w:hAnsi="Times New Roman" w:cs="Times New Roman"/>
            <w:sz w:val="24"/>
            <w:szCs w:val="24"/>
          </w:rPr>
          <w:t xml:space="preserve"> 42-128-4690-88</w:t>
        </w:r>
      </w:hyperlink>
      <w:r w:rsidRPr="00FC1F11">
        <w:rPr>
          <w:rFonts w:ascii="Times New Roman" w:hAnsi="Times New Roman" w:cs="Times New Roman"/>
          <w:sz w:val="24"/>
          <w:szCs w:val="24"/>
        </w:rPr>
        <w:t>.</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Контейнерные площадки могут быть совмещены со специальными площадками для складирования крупногабаритных отходов.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Контейнерные площадки должны содержать сведения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информацию, предостерегающую владельцев автотранспорта о недопустимости загромождения подъезда специализированного автотранспорта, разгружающего контейнеры.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 xml:space="preserve">Контейнерные площадки подлежат обязательному учету. </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3.8.5. Необходимо обеспечивать свободный подъезд непосредственно к местам сбора и накопления твердых коммунальных отходов и выгребным ямам.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При наличии </w:t>
      </w:r>
      <w:proofErr w:type="spellStart"/>
      <w:r w:rsidRPr="00FC1F11">
        <w:rPr>
          <w:rFonts w:ascii="Times New Roman" w:hAnsi="Times New Roman" w:cs="Times New Roman"/>
          <w:sz w:val="24"/>
          <w:szCs w:val="24"/>
        </w:rPr>
        <w:t>выкатных</w:t>
      </w:r>
      <w:proofErr w:type="spellEnd"/>
      <w:r w:rsidRPr="00FC1F11">
        <w:rPr>
          <w:rFonts w:ascii="Times New Roman" w:hAnsi="Times New Roman" w:cs="Times New Roman"/>
          <w:sz w:val="24"/>
          <w:szCs w:val="24"/>
        </w:rPr>
        <w:t xml:space="preserve"> контейнеров контейнерная площадка должна быть оборудована пандусом от проезжей части и ограждением (бордюром), исключающим возможность скатывания контейнеров.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3.8.6. Организации, осуществляющие транспортирование отходов, обязаны осуществлять уборку мусора, образовавшегося при выгрузке из мусоросборников в спецтранспорт. Транспортирование отходов осуществляется способами, исключающими возможность их потери при перевозке, иного загрязнения автомобильных дорог, создания аварийной ситуации, причинения транспортируемыми отходами вреда здоровью людей и окружающей среде.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3.9. На территории Сельского поселения запрещается: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3.9.1. эксплуатация контейнеров в технически неисправном состоянии или состоянии, не соответствующем санитарным нормам и правилам;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3.9.2. выгрузка отходов из контейнеров в не предназначенные и не оборудованные для этих целей транспортные средства;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3.9.3. размещение контейнеров и бункеров вне контейнерных площадок;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3.9.4. установка контейнерных площадок на проезжей части, газонах, тротуарах и в проходных арках домов;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3.9.5. размещение отходов вне мест сбора и накопления отходов или с превышением лимита на размещение отходов.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3.10. Жилые дома, не имеющие канализации, должны быть оборудованы выгребными ямами для сбора жидких отходов с непроницаемым дном, стенками и крышками с решетками, препятствующими попаданию крупных предметов в яму.</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3.11. Содержание объектов и элементов благоустройства при проведении строительства, реконструкции, капитального ремонта объектов капитального строительства.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3.11.1. Лицо, намеренное осуществить строительство, реконструкцию, капитальный ремонт объекта капитального строительства, обустраивает в соответствии с настоящим подпунктом Правил строительную площадку на земельном участке, на котором будет расположен указанный объект капитального строительства.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3.11.2. Внешнее обустройство строительной площадки включает устройство ограждения, освещения, установку информационного щита, обустройство внеплощадочных подъездных путей, организацию объезда, обхода.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3.11.3.  Ограждение строительной площадки должно отвечать следующим требованиям: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при выполнении ограждения должна быть обеспечена устойчивость, прочность, надежность и эксплуатационная </w:t>
      </w:r>
      <w:proofErr w:type="gramStart"/>
      <w:r w:rsidRPr="00FC1F11">
        <w:rPr>
          <w:rFonts w:ascii="Times New Roman" w:hAnsi="Times New Roman" w:cs="Times New Roman"/>
          <w:sz w:val="24"/>
          <w:szCs w:val="24"/>
        </w:rPr>
        <w:t>безопасность</w:t>
      </w:r>
      <w:proofErr w:type="gramEnd"/>
      <w:r w:rsidRPr="00FC1F11">
        <w:rPr>
          <w:rFonts w:ascii="Times New Roman" w:hAnsi="Times New Roman" w:cs="Times New Roman"/>
          <w:sz w:val="24"/>
          <w:szCs w:val="24"/>
        </w:rPr>
        <w:t xml:space="preserve"> как его отдельных элементов, так и ограждения в целом;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лицевая сторона ограждения строительной площадки должна иметь чистую и окрашенную поверхность;</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вдоль ограждения строительной площадки должны быть сохранены существовавшие пешеходные зоны путем устройства тротуаров с твердым покрытием шириной не менее 1,5 м. На элементах и деталях ограждений не допускается наличие острых кромок, заусенцев и неровностей, которые могут стать причиной травматизма. Защитные экраны должны быть окрашены.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3.11.4. Лицо, осуществляющее строительство, обязано следить за техническим состоянием ограждения строительной площадки (в том числе защитных козырьков), обеспечивать его чистоту, очистку от естественного мусора и покраску, удаление ржавчины.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3.11.5. Ограждение строительной площадки подлежит влажной уборке не реже одного раза в месяц (в весенне-летний период).</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3.11.6. Покраска лицевой стороны панелей ограждения осуществляется два раза в год (весной, осенью).</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3.11.7. Переходы и тротуары вдоль ограждения строительной площадки в темное время суток должны быть освещены.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3.11.8. У въезда на строительную площадку должны быть установлены информационный щит высотой 1,6 - 2 м, длиной 1,2 - 1,5 м или размером, равным панели ограждения.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3.11.9. На информационном щите должна содержаться следующая информация: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наименование объекта;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наименование застройщика, заказчика, генерального проектировщика, генерального подрядчика с указанием их почтовых адресов и номеров телефонов;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фамилия, имя, отчество ответственного за производство работ на объекте, его телефон;</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предполагаемые сроки строительства объекта (начало, окончание);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цветное изображение объекта (2/3 высоты щита);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реквизиты разрешения на строительство;</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наименование органа, выдавшего разрешение на строительство, с указанием почтового адреса и номеров телефонов.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3.11.10. Информационный щит должен хорошо просматриваться, информация на нем должна быть четкой и легко читаемой. Информационный щит должен обеспечиваться подсветкой, очищаться от грязи и ржавчины, находиться в технически исправном состоянии. При установке информационного щита обеспечивается его устойчивость.</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3.11.11. Подъездные пути к строительной площадке должны отвечать следующим требованиям: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конструкция дорог, используемых в качестве временных, должна обеспечивать безопасное движение строительной техники и перевозку крупногабаритных и тяжеловесных строительных грузов и исключать вынос грязи за пределы строительной площадки;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при отсутствии твердого покрытия внеплощадочных подъездных путей выполняется устройство временного покрытия </w:t>
      </w:r>
      <w:proofErr w:type="gramStart"/>
      <w:r w:rsidRPr="00FC1F11">
        <w:rPr>
          <w:rFonts w:ascii="Times New Roman" w:hAnsi="Times New Roman" w:cs="Times New Roman"/>
          <w:sz w:val="24"/>
          <w:szCs w:val="24"/>
        </w:rPr>
        <w:t>из железобетонных дорожных плит на период строительства с обеспечением выезда на существующие автомобильные дороги с твердым покрытием</w:t>
      </w:r>
      <w:proofErr w:type="gramEnd"/>
      <w:r w:rsidRPr="00FC1F11">
        <w:rPr>
          <w:rFonts w:ascii="Times New Roman" w:hAnsi="Times New Roman" w:cs="Times New Roman"/>
          <w:sz w:val="24"/>
          <w:szCs w:val="24"/>
        </w:rPr>
        <w:t>;</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при проведении строительных работ должна быть обеспечена периодическая уборка подъездных путей, примыкающих к строительной площадке.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3.11.12. Запрещается складирование грунта, строительных материалов, изделий, конструкций и оборудования за пределами строительной площадки.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3.11.13. Объекты благоустройства, нарушенные в результате проведения строительных работ, подлежат восстановлению по окончании работ до ввода объекта в эксплуатацию.</w:t>
      </w:r>
    </w:p>
    <w:p w:rsidR="00FC1F11" w:rsidRPr="00FC1F11" w:rsidRDefault="00FC1F11" w:rsidP="00FC1F11">
      <w:pPr>
        <w:pStyle w:val="ab"/>
        <w:jc w:val="both"/>
        <w:rPr>
          <w:rFonts w:ascii="Times New Roman" w:hAnsi="Times New Roman" w:cs="Times New Roman"/>
          <w:sz w:val="24"/>
          <w:szCs w:val="24"/>
        </w:rPr>
      </w:pPr>
    </w:p>
    <w:p w:rsidR="00FC1F11" w:rsidRPr="00FC1F11" w:rsidRDefault="00FC1F11" w:rsidP="00FC1F11">
      <w:pPr>
        <w:ind w:firstLine="567"/>
        <w:jc w:val="center"/>
        <w:rPr>
          <w:rFonts w:ascii="Times New Roman" w:hAnsi="Times New Roman" w:cs="Times New Roman"/>
          <w:sz w:val="24"/>
          <w:szCs w:val="24"/>
        </w:rPr>
      </w:pPr>
      <w:r w:rsidRPr="00FC1F11">
        <w:rPr>
          <w:rFonts w:ascii="Times New Roman" w:hAnsi="Times New Roman" w:cs="Times New Roman"/>
          <w:sz w:val="24"/>
          <w:szCs w:val="24"/>
        </w:rPr>
        <w:t>4. Внешний вид фасадов и ограждающих конструкций зданий, строений, сооружений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4.1. Внешний вид фасадов и ограждающих конструкций зданий, строений, сооружений должен соответствовать внешнему архитектурно-градостроительному облику сложившейся застройки населенных пунктов Сельского поселения «Тельвисочный сельсовет» Заполярного района Ненецкого автономного округа (далее - населенные пункты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bookmarkStart w:id="2" w:name="P206"/>
      <w:bookmarkEnd w:id="2"/>
      <w:r w:rsidRPr="00FC1F11">
        <w:rPr>
          <w:rFonts w:ascii="Times New Roman" w:hAnsi="Times New Roman" w:cs="Times New Roman"/>
          <w:sz w:val="24"/>
          <w:szCs w:val="24"/>
        </w:rPr>
        <w:t xml:space="preserve">4.2. Изменение внешнего вида фасадов и ограждающих конструкций зданий, строений, сооружений, за исключением работ по реконструкции или капитальному ремонту, осуществляется на основании проекта </w:t>
      </w:r>
      <w:proofErr w:type="gramStart"/>
      <w:r w:rsidRPr="00FC1F11">
        <w:rPr>
          <w:rFonts w:ascii="Times New Roman" w:hAnsi="Times New Roman" w:cs="Times New Roman"/>
          <w:sz w:val="24"/>
          <w:szCs w:val="24"/>
        </w:rPr>
        <w:t>архитектурного решения</w:t>
      </w:r>
      <w:proofErr w:type="gramEnd"/>
      <w:r w:rsidRPr="00FC1F11">
        <w:rPr>
          <w:rFonts w:ascii="Times New Roman" w:hAnsi="Times New Roman" w:cs="Times New Roman"/>
          <w:sz w:val="24"/>
          <w:szCs w:val="24"/>
        </w:rPr>
        <w:t xml:space="preserve"> фасада, согласованного с Администрацией Сельского поселения. Требования к проектам </w:t>
      </w:r>
      <w:proofErr w:type="gramStart"/>
      <w:r w:rsidRPr="00FC1F11">
        <w:rPr>
          <w:rFonts w:ascii="Times New Roman" w:hAnsi="Times New Roman" w:cs="Times New Roman"/>
          <w:sz w:val="24"/>
          <w:szCs w:val="24"/>
        </w:rPr>
        <w:t>архитектурного решения</w:t>
      </w:r>
      <w:proofErr w:type="gramEnd"/>
      <w:r w:rsidRPr="00FC1F11">
        <w:rPr>
          <w:rFonts w:ascii="Times New Roman" w:hAnsi="Times New Roman" w:cs="Times New Roman"/>
          <w:sz w:val="24"/>
          <w:szCs w:val="24"/>
        </w:rPr>
        <w:t xml:space="preserve"> фасада, порядок их согласования устанавливаются Администрацией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4.3. Под изменением внешнего вида фасадов и ограждающих конструкций зданий, строений, сооружений понимается:</w:t>
      </w:r>
    </w:p>
    <w:p w:rsidR="00FC1F11" w:rsidRPr="00FC1F11" w:rsidRDefault="00FC1F11" w:rsidP="00FC1F11">
      <w:pPr>
        <w:pStyle w:val="ab"/>
        <w:ind w:firstLine="567"/>
        <w:jc w:val="both"/>
        <w:rPr>
          <w:rFonts w:ascii="Times New Roman" w:hAnsi="Times New Roman" w:cs="Times New Roman"/>
          <w:sz w:val="24"/>
          <w:szCs w:val="24"/>
        </w:rPr>
      </w:pPr>
      <w:proofErr w:type="gramStart"/>
      <w:r w:rsidRPr="00FC1F11">
        <w:rPr>
          <w:rFonts w:ascii="Times New Roman" w:hAnsi="Times New Roman" w:cs="Times New Roman"/>
          <w:sz w:val="24"/>
          <w:szCs w:val="24"/>
        </w:rPr>
        <w:t>4.3.1.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roofErr w:type="gramEnd"/>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4.3.2. замена облицовочного материала;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4.3.3. покраска фасада, его частей, ограждающих конструкций зданий, строений, сооружений;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4.3.4. изменение конструкции крыши, материала кровли, элементов безопасности крыши, элементов организованного наружного водостока;</w:t>
      </w:r>
    </w:p>
    <w:p w:rsidR="00FC1F11" w:rsidRPr="00FC1F11" w:rsidRDefault="00FC1F11" w:rsidP="00FC1F11">
      <w:pPr>
        <w:pStyle w:val="ab"/>
        <w:ind w:firstLine="567"/>
        <w:jc w:val="both"/>
        <w:rPr>
          <w:rFonts w:ascii="Times New Roman" w:hAnsi="Times New Roman" w:cs="Times New Roman"/>
          <w:sz w:val="24"/>
          <w:szCs w:val="24"/>
        </w:rPr>
      </w:pPr>
      <w:proofErr w:type="gramStart"/>
      <w:r w:rsidRPr="00FC1F11">
        <w:rPr>
          <w:rFonts w:ascii="Times New Roman" w:hAnsi="Times New Roman" w:cs="Times New Roman"/>
          <w:sz w:val="24"/>
          <w:szCs w:val="24"/>
        </w:rPr>
        <w:t>4.3.5. установка или демонтаж дополнительного оборудования (решетки, экраны, жалюзи, ограждения витрин, приямки (для окон подвального этажа), наружные блоки систем кондиционирования и вентиляции, маркизы, художественная подсветка, антенны, часы, видеокамеры, почтовые ящики, банкоматы, электрощиты, кабельные линии, вывески);</w:t>
      </w:r>
      <w:proofErr w:type="gramEnd"/>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4.3.6. установка (крепление) или демонтаж дополнительных элементов и устройств (флагштоков, кронштейнов).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4.4. В целях сохранения внешнего архитектурно-градостроительного облика сложившейся застройки населенных пунктов Сельского поселения физические и юридические лица, индивидуальные предприниматели, являющиеся собственниками, и (или) иные законные владельцы </w:t>
      </w:r>
      <w:r w:rsidRPr="00FC1F11">
        <w:rPr>
          <w:rFonts w:ascii="Times New Roman" w:hAnsi="Times New Roman" w:cs="Times New Roman"/>
          <w:sz w:val="24"/>
          <w:szCs w:val="24"/>
        </w:rPr>
        <w:lastRenderedPageBreak/>
        <w:t>зданий, строений, сооружений должны обеспечивать поддержание надлежащего состояния внешнего вида фасадов, ограждающих конструкций зданий, строений, сооружений и соблюдать следующие требования:</w:t>
      </w:r>
    </w:p>
    <w:p w:rsidR="00FC1F11" w:rsidRPr="00FC1F11" w:rsidRDefault="00FC1F11" w:rsidP="00FC1F11">
      <w:pPr>
        <w:pStyle w:val="ab"/>
        <w:ind w:firstLine="567"/>
        <w:jc w:val="both"/>
        <w:rPr>
          <w:rFonts w:ascii="Times New Roman" w:hAnsi="Times New Roman" w:cs="Times New Roman"/>
          <w:sz w:val="24"/>
          <w:szCs w:val="24"/>
        </w:rPr>
      </w:pPr>
      <w:proofErr w:type="gramStart"/>
      <w:r w:rsidRPr="00FC1F11">
        <w:rPr>
          <w:rFonts w:ascii="Times New Roman" w:hAnsi="Times New Roman" w:cs="Times New Roman"/>
          <w:sz w:val="24"/>
          <w:szCs w:val="24"/>
        </w:rPr>
        <w:t xml:space="preserve">4.4.1. не допускать местного разрушения и повреждения облицовки, штукатурки, фактурного и окрасочного слоев, трещины в штукатурке, </w:t>
      </w:r>
      <w:proofErr w:type="spellStart"/>
      <w:r w:rsidRPr="00FC1F11">
        <w:rPr>
          <w:rFonts w:ascii="Times New Roman" w:hAnsi="Times New Roman" w:cs="Times New Roman"/>
          <w:sz w:val="24"/>
          <w:szCs w:val="24"/>
        </w:rPr>
        <w:t>выкрашивание</w:t>
      </w:r>
      <w:proofErr w:type="spellEnd"/>
      <w:r w:rsidRPr="00FC1F11">
        <w:rPr>
          <w:rFonts w:ascii="Times New Roman" w:hAnsi="Times New Roman" w:cs="Times New Roman"/>
          <w:sz w:val="24"/>
          <w:szCs w:val="24"/>
        </w:rPr>
        <w:t xml:space="preserve"> раствора из швов облицовки, кирпичной и </w:t>
      </w:r>
      <w:proofErr w:type="spellStart"/>
      <w:r w:rsidRPr="00FC1F11">
        <w:rPr>
          <w:rFonts w:ascii="Times New Roman" w:hAnsi="Times New Roman" w:cs="Times New Roman"/>
          <w:sz w:val="24"/>
          <w:szCs w:val="24"/>
        </w:rPr>
        <w:t>мелкоблочной</w:t>
      </w:r>
      <w:proofErr w:type="spellEnd"/>
      <w:r w:rsidRPr="00FC1F11">
        <w:rPr>
          <w:rFonts w:ascii="Times New Roman" w:hAnsi="Times New Roman" w:cs="Times New Roman"/>
          <w:sz w:val="24"/>
          <w:szCs w:val="24"/>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мокрых и ржавых пятен, потеков и </w:t>
      </w:r>
      <w:proofErr w:type="spellStart"/>
      <w:r w:rsidRPr="00FC1F11">
        <w:rPr>
          <w:rFonts w:ascii="Times New Roman" w:hAnsi="Times New Roman" w:cs="Times New Roman"/>
          <w:sz w:val="24"/>
          <w:szCs w:val="24"/>
        </w:rPr>
        <w:t>высолов</w:t>
      </w:r>
      <w:proofErr w:type="spellEnd"/>
      <w:r w:rsidRPr="00FC1F11">
        <w:rPr>
          <w:rFonts w:ascii="Times New Roman" w:hAnsi="Times New Roman" w:cs="Times New Roman"/>
          <w:sz w:val="24"/>
          <w:szCs w:val="24"/>
        </w:rPr>
        <w:t>, общее загрязнение поверхности, разрушение парапетов.</w:t>
      </w:r>
      <w:proofErr w:type="gramEnd"/>
      <w:r w:rsidRPr="00FC1F11">
        <w:rPr>
          <w:rFonts w:ascii="Times New Roman" w:hAnsi="Times New Roman" w:cs="Times New Roman"/>
          <w:sz w:val="24"/>
          <w:szCs w:val="24"/>
        </w:rPr>
        <w:t xml:space="preserve"> Указанные в настоящей части дефекты необходимо устранять незамедлительно по мере их выявления, не допуская дальнейшего развития;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4.4.2. не допускать разрушения и повреждения отделочного слоя, ослабления крепления выступающих из плоскости стен архитектурных деталей (карнизов, балконов, поясов, кронштейнов, розеток, тяг);</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4.4.3. облицовывать поверхность неоштукатуренных стен и цоколей с выветрившейся кладкой, плитками или оштукатуривать;</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4.4.4. защищать фактурные слои блоков и панелей или штукатурку с усадочными мелкими трещинами от разрушения затиркой. Заделывать стабилизировавшиеся широкие трещины материалом, аналогичным материалу стен;</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4.4.5. удалять железистые включения, имеющиеся в стенах фасадов, ограждающих конструкций зданий, строений, сооружений, а ржавые поверхности зачищать и окрашивать, заделывать заподлицо с поверхностью изделий образовавшиеся при этом раковины, сколы, углубления;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4.4.6. затирать цементным раствором отдельные участки панелей и блоков, выполненные из легкого бетона и не имеющие наружного фактурного слоя;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4.4.7. оштукатуривать участки стеновых панелей с обнаженной арматурой. Отдельные стержни арматуры, выступающие из плоскости панелей углублять в конструкции. Восстановить отделку в соответствии с существующей;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4.4.8. очищать фасады и ограждающие конструкции зданий, строений, сооружений и промывать от загрязнений по мере необходимости;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4.4.9. окрашивать паропроницаемыми красками или составами для усиления </w:t>
      </w:r>
      <w:proofErr w:type="spellStart"/>
      <w:r w:rsidRPr="00FC1F11">
        <w:rPr>
          <w:rFonts w:ascii="Times New Roman" w:hAnsi="Times New Roman" w:cs="Times New Roman"/>
          <w:sz w:val="24"/>
          <w:szCs w:val="24"/>
        </w:rPr>
        <w:t>пожаробезопасности</w:t>
      </w:r>
      <w:proofErr w:type="spellEnd"/>
      <w:r w:rsidRPr="00FC1F11">
        <w:rPr>
          <w:rFonts w:ascii="Times New Roman" w:hAnsi="Times New Roman" w:cs="Times New Roman"/>
          <w:sz w:val="24"/>
          <w:szCs w:val="24"/>
        </w:rPr>
        <w:t xml:space="preserve"> и защиты от грибка и гниения фасады, ограждающие конструкции деревянных неоштукатуренных зданий (рубленных, брусчатых и сборно-щитовых) с обшивкой и без обшивки;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4.4.10. не допускать разрушения консольных балок и плит, скалывания опорных площадок под консолями, отслоения, разрушения и обратного уклона (к зданию) пола балконов и лоджий;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4.4.11. проверять в </w:t>
      </w:r>
      <w:proofErr w:type="spellStart"/>
      <w:r w:rsidRPr="00FC1F11">
        <w:rPr>
          <w:rFonts w:ascii="Times New Roman" w:hAnsi="Times New Roman" w:cs="Times New Roman"/>
          <w:sz w:val="24"/>
          <w:szCs w:val="24"/>
        </w:rPr>
        <w:t>обетонированных</w:t>
      </w:r>
      <w:proofErr w:type="spellEnd"/>
      <w:r w:rsidRPr="00FC1F11">
        <w:rPr>
          <w:rFonts w:ascii="Times New Roman" w:hAnsi="Times New Roman" w:cs="Times New Roman"/>
          <w:sz w:val="24"/>
          <w:szCs w:val="24"/>
        </w:rPr>
        <w:t xml:space="preserve"> (оштукатуренных) стальных балках балконов и лоджий прочность сцепления бетона (раствора) с металлом. Удалять отслоившийся бетон или раствор, восстанавливать защитный слой;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4.4.12. периодически окрашивать атмосфероустойчивыми красками металлические ограждения, сливы из черной стали, цветочные ящики балконов и лоджий. Цвет краски должен соответствовать </w:t>
      </w:r>
      <w:proofErr w:type="gramStart"/>
      <w:r w:rsidRPr="00FC1F11">
        <w:rPr>
          <w:rFonts w:ascii="Times New Roman" w:hAnsi="Times New Roman" w:cs="Times New Roman"/>
          <w:sz w:val="24"/>
          <w:szCs w:val="24"/>
        </w:rPr>
        <w:t>указанному</w:t>
      </w:r>
      <w:proofErr w:type="gramEnd"/>
      <w:r w:rsidRPr="00FC1F11">
        <w:rPr>
          <w:rFonts w:ascii="Times New Roman" w:hAnsi="Times New Roman" w:cs="Times New Roman"/>
          <w:sz w:val="24"/>
          <w:szCs w:val="24"/>
        </w:rPr>
        <w:t xml:space="preserve"> в проекте архитектурного решения фасада. Колористическое решение зданий и сооружений проектировать с учетом концепции общего цветового решения застройки улиц и территории населенных пунктов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4.4.13. прокладывать заменяемые водосточные трубы вертикально, без переломов, непосредственно через карнизы при условии устройства в них манжет из оцинкованной стали;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4.4.14. закрывать коробами, соответствующими цвету фасада, с соблюдением норм безопасности кабельные линии, размещаемые вдоль фасадов и ограждающих конструкций зданий, строений, сооружений.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4.5. Окраску фасадов и ограждающих конструкций зданий, строений, сооружений, а также металлических лестниц, </w:t>
      </w:r>
      <w:proofErr w:type="spellStart"/>
      <w:r w:rsidRPr="00FC1F11">
        <w:rPr>
          <w:rFonts w:ascii="Times New Roman" w:hAnsi="Times New Roman" w:cs="Times New Roman"/>
          <w:sz w:val="24"/>
          <w:szCs w:val="24"/>
        </w:rPr>
        <w:t>флагодержателей</w:t>
      </w:r>
      <w:proofErr w:type="spellEnd"/>
      <w:r w:rsidRPr="00FC1F11">
        <w:rPr>
          <w:rFonts w:ascii="Times New Roman" w:hAnsi="Times New Roman" w:cs="Times New Roman"/>
          <w:sz w:val="24"/>
          <w:szCs w:val="24"/>
        </w:rPr>
        <w:t xml:space="preserve">, флагштоков, кронштейнов, элементов креплений растяжек электросети, ограждений крыш и решеток вентиляционных отверстий панелей производить в соответствии с проектом </w:t>
      </w:r>
      <w:proofErr w:type="gramStart"/>
      <w:r w:rsidRPr="00FC1F11">
        <w:rPr>
          <w:rFonts w:ascii="Times New Roman" w:hAnsi="Times New Roman" w:cs="Times New Roman"/>
          <w:sz w:val="24"/>
          <w:szCs w:val="24"/>
        </w:rPr>
        <w:t>архитектурного решения</w:t>
      </w:r>
      <w:proofErr w:type="gramEnd"/>
      <w:r w:rsidRPr="00FC1F11">
        <w:rPr>
          <w:rFonts w:ascii="Times New Roman" w:hAnsi="Times New Roman" w:cs="Times New Roman"/>
          <w:sz w:val="24"/>
          <w:szCs w:val="24"/>
        </w:rPr>
        <w:t xml:space="preserve"> фасада, предусмотренного </w:t>
      </w:r>
      <w:hyperlink w:anchor="P206" w:history="1">
        <w:r w:rsidRPr="00FC1F11">
          <w:rPr>
            <w:rFonts w:ascii="Times New Roman" w:hAnsi="Times New Roman" w:cs="Times New Roman"/>
            <w:sz w:val="24"/>
            <w:szCs w:val="24"/>
          </w:rPr>
          <w:t>пунктом 4.2</w:t>
        </w:r>
      </w:hyperlink>
      <w:r w:rsidRPr="00FC1F11">
        <w:rPr>
          <w:rFonts w:ascii="Times New Roman" w:hAnsi="Times New Roman" w:cs="Times New Roman"/>
          <w:sz w:val="24"/>
          <w:szCs w:val="24"/>
        </w:rPr>
        <w:t>. настоящей части.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Проект </w:t>
      </w:r>
      <w:proofErr w:type="gramStart"/>
      <w:r w:rsidRPr="00FC1F11">
        <w:rPr>
          <w:rFonts w:ascii="Times New Roman" w:hAnsi="Times New Roman" w:cs="Times New Roman"/>
          <w:sz w:val="24"/>
          <w:szCs w:val="24"/>
        </w:rPr>
        <w:t>архитектурного решения</w:t>
      </w:r>
      <w:proofErr w:type="gramEnd"/>
      <w:r w:rsidRPr="00FC1F11">
        <w:rPr>
          <w:rFonts w:ascii="Times New Roman" w:hAnsi="Times New Roman" w:cs="Times New Roman"/>
          <w:sz w:val="24"/>
          <w:szCs w:val="24"/>
        </w:rPr>
        <w:t xml:space="preserve"> фасада должен содержать указания о применении материала, способа отделки и цвета фасада и ограждающих конструкций зданий, строений, сооружений и архитектурных деталей.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Концепция общего цветового решения застройки улиц и территорий Сельского поселения (далее - Концепция) утверждается Администрацией Сельского поселения. Цвет окраски должен соответствовать утвержденной Концепции.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При разработке проекта </w:t>
      </w:r>
      <w:proofErr w:type="gramStart"/>
      <w:r w:rsidRPr="00FC1F11">
        <w:rPr>
          <w:rFonts w:ascii="Times New Roman" w:hAnsi="Times New Roman" w:cs="Times New Roman"/>
          <w:sz w:val="24"/>
          <w:szCs w:val="24"/>
        </w:rPr>
        <w:t>архитектурного решения</w:t>
      </w:r>
      <w:proofErr w:type="gramEnd"/>
      <w:r w:rsidRPr="00FC1F11">
        <w:rPr>
          <w:rFonts w:ascii="Times New Roman" w:hAnsi="Times New Roman" w:cs="Times New Roman"/>
          <w:sz w:val="24"/>
          <w:szCs w:val="24"/>
        </w:rPr>
        <w:t xml:space="preserve"> фасада необходимо учитывать требования настоящей части.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4.6. Окраску фасадов, ограждающих конструкций зданий, строений, сооружений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w:t>
      </w:r>
      <w:proofErr w:type="spellStart"/>
      <w:r w:rsidRPr="00FC1F11">
        <w:rPr>
          <w:rFonts w:ascii="Times New Roman" w:hAnsi="Times New Roman" w:cs="Times New Roman"/>
          <w:sz w:val="24"/>
          <w:szCs w:val="24"/>
        </w:rPr>
        <w:t>сандриков</w:t>
      </w:r>
      <w:proofErr w:type="spellEnd"/>
      <w:r w:rsidRPr="00FC1F11">
        <w:rPr>
          <w:rFonts w:ascii="Times New Roman" w:hAnsi="Times New Roman" w:cs="Times New Roman"/>
          <w:sz w:val="24"/>
          <w:szCs w:val="24"/>
        </w:rPr>
        <w:t>, подоконников и водосточных труб. Слабо держащаяся старая краска должна быть удалена.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Окрашенные поверхности фасадов, ограждающих конструкций должны быть ровными, без помарок, пятен и поврежденных мест.</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4.7. При производстве работ по реконструкции, ремонту, внешней отделке зданий, строений, сооружений (за исключением индивидуальных жилых домов) фасады указанных объектов оборудуются строительной сеткой, препятствующей распространению строительной пыли и мелкого мусора.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Не допускается наличие искривлений и провисаний фасадной сетки.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4.8. На зданиях, строениях, сооружениях, расположенных вдоль улиц, размещение антенн и наружных кондиционеров предусматривать со стороны дворовых фасадов.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4.9. На фасадах и ограждающих конструкциях не допускается: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4.9.1. самовольное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4.9.2. расширение и устройство проемов в стенах крупнопанельных и крупноблочных зданий, а также крепление к панелям наружных стен оттяжек;</w:t>
      </w:r>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F11">
        <w:rPr>
          <w:rFonts w:ascii="Times New Roman" w:hAnsi="Times New Roman" w:cs="Times New Roman"/>
          <w:sz w:val="24"/>
          <w:szCs w:val="24"/>
        </w:rPr>
        <w:t>4.9.3. самовольное нанесение с использованием окрашивающих материалов, размещение иным способом не связанных с осуществлением предпринимательской деятельности и не содержащих сведений рекламного характера надписей и рисунков на объекты благоустройства, стены зданий, строений, сооружений, временных построек, киосков, навесов и других подобных построек без разрешения собственников указанных объектов благоустройства, зданий, строений, сооружений, временных построек, киосков, навесов и других подобных построек или без разрешения</w:t>
      </w:r>
      <w:proofErr w:type="gramEnd"/>
      <w:r w:rsidRPr="00FC1F11">
        <w:rPr>
          <w:rFonts w:ascii="Times New Roman" w:hAnsi="Times New Roman" w:cs="Times New Roman"/>
          <w:sz w:val="24"/>
          <w:szCs w:val="24"/>
        </w:rPr>
        <w:t xml:space="preserve"> лиц, уполномоченных собственниками указанных объектов благоустройства, зданий, строений, сооружений, временных построек, киосков, навесов и других подобных построек, за исключением праздничного оформления, информации и информационных конструкций, размещенных в соответствии с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Витрины, расположенные на внешних поверхностях зданий, строений, сооружений, должны быть просматриваемыми, очищенными от грязи и мусора. Запрещается закрывать стекла витрин щитами, афишами, плакатами, листовками, объявлениями, пленкой, печатными материалами, закрывать стекла витрин и окна информационными конструкциями;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4.9.4. отделка и окрашивание фасада и его элементов, ограждающих конструкций зданий, строений, сооружений материалами, отличающимися по цвету от установленного Концепцией и проектом </w:t>
      </w:r>
      <w:proofErr w:type="gramStart"/>
      <w:r w:rsidRPr="00FC1F11">
        <w:rPr>
          <w:rFonts w:ascii="Times New Roman" w:hAnsi="Times New Roman" w:cs="Times New Roman"/>
          <w:sz w:val="24"/>
          <w:szCs w:val="24"/>
        </w:rPr>
        <w:t>архитектурного решения</w:t>
      </w:r>
      <w:proofErr w:type="gramEnd"/>
      <w:r w:rsidRPr="00FC1F11">
        <w:rPr>
          <w:rFonts w:ascii="Times New Roman" w:hAnsi="Times New Roman" w:cs="Times New Roman"/>
          <w:sz w:val="24"/>
          <w:szCs w:val="24"/>
        </w:rPr>
        <w:t xml:space="preserve"> фасада.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4.10. Надлежащее содержание фасадов, ограждающих конструкций зданий, строений, сооружений, их архитектурных деталей осуществляется владельцами зданий, строений, сооружений. Надлежащее содержание дополнительного оборудования и элементов, информационных конструкций осуществляется владельцами дополнительного оборудования и элементов, информационных конструкций.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4.11. Содержание фасадов, ограждающих конструкций зданий, строений и сооружений включает:</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4.11.1. проведение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4.11.2. обеспечение наличия и содержание в исправном состоянии водостоков, водосточных труб и сливов;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4.11.3. очистку от снега и льда крыш и козырьков, удаление наледи, снега и сосулек с карнизов, балконов и лоджий;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4.11.4. герметизацию, заделку и расшивку швов, трещин и выбоин;</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4.11.5. восстановление, ремонт и своевременную очистку </w:t>
      </w:r>
      <w:proofErr w:type="spellStart"/>
      <w:r w:rsidRPr="00FC1F11">
        <w:rPr>
          <w:rFonts w:ascii="Times New Roman" w:hAnsi="Times New Roman" w:cs="Times New Roman"/>
          <w:sz w:val="24"/>
          <w:szCs w:val="24"/>
        </w:rPr>
        <w:t>отмосток</w:t>
      </w:r>
      <w:proofErr w:type="spellEnd"/>
      <w:r w:rsidRPr="00FC1F11">
        <w:rPr>
          <w:rFonts w:ascii="Times New Roman" w:hAnsi="Times New Roman" w:cs="Times New Roman"/>
          <w:sz w:val="24"/>
          <w:szCs w:val="24"/>
        </w:rPr>
        <w:t>, приямков цокольных окон и входов в подвалы;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4.11.6. поддержание в исправном состоянии размещенного на фасаде электроосвещения и включение его одновременно с наружным освещением улиц, дорог и площадей;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4.11.7. очистку и промывку поверхностей фасадов в зависимости от их состояния и условий эксплуатации;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4.11.8. мытье окон и витрин, вывесок и указателей, информационных конструкций;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4.11.9. выполнение иных требований, предусмотренных нормами технической эксплуатации зданий, строений и сооружений.</w:t>
      </w:r>
    </w:p>
    <w:p w:rsidR="00FC1F11" w:rsidRPr="00FC1F11" w:rsidRDefault="00FC1F11" w:rsidP="00FC1F11">
      <w:pPr>
        <w:pStyle w:val="ab"/>
        <w:ind w:firstLine="567"/>
        <w:jc w:val="both"/>
        <w:rPr>
          <w:rFonts w:ascii="Times New Roman" w:hAnsi="Times New Roman" w:cs="Times New Roman"/>
          <w:sz w:val="24"/>
          <w:szCs w:val="24"/>
        </w:rPr>
      </w:pPr>
    </w:p>
    <w:p w:rsidR="00FC1F11" w:rsidRPr="00FC1F11" w:rsidRDefault="00FC1F11" w:rsidP="00FC1F11">
      <w:pPr>
        <w:ind w:firstLine="567"/>
        <w:jc w:val="center"/>
        <w:rPr>
          <w:rFonts w:ascii="Times New Roman" w:hAnsi="Times New Roman" w:cs="Times New Roman"/>
          <w:sz w:val="24"/>
          <w:szCs w:val="24"/>
        </w:rPr>
      </w:pPr>
      <w:r w:rsidRPr="00FC1F11">
        <w:rPr>
          <w:rFonts w:ascii="Times New Roman" w:hAnsi="Times New Roman" w:cs="Times New Roman"/>
          <w:sz w:val="24"/>
          <w:szCs w:val="24"/>
        </w:rPr>
        <w:t>5. Проектирование, размещение, содержание и восстановление элементов благоустройства, в том числе после проведения земляных работ</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 Проекты благоустройства могут предусматривать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5.2 Разработка и реализация проектов благоустройства территорий Сельского поселения достигается путем реализации следующих принципов: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5.2.1. принцип функционального разнообразия - насыщенность (квартала, жилого комплекса) разнообразными социальными и коммерческими сервисами;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5.2.2. принцип комфортной организации пешеходной среды - создание условий для приятных, безопасных, удобных пешеходных прогулок. Целесообразно обеспечивать доступность пешеходных прогулок для различных категорий граждан, в том числе для </w:t>
      </w:r>
      <w:proofErr w:type="spellStart"/>
      <w:r w:rsidRPr="00FC1F11">
        <w:rPr>
          <w:rFonts w:ascii="Times New Roman" w:hAnsi="Times New Roman" w:cs="Times New Roman"/>
          <w:sz w:val="24"/>
          <w:szCs w:val="24"/>
        </w:rPr>
        <w:t>маломобильных</w:t>
      </w:r>
      <w:proofErr w:type="spellEnd"/>
      <w:r w:rsidRPr="00FC1F11">
        <w:rPr>
          <w:rFonts w:ascii="Times New Roman" w:hAnsi="Times New Roman" w:cs="Times New Roman"/>
          <w:sz w:val="24"/>
          <w:szCs w:val="24"/>
        </w:rPr>
        <w:t xml:space="preserve"> групп граждан, при различных погодных условиях;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5.2.3. принцип насыщенности общественных пространств разнообразными элементами природной среды (например, как зеленые насаждения)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5.3. Реализация принципов комфортной среды для общения и комфортной пешеходной среды предполагает создание условий для защиты общественных пространств от вредных факторов среды (шум, пыль, загазованность) эффективными архитектурно-планировочными приемами.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5.4. Общественные пространства должны обеспечивать принцип пространственной и планировочной взаимосвязи жилой и общественной среды, точек притяжения людей, транспортных узлов на всех уровнях.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5.5. При проектировании концепцию благоустройства для каждой отдельной территории муниципального образования необходимо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5.6. Проектирование, размещение, содержание и восстановление элементов озеленения и озелененных территорий должно осуществляться в соответствии с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5.7. Виды покрытий на территории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5.7.1. выбор видов покрытия должен осуществляться в соответствии с их целевым назначением. Вид покрытия должен быть прочным, </w:t>
      </w:r>
      <w:proofErr w:type="spellStart"/>
      <w:r w:rsidRPr="00FC1F11">
        <w:rPr>
          <w:rFonts w:ascii="Times New Roman" w:hAnsi="Times New Roman" w:cs="Times New Roman"/>
          <w:sz w:val="24"/>
          <w:szCs w:val="24"/>
        </w:rPr>
        <w:t>ремонтопригодным</w:t>
      </w:r>
      <w:proofErr w:type="spellEnd"/>
      <w:r w:rsidRPr="00FC1F11">
        <w:rPr>
          <w:rFonts w:ascii="Times New Roman" w:hAnsi="Times New Roman" w:cs="Times New Roman"/>
          <w:sz w:val="24"/>
          <w:szCs w:val="24"/>
        </w:rPr>
        <w:t xml:space="preserve">, </w:t>
      </w:r>
      <w:proofErr w:type="spellStart"/>
      <w:r w:rsidRPr="00FC1F11">
        <w:rPr>
          <w:rFonts w:ascii="Times New Roman" w:hAnsi="Times New Roman" w:cs="Times New Roman"/>
          <w:sz w:val="24"/>
          <w:szCs w:val="24"/>
        </w:rPr>
        <w:t>экологичным</w:t>
      </w:r>
      <w:proofErr w:type="spellEnd"/>
      <w:r w:rsidRPr="00FC1F11">
        <w:rPr>
          <w:rFonts w:ascii="Times New Roman" w:hAnsi="Times New Roman" w:cs="Times New Roman"/>
          <w:sz w:val="24"/>
          <w:szCs w:val="24"/>
        </w:rPr>
        <w:t>, не допускающим скольжения;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5.7.2. проектирование видов покрытий должно осуществляться в соответствии с местными нормативами градостроительного проектирования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5.8. при создании и благоустройстве покрытий необходимо учитывать принцип организации комфортной пешеходной среды в части поддержания и развития удобных и безопасных пешеходных коммуникаций;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5.9. покрытия поверхности должны обеспечивать на территории Сельского поселения условия безопасного и комфортного передвижения.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5.10. Ограждения.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5.10.1. при создании и благоустройстве ограждений необходимо учитывать принципы функционального разнообразия, организации комфортной пешеходной среды, сохранения востребованной жителями сети пешеходных маршрутов, защиты газонов и зеленых насаждений общего пользования с учетом требований безопасности;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5.10.2. на территориях общественного, жилого, рекреационного назначения необходимо применять декоративные ажурные металлические ограждения. Применение сплошных, глухих и железобетонных ограждений, в том числе при проектировании ограждений многоквартирных домов, не допускается;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5.10.3. при устройстве ограждений должен быть обеспечен круглосуточный и беспрепятственный проезд на придомовую территорию пожарной техники, скорой медицинской помощи, транспортных сре</w:t>
      </w:r>
      <w:proofErr w:type="gramStart"/>
      <w:r w:rsidRPr="00FC1F11">
        <w:rPr>
          <w:rFonts w:ascii="Times New Roman" w:hAnsi="Times New Roman" w:cs="Times New Roman"/>
          <w:sz w:val="24"/>
          <w:szCs w:val="24"/>
        </w:rPr>
        <w:t>дств пр</w:t>
      </w:r>
      <w:proofErr w:type="gramEnd"/>
      <w:r w:rsidRPr="00FC1F11">
        <w:rPr>
          <w:rFonts w:ascii="Times New Roman" w:hAnsi="Times New Roman" w:cs="Times New Roman"/>
          <w:sz w:val="24"/>
          <w:szCs w:val="24"/>
        </w:rPr>
        <w:t>авоохранительных органов, организаций газового хозяйства и иных аварийных и спасательных служб;</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5.10.4. в случае произрастания деревьев в зонах интенсивного пешеходного движения или в зонах производства строительных и реконструктивных работ необходимо предусматривать защитные приствольные ограждения;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5.10.5. при создании и благоустройстве ограждений учитывать необходимость, в том числе: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разграничения зеленых зон с маршрутами пешеходов и транспорта;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проектирования дорожек и тротуаров с учетом потоков людей и маршрутов;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разграничения зеленых зон и транзитных путей с помощью применения приемов разно уровневой высоты или создания зеленых изгородей;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использования бордюрного камня;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использования (в особенности на границах зеленых зон) многолетних всесезонных кустистых растений;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использования светоотражающих фасадных конструкций для затененных участков газонов.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5.11.  Уличное коммунально-бытовое оборудование.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5.11.1. при создании и благоустройстве коммунально-бытового оборудования необходимо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5.11.2.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5.11.3. для складирования коммунальных отходов на территории Сельского поселения (улицах, площадях, объектах рекреации) должны применяться контейнеры и (или) урны.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На территории объектов рекреации расстановка контейнеров и урн должна осуществляться у скамей, некапитальных нестационарных сооружений и уличного технического оборудования, ориентированных на продажу продуктов питания. Урны должны устанавливаться на остановках общественного транспорта. Во всех случаях предусматривать расстановку, не мешающую передвижению пешеходов, проезду инвалидных и детских колясок;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5.11.3 количество и объем контейнеров должны определяться в соответствии с требованиями законодательства об отходах производства и потребления.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5.12. Уличное техническое оборудование.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5.12.1. состав уличного технического оборудования включает в себя банкоматы, интерактивные информационные терминалы, почтовые ящики, </w:t>
      </w:r>
      <w:proofErr w:type="spellStart"/>
      <w:r w:rsidRPr="00FC1F11">
        <w:rPr>
          <w:rFonts w:ascii="Times New Roman" w:hAnsi="Times New Roman" w:cs="Times New Roman"/>
          <w:sz w:val="24"/>
          <w:szCs w:val="24"/>
        </w:rPr>
        <w:t>вендинговые</w:t>
      </w:r>
      <w:proofErr w:type="spellEnd"/>
      <w:r w:rsidRPr="00FC1F11">
        <w:rPr>
          <w:rFonts w:ascii="Times New Roman" w:hAnsi="Times New Roman" w:cs="Times New Roman"/>
          <w:sz w:val="24"/>
          <w:szCs w:val="24"/>
        </w:rPr>
        <w:t xml:space="preserve"> автоматы, элементы инженерного оборудования (подъемные площадки для инвалидных колясок, смотровые люки, решетки </w:t>
      </w:r>
      <w:proofErr w:type="spellStart"/>
      <w:r w:rsidRPr="00FC1F11">
        <w:rPr>
          <w:rFonts w:ascii="Times New Roman" w:hAnsi="Times New Roman" w:cs="Times New Roman"/>
          <w:sz w:val="24"/>
          <w:szCs w:val="24"/>
        </w:rPr>
        <w:t>дождеприемных</w:t>
      </w:r>
      <w:proofErr w:type="spellEnd"/>
      <w:r w:rsidRPr="00FC1F11">
        <w:rPr>
          <w:rFonts w:ascii="Times New Roman" w:hAnsi="Times New Roman" w:cs="Times New Roman"/>
          <w:sz w:val="24"/>
          <w:szCs w:val="24"/>
        </w:rPr>
        <w:t xml:space="preserve"> колодцев, вентиляционные шахты подземных коммуникаций, шкафы телефонной связи);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5.12.2. при создании и благоустройстве уличного технического оборудования необходимо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Сельского поселения при размещении и эксплуатации объектов инженерной инфраструктуры;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5.12.3. при установке таксофонов на территориях общественного, жилого, рекреационного назначения рекомендуется предусматривать их электроосвещение. Оформление элементов </w:t>
      </w:r>
      <w:r w:rsidRPr="00FC1F11">
        <w:rPr>
          <w:rFonts w:ascii="Times New Roman" w:hAnsi="Times New Roman" w:cs="Times New Roman"/>
          <w:sz w:val="24"/>
          <w:szCs w:val="24"/>
        </w:rPr>
        <w:lastRenderedPageBreak/>
        <w:t>инженерного оборудования выполняется, исключая нарушения уровня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на одном уровне с покрытием прилегающей поверхности.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5.13. Малые архитектурные формы (далее - МАФ).</w:t>
      </w:r>
    </w:p>
    <w:p w:rsidR="00FC1F11" w:rsidRPr="00FC1F11" w:rsidRDefault="00FC1F11" w:rsidP="00FC1F11">
      <w:pPr>
        <w:pStyle w:val="ab"/>
        <w:ind w:firstLine="567"/>
        <w:jc w:val="both"/>
        <w:rPr>
          <w:rFonts w:ascii="Times New Roman" w:hAnsi="Times New Roman" w:cs="Times New Roman"/>
          <w:sz w:val="24"/>
          <w:szCs w:val="24"/>
        </w:rPr>
      </w:pPr>
      <w:proofErr w:type="gramStart"/>
      <w:r w:rsidRPr="00FC1F11">
        <w:rPr>
          <w:rFonts w:ascii="Times New Roman" w:hAnsi="Times New Roman" w:cs="Times New Roman"/>
          <w:sz w:val="24"/>
          <w:szCs w:val="24"/>
        </w:rPr>
        <w:t xml:space="preserve">5.13.1. при создании и благоустройстве малых архитектурных форм необходимо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муниципального образования, различных видов социальной активности и коммуникаций между людьми, применения </w:t>
      </w:r>
      <w:proofErr w:type="spellStart"/>
      <w:r w:rsidRPr="00FC1F11">
        <w:rPr>
          <w:rFonts w:ascii="Times New Roman" w:hAnsi="Times New Roman" w:cs="Times New Roman"/>
          <w:sz w:val="24"/>
          <w:szCs w:val="24"/>
        </w:rPr>
        <w:t>экологичных</w:t>
      </w:r>
      <w:proofErr w:type="spellEnd"/>
      <w:r w:rsidRPr="00FC1F11">
        <w:rPr>
          <w:rFonts w:ascii="Times New Roman" w:hAnsi="Times New Roman" w:cs="Times New Roman"/>
          <w:sz w:val="24"/>
          <w:szCs w:val="24"/>
        </w:rPr>
        <w:t xml:space="preserve"> материалов, привлечения людей к активному и здоровому времяпрепровождению на территории с зелеными насаждениями;</w:t>
      </w:r>
      <w:proofErr w:type="gramEnd"/>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5.13.2. для целей настоящих Правил к МАФ относятся урны, вазоны, цветочницы, снаряды, инвентарь и оборудование для занятий спортом или для игр на открытом воздухе и другие МАФ, предусмотренные в </w:t>
      </w:r>
      <w:hyperlink r:id="rId15" w:history="1">
        <w:r w:rsidRPr="00FC1F11">
          <w:rPr>
            <w:rFonts w:ascii="Times New Roman" w:hAnsi="Times New Roman" w:cs="Times New Roman"/>
            <w:sz w:val="24"/>
            <w:szCs w:val="24"/>
          </w:rPr>
          <w:t>классификаторе</w:t>
        </w:r>
      </w:hyperlink>
      <w:r w:rsidRPr="00FC1F11">
        <w:rPr>
          <w:rFonts w:ascii="Times New Roman" w:hAnsi="Times New Roman" w:cs="Times New Roman"/>
          <w:sz w:val="24"/>
          <w:szCs w:val="24"/>
        </w:rPr>
        <w:t xml:space="preserve"> строительных ресурсов, утвержденном Приказом Минстроя России от 02.03.2017 N 597/пр.</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5.13.3. при установке МАФ должны учитываться частота и продолжительность их использования, потенциальная аудитория, наличие свободного пространства, интенсивность пешеходного и автомобильного движения, близость транспортных узлов. Необходимо подбирать материалы и дизайн объектов с учетом всех условий эксплуатации. При размещении необходимо руководствоваться каталогами сертифицированного оборудования.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5.13.4. при проектировании, выборе МАФ должны учитываться: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соответствие материалов и конструкции МАФ климату и назначению;</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антивандальная защищенность - от разрушения, оклейки, нанесения надписей и изображений;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возможность ремонта или замены деталей МАФ;</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защита от образования наледи и снежных заносов, обеспечение стока воды;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удобство обслуживания, а также механизированной и ручной очистки территории рядом с МАФ и под конструкцией;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эргономичность конструкций (высота и наклон спинки, высота урн и прочее);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расцветка, не диссонирующая с окружением;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безопасность для потенциальных пользователей;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стилистическое сочетание с другими МАФ и окружающей архитектурой;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5.13.5. общие требования к установке МАФ:</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расположение, не создающее препятствий для пешеходов;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компактная установка на минимальной площади в местах большого скопления людей;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устойчивость конструкции;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надежная фиксация или обеспечение возможности перемещения в зависимости от условий расположения;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5.13.6. Требования к установке урн:</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достаточная высота (максимальная - до 100 см) и объем;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наличие рельефного </w:t>
      </w:r>
      <w:proofErr w:type="spellStart"/>
      <w:r w:rsidRPr="00FC1F11">
        <w:rPr>
          <w:rFonts w:ascii="Times New Roman" w:hAnsi="Times New Roman" w:cs="Times New Roman"/>
          <w:sz w:val="24"/>
          <w:szCs w:val="24"/>
        </w:rPr>
        <w:t>текстурирования</w:t>
      </w:r>
      <w:proofErr w:type="spellEnd"/>
      <w:r w:rsidRPr="00FC1F11">
        <w:rPr>
          <w:rFonts w:ascii="Times New Roman" w:hAnsi="Times New Roman" w:cs="Times New Roman"/>
          <w:sz w:val="24"/>
          <w:szCs w:val="24"/>
        </w:rPr>
        <w:t xml:space="preserve"> или перфорирования для защиты от графического вандализма;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защита от дождя и снега;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использование и аккуратное расположение вставных ведер и мусорных мешков;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5.13.7. урны должны быть установлены в количестве не менее двух штук на остановочных пунктах, у входов в торговые объекты, объекты общественного питания, бытового обслуживания населения, в местах проведения культурно-зрелищных мероприятий, у учреждений образования, здравоохранения, иных учебных организаций;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Установка урн должна осуществляться с учетом обеспечения беспрепятственного передвижения пешеходов, проезда инвалидных и детских колясок, проведения механизированной уборки;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5.13.8. урны должны быть в исправном и опрятном состоянии. Ремонт и замена поврежденных урн должны производиться по мере необходимости;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5.13.9. требования к уличной мебели, в том числе к различным видам скамей отдыха, размещаемым на территории общественных пространств, рекреаций и дворов; скамей и столов - на площадках для настольных игр, летних кафе;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 xml:space="preserve">5.13.10 установка скамей должна осуществляться на твердые виды покрытия или фундамент. В зонах отдыха, парках, на детских площадках допускается установка скамей на мягкие виды покрытия. При наличии фундамента его части рекомендуется выполнять не </w:t>
      </w:r>
      <w:proofErr w:type="gramStart"/>
      <w:r w:rsidRPr="00FC1F11">
        <w:rPr>
          <w:rFonts w:ascii="Times New Roman" w:hAnsi="Times New Roman" w:cs="Times New Roman"/>
          <w:sz w:val="24"/>
          <w:szCs w:val="24"/>
        </w:rPr>
        <w:t>выступающими</w:t>
      </w:r>
      <w:proofErr w:type="gramEnd"/>
      <w:r w:rsidRPr="00FC1F11">
        <w:rPr>
          <w:rFonts w:ascii="Times New Roman" w:hAnsi="Times New Roman" w:cs="Times New Roman"/>
          <w:sz w:val="24"/>
          <w:szCs w:val="24"/>
        </w:rPr>
        <w:t xml:space="preserve"> над поверхностью земли;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5.13.11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5.13.12. требования к установке цветочниц (вазонов), в том числе навесных: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высота цветочниц (вазонов) должна обеспечивать предотвращение случайного наезда автомобилей и попадания мусора;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дизайн (цвет, форма) цветочниц (вазонов) не должен отвлекать внимание от растений;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цветочницы и кашпо зимой необходимо хранить в помещении или заменять в них цветы хвойными растениями или иными растительными декорациями;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5.13.13 для пешеходных зон предусматриваются </w:t>
      </w:r>
      <w:proofErr w:type="gramStart"/>
      <w:r w:rsidRPr="00FC1F11">
        <w:rPr>
          <w:rFonts w:ascii="Times New Roman" w:hAnsi="Times New Roman" w:cs="Times New Roman"/>
          <w:sz w:val="24"/>
          <w:szCs w:val="24"/>
        </w:rPr>
        <w:t>следующие</w:t>
      </w:r>
      <w:proofErr w:type="gramEnd"/>
      <w:r w:rsidRPr="00FC1F11">
        <w:rPr>
          <w:rFonts w:ascii="Times New Roman" w:hAnsi="Times New Roman" w:cs="Times New Roman"/>
          <w:sz w:val="24"/>
          <w:szCs w:val="24"/>
        </w:rPr>
        <w:t xml:space="preserve"> МАФ:</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 уличные фонари, высота которых должна соотноситься с ростом человека;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 скамейки, предполагающие длительное сидение;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цветочницы, вазоны, кашпо;</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информационные стенды;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защитные ограждения;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столы для игр;</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на тротуарах автомобильных дорог предусматриваются </w:t>
      </w:r>
      <w:proofErr w:type="gramStart"/>
      <w:r w:rsidRPr="00FC1F11">
        <w:rPr>
          <w:rFonts w:ascii="Times New Roman" w:hAnsi="Times New Roman" w:cs="Times New Roman"/>
          <w:sz w:val="24"/>
          <w:szCs w:val="24"/>
        </w:rPr>
        <w:t>следующие</w:t>
      </w:r>
      <w:proofErr w:type="gramEnd"/>
      <w:r w:rsidRPr="00FC1F11">
        <w:rPr>
          <w:rFonts w:ascii="Times New Roman" w:hAnsi="Times New Roman" w:cs="Times New Roman"/>
          <w:sz w:val="24"/>
          <w:szCs w:val="24"/>
        </w:rPr>
        <w:t xml:space="preserve"> МАФ:</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скамейки без спинки с местом для сумок;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 опоры у скамеек для людей с ограниченными возможностями;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заграждения, обеспечивающие защиту пешеходов от наезда автомобилей;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навесные кашпо, навесные цветочницы и вазоны;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высокие цветочницы (вазоны) и урны;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принципы антивандальной защиты МАФ от графического вандализма: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5.13.14 необходимо минимизировать площадь поверхностей МАФ, свободные поверхности делать перфорированными или с рельефом, препятствующим графическому вандализму или облегчающим его устранение;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5.13.15 глухие заборы необходимо заменять просматриваемыми. Если нет возможности убрать забор или заменить </w:t>
      </w:r>
      <w:proofErr w:type="gramStart"/>
      <w:r w:rsidRPr="00FC1F11">
        <w:rPr>
          <w:rFonts w:ascii="Times New Roman" w:hAnsi="Times New Roman" w:cs="Times New Roman"/>
          <w:sz w:val="24"/>
          <w:szCs w:val="24"/>
        </w:rPr>
        <w:t>на</w:t>
      </w:r>
      <w:proofErr w:type="gramEnd"/>
      <w:r w:rsidRPr="00FC1F11">
        <w:rPr>
          <w:rFonts w:ascii="Times New Roman" w:hAnsi="Times New Roman" w:cs="Times New Roman"/>
          <w:sz w:val="24"/>
          <w:szCs w:val="24"/>
        </w:rPr>
        <w:t xml:space="preserve"> </w:t>
      </w:r>
      <w:proofErr w:type="gramStart"/>
      <w:r w:rsidRPr="00FC1F11">
        <w:rPr>
          <w:rFonts w:ascii="Times New Roman" w:hAnsi="Times New Roman" w:cs="Times New Roman"/>
          <w:sz w:val="24"/>
          <w:szCs w:val="24"/>
        </w:rPr>
        <w:t>просматриваемый</w:t>
      </w:r>
      <w:proofErr w:type="gramEnd"/>
      <w:r w:rsidRPr="00FC1F11">
        <w:rPr>
          <w:rFonts w:ascii="Times New Roman" w:hAnsi="Times New Roman" w:cs="Times New Roman"/>
          <w:sz w:val="24"/>
          <w:szCs w:val="24"/>
        </w:rPr>
        <w:t xml:space="preserve">, он может быть изменен визуально с помощью </w:t>
      </w:r>
      <w:proofErr w:type="spellStart"/>
      <w:r w:rsidRPr="00FC1F11">
        <w:rPr>
          <w:rFonts w:ascii="Times New Roman" w:hAnsi="Times New Roman" w:cs="Times New Roman"/>
          <w:sz w:val="24"/>
          <w:szCs w:val="24"/>
        </w:rPr>
        <w:t>стрит-арта</w:t>
      </w:r>
      <w:proofErr w:type="spellEnd"/>
      <w:r w:rsidRPr="00FC1F11">
        <w:rPr>
          <w:rFonts w:ascii="Times New Roman" w:hAnsi="Times New Roman" w:cs="Times New Roman"/>
          <w:sz w:val="24"/>
          <w:szCs w:val="24"/>
        </w:rPr>
        <w:t xml:space="preserve">, граффити, </w:t>
      </w:r>
      <w:proofErr w:type="spellStart"/>
      <w:r w:rsidRPr="00FC1F11">
        <w:rPr>
          <w:rFonts w:ascii="Times New Roman" w:hAnsi="Times New Roman" w:cs="Times New Roman"/>
          <w:sz w:val="24"/>
          <w:szCs w:val="24"/>
        </w:rPr>
        <w:t>мурали</w:t>
      </w:r>
      <w:proofErr w:type="spellEnd"/>
      <w:r w:rsidRPr="00FC1F11">
        <w:rPr>
          <w:rFonts w:ascii="Times New Roman" w:hAnsi="Times New Roman" w:cs="Times New Roman"/>
          <w:sz w:val="24"/>
          <w:szCs w:val="24"/>
        </w:rPr>
        <w:t xml:space="preserve"> с контрастным рисунком в порядке, предусмотренном настоящими Правилами, или закрыт визуально с использованием зеленых насаждений.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Использование </w:t>
      </w:r>
      <w:proofErr w:type="spellStart"/>
      <w:r w:rsidRPr="00FC1F11">
        <w:rPr>
          <w:rFonts w:ascii="Times New Roman" w:hAnsi="Times New Roman" w:cs="Times New Roman"/>
          <w:sz w:val="24"/>
          <w:szCs w:val="24"/>
        </w:rPr>
        <w:t>стрит-арта</w:t>
      </w:r>
      <w:proofErr w:type="spellEnd"/>
      <w:r w:rsidRPr="00FC1F11">
        <w:rPr>
          <w:rFonts w:ascii="Times New Roman" w:hAnsi="Times New Roman" w:cs="Times New Roman"/>
          <w:sz w:val="24"/>
          <w:szCs w:val="24"/>
        </w:rPr>
        <w:t xml:space="preserve">, граффити, </w:t>
      </w:r>
      <w:proofErr w:type="spellStart"/>
      <w:r w:rsidRPr="00FC1F11">
        <w:rPr>
          <w:rFonts w:ascii="Times New Roman" w:hAnsi="Times New Roman" w:cs="Times New Roman"/>
          <w:sz w:val="24"/>
          <w:szCs w:val="24"/>
        </w:rPr>
        <w:t>мурали</w:t>
      </w:r>
      <w:proofErr w:type="spellEnd"/>
      <w:r w:rsidRPr="00FC1F11">
        <w:rPr>
          <w:rFonts w:ascii="Times New Roman" w:hAnsi="Times New Roman" w:cs="Times New Roman"/>
          <w:sz w:val="24"/>
          <w:szCs w:val="24"/>
        </w:rPr>
        <w:t xml:space="preserve"> возможно для защиты малообъемных объектов (коммутационных шкафов и других);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5.13.16 для защиты малообъемных объектов (коммутационных шкафов и других) возможно размещение на поверхности малоформатной рекламы, использование </w:t>
      </w:r>
      <w:proofErr w:type="spellStart"/>
      <w:r w:rsidRPr="00FC1F11">
        <w:rPr>
          <w:rFonts w:ascii="Times New Roman" w:hAnsi="Times New Roman" w:cs="Times New Roman"/>
          <w:sz w:val="24"/>
          <w:szCs w:val="24"/>
        </w:rPr>
        <w:t>стрит-арта</w:t>
      </w:r>
      <w:proofErr w:type="spellEnd"/>
      <w:r w:rsidRPr="00FC1F11">
        <w:rPr>
          <w:rFonts w:ascii="Times New Roman" w:hAnsi="Times New Roman" w:cs="Times New Roman"/>
          <w:sz w:val="24"/>
          <w:szCs w:val="24"/>
        </w:rPr>
        <w:t xml:space="preserve"> или размещение их внутри афишной тумбы;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15.13.17. для защиты от графического вандализма конструкцию опор освещения и прочих объектов требуется выбирать или проектировать рельефной, в том числе с использованием краски, содержащей рельефные частицы;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5.13.18. при проектировании МАФ необходимо предусматривать их </w:t>
      </w:r>
      <w:proofErr w:type="spellStart"/>
      <w:r w:rsidRPr="00FC1F11">
        <w:rPr>
          <w:rFonts w:ascii="Times New Roman" w:hAnsi="Times New Roman" w:cs="Times New Roman"/>
          <w:sz w:val="24"/>
          <w:szCs w:val="24"/>
        </w:rPr>
        <w:t>вандалозащищенность</w:t>
      </w:r>
      <w:proofErr w:type="spellEnd"/>
      <w:r w:rsidRPr="00FC1F11">
        <w:rPr>
          <w:rFonts w:ascii="Times New Roman" w:hAnsi="Times New Roman" w:cs="Times New Roman"/>
          <w:sz w:val="24"/>
          <w:szCs w:val="24"/>
        </w:rPr>
        <w:t>, в том числе: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использовать легко очищающиеся и не боящиеся абразивных и растворяющих веществ материалы;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использовать на плоских поверхностях оборудования и МАФ перфорирование или рельефное </w:t>
      </w:r>
      <w:proofErr w:type="spellStart"/>
      <w:r w:rsidRPr="00FC1F11">
        <w:rPr>
          <w:rFonts w:ascii="Times New Roman" w:hAnsi="Times New Roman" w:cs="Times New Roman"/>
          <w:sz w:val="24"/>
          <w:szCs w:val="24"/>
        </w:rPr>
        <w:t>текстурирование</w:t>
      </w:r>
      <w:proofErr w:type="spellEnd"/>
      <w:r w:rsidRPr="00FC1F11">
        <w:rPr>
          <w:rFonts w:ascii="Times New Roman" w:hAnsi="Times New Roman" w:cs="Times New Roman"/>
          <w:sz w:val="24"/>
          <w:szCs w:val="24"/>
        </w:rPr>
        <w:t>, которое мешает расклейке объявлений и разрисовыванию поверхности и облегчает очистку;</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5.13.19. большинство объектов должно выполняться в максимально нейтральном к среде виде. При проектировании или выборе МАФ, необходимо учитывать процессы уборки и ремонта;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5.13.20. размещение МАФ, должно осуществляться на основании проектов благоустройства, предусмотренных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5.14. Средства размещения информации и рекламные конструкции.</w:t>
      </w:r>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r w:rsidRPr="00FC1F11">
        <w:rPr>
          <w:rFonts w:ascii="Times New Roman" w:hAnsi="Times New Roman" w:cs="Times New Roman"/>
          <w:sz w:val="24"/>
          <w:szCs w:val="24"/>
        </w:rPr>
        <w:t xml:space="preserve">5.14.1.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w:t>
      </w:r>
      <w:r w:rsidRPr="00FC1F11">
        <w:rPr>
          <w:rFonts w:ascii="Times New Roman" w:hAnsi="Times New Roman" w:cs="Times New Roman"/>
          <w:sz w:val="24"/>
          <w:szCs w:val="24"/>
        </w:rPr>
        <w:lastRenderedPageBreak/>
        <w:t xml:space="preserve">которому присоединяется рекламная конструкция, либо с лицом, </w:t>
      </w:r>
      <w:proofErr w:type="spellStart"/>
      <w:r w:rsidRPr="00FC1F11">
        <w:rPr>
          <w:rFonts w:ascii="Times New Roman" w:hAnsi="Times New Roman" w:cs="Times New Roman"/>
          <w:sz w:val="24"/>
          <w:szCs w:val="24"/>
        </w:rPr>
        <w:t>управомоченным</w:t>
      </w:r>
      <w:proofErr w:type="spellEnd"/>
      <w:r w:rsidRPr="00FC1F11">
        <w:rPr>
          <w:rFonts w:ascii="Times New Roman" w:hAnsi="Times New Roman" w:cs="Times New Roman"/>
          <w:sz w:val="24"/>
          <w:szCs w:val="24"/>
        </w:rPr>
        <w:t xml:space="preserve"> собственником такого имущества, в том числе с арендатором.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5.14.2.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утверждаются органами местного самоуправления Заполярного района.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5.14.3. собственники и (или) иные законные владельцы информационных и рекламных конструкций обязаны содержать их в технически исправном состоянии и надлежащем </w:t>
      </w:r>
      <w:proofErr w:type="gramStart"/>
      <w:r w:rsidRPr="00FC1F11">
        <w:rPr>
          <w:rFonts w:ascii="Times New Roman" w:hAnsi="Times New Roman" w:cs="Times New Roman"/>
          <w:sz w:val="24"/>
          <w:szCs w:val="24"/>
        </w:rPr>
        <w:t>эстетическом виде</w:t>
      </w:r>
      <w:proofErr w:type="gramEnd"/>
      <w:r w:rsidRPr="00FC1F11">
        <w:rPr>
          <w:rFonts w:ascii="Times New Roman" w:hAnsi="Times New Roman" w:cs="Times New Roman"/>
          <w:sz w:val="24"/>
          <w:szCs w:val="24"/>
        </w:rPr>
        <w:t xml:space="preserve"> (в чистоте, производить влажную уборку, своевременную окраску не менее 2-х раз в год, обеспечивать своевременную очистку от грязи, пыли, снега, иного загрязнения).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При окраске рекламных конструкций используется колер серого цвета;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5.14.4. собственники и (или) иные законные владельцы информационных и рекламных конструкций должны обеспечивать:</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отсутствие внешних повреждений информационного поля информационных и рекламных конструкций и его замену в случае потери цвета (выцветания), формы и иных повреждений, портящих </w:t>
      </w:r>
      <w:proofErr w:type="gramStart"/>
      <w:r w:rsidRPr="00FC1F11">
        <w:rPr>
          <w:rFonts w:ascii="Times New Roman" w:hAnsi="Times New Roman" w:cs="Times New Roman"/>
          <w:sz w:val="24"/>
          <w:szCs w:val="24"/>
        </w:rPr>
        <w:t>эстетический вид</w:t>
      </w:r>
      <w:proofErr w:type="gramEnd"/>
      <w:r w:rsidRPr="00FC1F11">
        <w:rPr>
          <w:rFonts w:ascii="Times New Roman" w:hAnsi="Times New Roman" w:cs="Times New Roman"/>
          <w:sz w:val="24"/>
          <w:szCs w:val="24"/>
        </w:rPr>
        <w:t xml:space="preserve"> конструкции;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эксплуатацию информационных и рекламных конструкций в соответствии с требованиями технической документации на соответствующие конструкции.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Не допускается наличие ржавчины (ржавые поверхности должны быть зачищены и окрашены, окраска производится по мере появления коррозии, не допуская ржавых пятен), а также наличие сколов и иных повреждений на элементах конструкции, деформации конструкции (погнутость, искривленность);</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своевременную очистку от старых, поврежденных, самовольно размещенных другими лицами либо потерявших актуальность плакатов, объявлений, листовок, иных информационных и агитационных материалов и надписей;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5.14.5 рекламные конструкции могут эксплуатироваться без рекламного изображения не более 5 дней. На этот срок поверхность должна быть закрыта щитами, окрашенными в светлые тона или оклеенными светлой тканью. Если конструкция односторонняя, то неиспользуемая сторона должна быть закрыта декоративными элементами;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5.15.6 собственники и (или) иные законные владельцы рекламных конструкций должны обеспечить благоустройство, уборку и надлежащее содержание прилегающих к ней территорий при производстве работ по установке и демонтажу конструкций, замене рекламного изображения;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5.15.7. не допускается размещение рекламных надписей путем нанесения на поверхность либо вкрапления в поверхность автомобильных дорог, тротуаров, улиц, иных поверхностей улично-дорожной сети.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5.16. Некапитальные нестационарные сооружения.</w:t>
      </w:r>
    </w:p>
    <w:p w:rsidR="00FC1F11" w:rsidRPr="00FC1F11" w:rsidRDefault="00FC1F11" w:rsidP="00FC1F11">
      <w:pPr>
        <w:pStyle w:val="ab"/>
        <w:ind w:firstLine="567"/>
        <w:jc w:val="both"/>
        <w:rPr>
          <w:rFonts w:ascii="Times New Roman" w:hAnsi="Times New Roman" w:cs="Times New Roman"/>
          <w:sz w:val="24"/>
          <w:szCs w:val="24"/>
        </w:rPr>
      </w:pPr>
      <w:proofErr w:type="gramStart"/>
      <w:r w:rsidRPr="00FC1F11">
        <w:rPr>
          <w:rFonts w:ascii="Times New Roman" w:hAnsi="Times New Roman" w:cs="Times New Roman"/>
          <w:sz w:val="24"/>
          <w:szCs w:val="24"/>
        </w:rPr>
        <w:t>5.16.1.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навесы, хозяйственные постройки) необходимо применять отделочные материалы, отвечающие характеру сложившейся среды населенного пункта Сельского поселения и условиям долговременной эксплуатации.</w:t>
      </w:r>
      <w:proofErr w:type="gramEnd"/>
      <w:r w:rsidRPr="00FC1F11">
        <w:rPr>
          <w:rFonts w:ascii="Times New Roman" w:hAnsi="Times New Roman" w:cs="Times New Roman"/>
          <w:sz w:val="24"/>
          <w:szCs w:val="24"/>
        </w:rPr>
        <w:t xml:space="preserve"> При остеклении витрин необходимо применять безосколочные, </w:t>
      </w:r>
      <w:proofErr w:type="spellStart"/>
      <w:r w:rsidRPr="00FC1F11">
        <w:rPr>
          <w:rFonts w:ascii="Times New Roman" w:hAnsi="Times New Roman" w:cs="Times New Roman"/>
          <w:sz w:val="24"/>
          <w:szCs w:val="24"/>
        </w:rPr>
        <w:t>ударостойкие</w:t>
      </w:r>
      <w:proofErr w:type="spellEnd"/>
      <w:r w:rsidRPr="00FC1F11">
        <w:rPr>
          <w:rFonts w:ascii="Times New Roman" w:hAnsi="Times New Roman" w:cs="Times New Roman"/>
          <w:sz w:val="24"/>
          <w:szCs w:val="24"/>
        </w:rPr>
        <w:t xml:space="preserve"> материалы, безопасные упрочняющие многослойные пленочные покрытия, поликарбонатные стекла;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5.16.2. создание некапитальных нестационарных сооружений, за исключением нестационарных торговых объектов, должно осуществляться на основании проекта благоустройства, предусмотренного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 xml:space="preserve">5.16.3. в рамках </w:t>
      </w:r>
      <w:proofErr w:type="gramStart"/>
      <w:r w:rsidRPr="00FC1F11">
        <w:rPr>
          <w:rFonts w:ascii="Times New Roman" w:hAnsi="Times New Roman" w:cs="Times New Roman"/>
          <w:sz w:val="24"/>
          <w:szCs w:val="24"/>
        </w:rPr>
        <w:t>решения задачи обеспечения качества комфортной среды</w:t>
      </w:r>
      <w:proofErr w:type="gramEnd"/>
      <w:r w:rsidRPr="00FC1F11">
        <w:rPr>
          <w:rFonts w:ascii="Times New Roman" w:hAnsi="Times New Roman" w:cs="Times New Roman"/>
          <w:sz w:val="24"/>
          <w:szCs w:val="24"/>
        </w:rPr>
        <w:t xml:space="preserve"> при создании и благоустройстве некапитальных нестационарных сооружений требуется учитывать принципы функционального разнообразия и единого стилевого решения, организации комфортной пешеходной среды;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5.16.4. некапитальные нестационарные сооружения необходимо размещать на территориях населенных пунктов Сельского поселения таким образом, чтобы не мешать пешеходному движению, не ухудшать визуальное восприятие среды и благоустройство территории и застройки. </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5.16.5. размещение туалетных кабин необходимо предусматривать на активно посещаемых территориях Сельского поселения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5.16.6. содержание некапитальных нестационарных сооружений должно осуществляться с соблюдением общих требований, установленных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Некапитальные нестационарные сооружения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сколов, в зимнее время - очищены от снега, наледи, сосулек.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5.17. Содержание элементов благоустройства, предусмотренных настоящей частью, осуществляется с соблюдением общих требований, установленных настоящими Правилами (элементы благоустройства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сколов).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Нарушенные или поврежденные элементы благоустройства подлежат восстановлению путем проведения их ремонта, замены поврежденных частей или полной замены элемента благоустройства.</w:t>
      </w:r>
    </w:p>
    <w:p w:rsidR="00FC1F11" w:rsidRPr="00FC1F11" w:rsidRDefault="00FC1F11" w:rsidP="00FC1F11">
      <w:pPr>
        <w:pStyle w:val="ab"/>
        <w:ind w:firstLine="567"/>
        <w:jc w:val="both"/>
        <w:rPr>
          <w:rFonts w:ascii="Times New Roman" w:hAnsi="Times New Roman" w:cs="Times New Roman"/>
          <w:sz w:val="24"/>
          <w:szCs w:val="24"/>
        </w:rPr>
      </w:pPr>
    </w:p>
    <w:p w:rsidR="00FC1F11" w:rsidRPr="00FC1F11" w:rsidRDefault="00FC1F11" w:rsidP="00FC1F11">
      <w:pPr>
        <w:pStyle w:val="ab"/>
        <w:jc w:val="center"/>
        <w:rPr>
          <w:rFonts w:ascii="Times New Roman" w:hAnsi="Times New Roman" w:cs="Times New Roman"/>
          <w:sz w:val="24"/>
          <w:szCs w:val="24"/>
        </w:rPr>
      </w:pPr>
    </w:p>
    <w:p w:rsidR="00FC1F11" w:rsidRPr="00FC1F11" w:rsidRDefault="00FC1F11" w:rsidP="00FC1F11">
      <w:pPr>
        <w:pStyle w:val="ab"/>
        <w:jc w:val="center"/>
        <w:rPr>
          <w:rFonts w:ascii="Times New Roman" w:hAnsi="Times New Roman" w:cs="Times New Roman"/>
          <w:sz w:val="24"/>
          <w:szCs w:val="24"/>
        </w:rPr>
      </w:pPr>
      <w:r w:rsidRPr="00FC1F11">
        <w:rPr>
          <w:rFonts w:ascii="Times New Roman" w:hAnsi="Times New Roman" w:cs="Times New Roman"/>
          <w:sz w:val="24"/>
          <w:szCs w:val="24"/>
        </w:rPr>
        <w:t>6. Организации освещения территории Сельского поселения</w:t>
      </w:r>
    </w:p>
    <w:p w:rsidR="00FC1F11" w:rsidRPr="00FC1F11" w:rsidRDefault="00FC1F11" w:rsidP="00FC1F11">
      <w:pPr>
        <w:pStyle w:val="ab"/>
        <w:jc w:val="center"/>
        <w:rPr>
          <w:rFonts w:ascii="Times New Roman" w:hAnsi="Times New Roman" w:cs="Times New Roman"/>
          <w:sz w:val="24"/>
          <w:szCs w:val="24"/>
        </w:rPr>
      </w:pPr>
      <w:r w:rsidRPr="00FC1F11">
        <w:rPr>
          <w:rFonts w:ascii="Times New Roman" w:hAnsi="Times New Roman" w:cs="Times New Roman"/>
          <w:sz w:val="24"/>
          <w:szCs w:val="24"/>
        </w:rPr>
        <w:t>включая архитектурную подсветку зданий, строений, сооружений</w:t>
      </w:r>
    </w:p>
    <w:p w:rsidR="00FC1F11" w:rsidRPr="00FC1F11" w:rsidRDefault="00FC1F11" w:rsidP="00FC1F11">
      <w:pPr>
        <w:pStyle w:val="ab"/>
        <w:jc w:val="center"/>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6.1. Территории общественного назначения, включая улицы, дороги, площади, пешеходные тротуары, мосты, путепроводы, территории рекреационного назначения, территории жилого назначения, в том числе жилых микрорайонов, жилых домов, территории организаций, средства наружной информации должны </w:t>
      </w:r>
      <w:proofErr w:type="gramStart"/>
      <w:r w:rsidRPr="00FC1F11">
        <w:rPr>
          <w:rFonts w:ascii="Times New Roman" w:hAnsi="Times New Roman" w:cs="Times New Roman"/>
          <w:sz w:val="24"/>
          <w:szCs w:val="24"/>
        </w:rPr>
        <w:t>быть</w:t>
      </w:r>
      <w:proofErr w:type="gramEnd"/>
      <w:r w:rsidRPr="00FC1F11">
        <w:rPr>
          <w:rFonts w:ascii="Times New Roman" w:hAnsi="Times New Roman" w:cs="Times New Roman"/>
          <w:sz w:val="24"/>
          <w:szCs w:val="24"/>
        </w:rPr>
        <w:t xml:space="preserve"> освещены в темное время суток. </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6.2. Организации, эксплуатирующие линии и оборудование уличного и придомового освещения, в том числе пользователи земельных участков, расположенных в рекреационных зонах на территории Сельского поселения, должны обеспечивать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95 процентов. </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6.3. На территории Сельского поселения предусматриваются следующие виды освещения: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6.3.1. функциональное освещение (далее - ФО) - осуществляется стационарными установками освещения дорожных покрытий и пространств. Установки ФО подразделяют </w:t>
      </w:r>
      <w:proofErr w:type="gramStart"/>
      <w:r w:rsidRPr="00FC1F11">
        <w:rPr>
          <w:rFonts w:ascii="Times New Roman" w:hAnsi="Times New Roman" w:cs="Times New Roman"/>
          <w:sz w:val="24"/>
          <w:szCs w:val="24"/>
        </w:rPr>
        <w:t>на</w:t>
      </w:r>
      <w:proofErr w:type="gramEnd"/>
      <w:r w:rsidRPr="00FC1F11">
        <w:rPr>
          <w:rFonts w:ascii="Times New Roman" w:hAnsi="Times New Roman" w:cs="Times New Roman"/>
          <w:sz w:val="24"/>
          <w:szCs w:val="24"/>
        </w:rPr>
        <w:t xml:space="preserve"> обычные, </w:t>
      </w:r>
      <w:proofErr w:type="spellStart"/>
      <w:r w:rsidRPr="00FC1F11">
        <w:rPr>
          <w:rFonts w:ascii="Times New Roman" w:hAnsi="Times New Roman" w:cs="Times New Roman"/>
          <w:sz w:val="24"/>
          <w:szCs w:val="24"/>
        </w:rPr>
        <w:t>высокомачтовые</w:t>
      </w:r>
      <w:proofErr w:type="spellEnd"/>
      <w:r w:rsidRPr="00FC1F11">
        <w:rPr>
          <w:rFonts w:ascii="Times New Roman" w:hAnsi="Times New Roman" w:cs="Times New Roman"/>
          <w:sz w:val="24"/>
          <w:szCs w:val="24"/>
        </w:rPr>
        <w:t>, парапетные, газонные и встроенные: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6.3.2. в обычных установках светильники располагают на опорах (венчающие, консольные);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6.3.3. в парапетных установках светильники встраиваются линией или пунктиром в парапет, ограждающий проезжую часть мостов, пандусов, развязок, а также тротуары и площадки. Их применение следует обосновать технико-экономическими и (или) художественными аргументами;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6.3.4. газонные светильники служат для освещения газонов, цветников, пешеходных дорожек и площадок;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6.3.5. светильники, встроенные в ступени, подпорные стенки, ограждения, цоколи зданий и сооружений, малые архитектурные формы, используются для освещения пешеходных зон территорий общественного назначения;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6.4. архитектурное освещение (далее - АО) - освещение фасадов зданий, строений, сооружений, произведений монументального искусства для выявления их архитектурно-художественных особенностей и эстетической выразительности. АО применяется для формирования художественно выразительной визуальной среды в вечернее время, выявления из темноты и образной </w:t>
      </w:r>
      <w:r w:rsidRPr="00FC1F11">
        <w:rPr>
          <w:rFonts w:ascii="Times New Roman" w:hAnsi="Times New Roman" w:cs="Times New Roman"/>
          <w:sz w:val="24"/>
          <w:szCs w:val="24"/>
        </w:rPr>
        <w:lastRenderedPageBreak/>
        <w:t>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Все здания, строения, сооружения, расположенные на центральных улицах, обеспечиваются АО со стороны уличных фасадов. Включение, отключение АО осуществляется одновременно с включением, отключением ФО.</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К временным установкам АО относится праздничная иллюминация: световые гирлянды, сетки, контурные обтяжки, </w:t>
      </w:r>
      <w:proofErr w:type="spellStart"/>
      <w:r w:rsidRPr="00FC1F11">
        <w:rPr>
          <w:rFonts w:ascii="Times New Roman" w:hAnsi="Times New Roman" w:cs="Times New Roman"/>
          <w:sz w:val="24"/>
          <w:szCs w:val="24"/>
        </w:rPr>
        <w:t>светографические</w:t>
      </w:r>
      <w:proofErr w:type="spellEnd"/>
      <w:r w:rsidRPr="00FC1F11">
        <w:rPr>
          <w:rFonts w:ascii="Times New Roman" w:hAnsi="Times New Roman" w:cs="Times New Roman"/>
          <w:sz w:val="24"/>
          <w:szCs w:val="24"/>
        </w:rPr>
        <w:t xml:space="preserve"> элементы, панно и объемные композиции из ламп накаливания, разрядных светодиодов и </w:t>
      </w:r>
      <w:proofErr w:type="spellStart"/>
      <w:r w:rsidRPr="00FC1F11">
        <w:rPr>
          <w:rFonts w:ascii="Times New Roman" w:hAnsi="Times New Roman" w:cs="Times New Roman"/>
          <w:sz w:val="24"/>
          <w:szCs w:val="24"/>
        </w:rPr>
        <w:t>световодов</w:t>
      </w:r>
      <w:proofErr w:type="spellEnd"/>
      <w:r w:rsidRPr="00FC1F11">
        <w:rPr>
          <w:rFonts w:ascii="Times New Roman" w:hAnsi="Times New Roman" w:cs="Times New Roman"/>
          <w:sz w:val="24"/>
          <w:szCs w:val="24"/>
        </w:rPr>
        <w:t>, световые проекции, лазерные рисунки.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6.5. световая информация (далее - СИ) предназначена для ориентации пешеходов и водителей автотранспорта в пространстве, в том числе для решения </w:t>
      </w:r>
      <w:proofErr w:type="spellStart"/>
      <w:r w:rsidRPr="00FC1F11">
        <w:rPr>
          <w:rFonts w:ascii="Times New Roman" w:hAnsi="Times New Roman" w:cs="Times New Roman"/>
          <w:sz w:val="24"/>
          <w:szCs w:val="24"/>
        </w:rPr>
        <w:t>светокомпозиционных</w:t>
      </w:r>
      <w:proofErr w:type="spellEnd"/>
      <w:r w:rsidRPr="00FC1F11">
        <w:rPr>
          <w:rFonts w:ascii="Times New Roman" w:hAnsi="Times New Roman" w:cs="Times New Roman"/>
          <w:sz w:val="24"/>
          <w:szCs w:val="24"/>
        </w:rPr>
        <w:t xml:space="preserve"> задач с учетом гармоничности светового ансамбля, не противоречащего действующим правилам дорожного движения, в том числе рекламные и информационные конструкции с внутренним и внешним подсветом, витринное освещение, иное электронно-световое оборудование.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6.6. В целях рационального использования электроэнергии и обеспечения визуального разнообразия в темное время суток предусматриваются следующие режимы работы наружного освещения: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6.6.1. вечерний будничный режим, когда функционируют все стационарные установки освещения, за исключением систем праздничного освещения;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6.6.2. ночной дежурный режим, когда в установках освещения отключается часть осветительных приборов, допускаемая нормами освещенности;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6.6.3. праздничный режим, когда функционируют все стационарные и временные осветительные установки трех групп в часы суток и дни недели;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6.6.4. сезонный режим, предусматриваемый в рекреационных зонах для стационарных и временных установок ФО и АО в определенные сроки (зимой, осенью).</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6.7.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установках АО и СИ рекомендуются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6.8. Включение освещения осуществляется согласно Инструкции по проектированию наружного освещения городов, поселков и сельских населенных пунктов (СН 541-82).</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6.9. Включение и отключение уличного освещения </w:t>
      </w:r>
      <w:proofErr w:type="gramStart"/>
      <w:r w:rsidRPr="00FC1F11">
        <w:rPr>
          <w:rFonts w:ascii="Times New Roman" w:hAnsi="Times New Roman" w:cs="Times New Roman"/>
          <w:sz w:val="24"/>
          <w:szCs w:val="24"/>
        </w:rPr>
        <w:t>в</w:t>
      </w:r>
      <w:proofErr w:type="gramEnd"/>
      <w:r w:rsidRPr="00FC1F11">
        <w:rPr>
          <w:rFonts w:ascii="Times New Roman" w:hAnsi="Times New Roman" w:cs="Times New Roman"/>
          <w:sz w:val="24"/>
          <w:szCs w:val="24"/>
        </w:rPr>
        <w:t xml:space="preserve"> </w:t>
      </w:r>
      <w:proofErr w:type="gramStart"/>
      <w:r w:rsidRPr="00FC1F11">
        <w:rPr>
          <w:rFonts w:ascii="Times New Roman" w:hAnsi="Times New Roman" w:cs="Times New Roman"/>
          <w:sz w:val="24"/>
          <w:szCs w:val="24"/>
        </w:rPr>
        <w:t>Сельского</w:t>
      </w:r>
      <w:proofErr w:type="gramEnd"/>
      <w:r w:rsidRPr="00FC1F11">
        <w:rPr>
          <w:rFonts w:ascii="Times New Roman" w:hAnsi="Times New Roman" w:cs="Times New Roman"/>
          <w:sz w:val="24"/>
          <w:szCs w:val="24"/>
        </w:rPr>
        <w:t xml:space="preserve"> поселения производится автоматически от щитов уличного освещения, в зависимости от уровня естественной освещенности. </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Управление сетью уличного освещения выполняется по каскадной схеме, которая предусматривает </w:t>
      </w:r>
      <w:proofErr w:type="spellStart"/>
      <w:r w:rsidRPr="00FC1F11">
        <w:rPr>
          <w:rFonts w:ascii="Times New Roman" w:hAnsi="Times New Roman" w:cs="Times New Roman"/>
          <w:sz w:val="24"/>
          <w:szCs w:val="24"/>
        </w:rPr>
        <w:t>фотовыключатели</w:t>
      </w:r>
      <w:proofErr w:type="spellEnd"/>
      <w:r w:rsidRPr="00FC1F11">
        <w:rPr>
          <w:rFonts w:ascii="Times New Roman" w:hAnsi="Times New Roman" w:cs="Times New Roman"/>
          <w:sz w:val="24"/>
          <w:szCs w:val="24"/>
        </w:rPr>
        <w:t xml:space="preserve">, реле времени и </w:t>
      </w:r>
      <w:proofErr w:type="spellStart"/>
      <w:r w:rsidRPr="00FC1F11">
        <w:rPr>
          <w:rFonts w:ascii="Times New Roman" w:hAnsi="Times New Roman" w:cs="Times New Roman"/>
          <w:sz w:val="24"/>
          <w:szCs w:val="24"/>
        </w:rPr>
        <w:t>радиотелекомплексы</w:t>
      </w:r>
      <w:proofErr w:type="spellEnd"/>
      <w:r w:rsidRPr="00FC1F11">
        <w:rPr>
          <w:rFonts w:ascii="Times New Roman" w:hAnsi="Times New Roman" w:cs="Times New Roman"/>
          <w:sz w:val="24"/>
          <w:szCs w:val="24"/>
        </w:rPr>
        <w:t>.</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6.10. Организации, эксплуатирующие осветительные установки, в том числе установки архитектурного освещения, включая праздничную иллюминацию,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 ночном режимах, должна составлять не менее 95 процентов.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Включение и отключение световой информации, устройств наружного освещения подъездов жилых домов производится одновременно с наружным освещением улиц, дорог, площадей.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6.11. Осветительные установки должны соответствовать требованиям пожарной безопасности и не представлять опасности для жизни и здоровья населения.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6.12. В зависимости от интенсивности движения по улицам населенных пунктов и типов дорожных покрытий принимаются соответствующие уровни освещения проезжей части улиц. На пешеходных переходах в одном уровне с проезжей частью улиц и дорог с интенсивностью движения более 500 транспортных сре</w:t>
      </w:r>
      <w:proofErr w:type="gramStart"/>
      <w:r w:rsidRPr="00FC1F11">
        <w:rPr>
          <w:rFonts w:ascii="Times New Roman" w:hAnsi="Times New Roman" w:cs="Times New Roman"/>
          <w:sz w:val="24"/>
          <w:szCs w:val="24"/>
        </w:rPr>
        <w:t>дств в ч</w:t>
      </w:r>
      <w:proofErr w:type="gramEnd"/>
      <w:r w:rsidRPr="00FC1F11">
        <w:rPr>
          <w:rFonts w:ascii="Times New Roman" w:hAnsi="Times New Roman" w:cs="Times New Roman"/>
          <w:sz w:val="24"/>
          <w:szCs w:val="24"/>
        </w:rPr>
        <w:t xml:space="preserve">ас следует предусматривать повышение нормы освещения не </w:t>
      </w:r>
      <w:r w:rsidRPr="00FC1F11">
        <w:rPr>
          <w:rFonts w:ascii="Times New Roman" w:hAnsi="Times New Roman" w:cs="Times New Roman"/>
          <w:sz w:val="24"/>
          <w:szCs w:val="24"/>
        </w:rPr>
        <w:lastRenderedPageBreak/>
        <w:t>менее чем в 1,3 раза по сравнению с нормой освещения пересекаемой проезжей части. Увеличение уровня освещения достигается за счет изменения шага опор, установки дополнительных или более мощных световых приборов, использования осветленного покрытия на переходе.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установках ФО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6.13. При проектировании и устройстве наружного освещения должны обеспечиваться: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6.13.1.  количественные и качественные показатели, предусмотренные действующими нормами искусственного освещения и наружного архитектурного освещения </w:t>
      </w:r>
      <w:hyperlink r:id="rId16" w:history="1">
        <w:r w:rsidRPr="00FC1F11">
          <w:rPr>
            <w:rFonts w:ascii="Times New Roman" w:hAnsi="Times New Roman" w:cs="Times New Roman"/>
            <w:sz w:val="24"/>
            <w:szCs w:val="24"/>
          </w:rPr>
          <w:t>(</w:t>
        </w:r>
        <w:proofErr w:type="spellStart"/>
        <w:r w:rsidRPr="00FC1F11">
          <w:rPr>
            <w:rFonts w:ascii="Times New Roman" w:hAnsi="Times New Roman" w:cs="Times New Roman"/>
            <w:sz w:val="24"/>
            <w:szCs w:val="24"/>
          </w:rPr>
          <w:t>СНиП</w:t>
        </w:r>
        <w:proofErr w:type="spellEnd"/>
        <w:r w:rsidRPr="00FC1F11">
          <w:rPr>
            <w:rFonts w:ascii="Times New Roman" w:hAnsi="Times New Roman" w:cs="Times New Roman"/>
            <w:sz w:val="24"/>
            <w:szCs w:val="24"/>
          </w:rPr>
          <w:t xml:space="preserve"> 23-05-95)</w:t>
        </w:r>
      </w:hyperlink>
      <w:r w:rsidRPr="00FC1F11">
        <w:rPr>
          <w:rFonts w:ascii="Times New Roman" w:hAnsi="Times New Roman" w:cs="Times New Roman"/>
          <w:sz w:val="24"/>
          <w:szCs w:val="24"/>
        </w:rPr>
        <w:t>;</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6.13.2.  надежность работы установок безопасность населения, обслуживающего персонала и в необходимых случаях защищенность от вандализма;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6.13.3. экономичность и </w:t>
      </w:r>
      <w:proofErr w:type="spellStart"/>
      <w:r w:rsidRPr="00FC1F11">
        <w:rPr>
          <w:rFonts w:ascii="Times New Roman" w:hAnsi="Times New Roman" w:cs="Times New Roman"/>
          <w:sz w:val="24"/>
          <w:szCs w:val="24"/>
        </w:rPr>
        <w:t>энергоэффективность</w:t>
      </w:r>
      <w:proofErr w:type="spellEnd"/>
      <w:r w:rsidRPr="00FC1F11">
        <w:rPr>
          <w:rFonts w:ascii="Times New Roman" w:hAnsi="Times New Roman" w:cs="Times New Roman"/>
          <w:sz w:val="24"/>
          <w:szCs w:val="24"/>
        </w:rPr>
        <w:t xml:space="preserve"> применяемых установок, рациональное распределение и использование электроэнергии;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6.13.4. эстетика элементов осветительных установок, их дизайн, качество материалов и изделий с учетом восприятия в дневное и ночное время;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6.13.5. удобство обслуживания и управления при разных режимах работы установок.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6.14. Строительство, эксплуатация, текущий и капитальный ремонт сетей наружного освещения улиц, дорог, площадей, мостов, путепроводов, скверов, парков, рекреационных и прочих общественных территорий осуществляются специализированными организациями в соответствии с техническими требованиями, установленными законодательством, в том числе с учетом СН 541-82 и </w:t>
      </w:r>
      <w:hyperlink r:id="rId17" w:history="1">
        <w:r w:rsidRPr="00FC1F11">
          <w:rPr>
            <w:rFonts w:ascii="Times New Roman" w:hAnsi="Times New Roman" w:cs="Times New Roman"/>
            <w:sz w:val="24"/>
            <w:szCs w:val="24"/>
          </w:rPr>
          <w:t>СП 52.13330.2016</w:t>
        </w:r>
      </w:hyperlink>
      <w:r w:rsidRPr="00FC1F11">
        <w:rPr>
          <w:rFonts w:ascii="Times New Roman" w:hAnsi="Times New Roman" w:cs="Times New Roman"/>
          <w:sz w:val="24"/>
          <w:szCs w:val="24"/>
        </w:rPr>
        <w:t>.</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6.15. Техническое обслуживание, капитальный ремонт, реконструкция сетей уличного освещения производится предприятием (организацией), осуществляющим обслуживание сетей.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6.16. Вывоз поврежденных, сбитых, демонтированных опор установок уличного освещения осуществляется собственниками либо эксплуатирующими опоры организациями: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на основных магистралях - незамедлительно;</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на остальных территориях, а также демонтируемые опоры - в течение суток с момента обнаружения.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6.17. Юридические лица и индивидуальные предприниматели, эксплуатирующие рекламные и информационные конструкции с внутренним и внешним подсветом, витринное освещение, иное электронно-световое оборудование, обязаны обеспечить своевременную замену перегоревших </w:t>
      </w:r>
      <w:proofErr w:type="spellStart"/>
      <w:r w:rsidRPr="00FC1F11">
        <w:rPr>
          <w:rFonts w:ascii="Times New Roman" w:hAnsi="Times New Roman" w:cs="Times New Roman"/>
          <w:sz w:val="24"/>
          <w:szCs w:val="24"/>
        </w:rPr>
        <w:t>газосветовых</w:t>
      </w:r>
      <w:proofErr w:type="spellEnd"/>
      <w:r w:rsidRPr="00FC1F11">
        <w:rPr>
          <w:rFonts w:ascii="Times New Roman" w:hAnsi="Times New Roman" w:cs="Times New Roman"/>
          <w:sz w:val="24"/>
          <w:szCs w:val="24"/>
        </w:rPr>
        <w:t xml:space="preserve"> трубок и электроламп.</w:t>
      </w:r>
    </w:p>
    <w:p w:rsidR="00FC1F11" w:rsidRPr="00FC1F11" w:rsidRDefault="00FC1F11" w:rsidP="00FC1F11">
      <w:pPr>
        <w:pStyle w:val="ab"/>
        <w:rPr>
          <w:rFonts w:ascii="Times New Roman" w:hAnsi="Times New Roman" w:cs="Times New Roman"/>
          <w:sz w:val="24"/>
          <w:szCs w:val="24"/>
        </w:rPr>
      </w:pPr>
      <w:bookmarkStart w:id="3" w:name="P435"/>
      <w:bookmarkEnd w:id="3"/>
    </w:p>
    <w:p w:rsidR="00FC1F11" w:rsidRPr="00FC1F11" w:rsidRDefault="00FC1F11" w:rsidP="00FC1F11">
      <w:pPr>
        <w:pStyle w:val="ab"/>
        <w:jc w:val="center"/>
        <w:rPr>
          <w:rFonts w:ascii="Times New Roman" w:hAnsi="Times New Roman" w:cs="Times New Roman"/>
          <w:sz w:val="24"/>
          <w:szCs w:val="24"/>
        </w:rPr>
      </w:pPr>
      <w:r w:rsidRPr="00FC1F11">
        <w:rPr>
          <w:rFonts w:ascii="Times New Roman" w:hAnsi="Times New Roman" w:cs="Times New Roman"/>
          <w:sz w:val="24"/>
          <w:szCs w:val="24"/>
        </w:rPr>
        <w:t xml:space="preserve">7. Организация озеленения территории Сельского поселения, включая порядок создания, содержания, восстановления и </w:t>
      </w:r>
      <w:proofErr w:type="gramStart"/>
      <w:r w:rsidRPr="00FC1F11">
        <w:rPr>
          <w:rFonts w:ascii="Times New Roman" w:hAnsi="Times New Roman" w:cs="Times New Roman"/>
          <w:sz w:val="24"/>
          <w:szCs w:val="24"/>
        </w:rPr>
        <w:t>охраны</w:t>
      </w:r>
      <w:proofErr w:type="gramEnd"/>
      <w:r w:rsidRPr="00FC1F11">
        <w:rPr>
          <w:rFonts w:ascii="Times New Roman" w:hAnsi="Times New Roman" w:cs="Times New Roman"/>
          <w:sz w:val="24"/>
          <w:szCs w:val="24"/>
        </w:rPr>
        <w:t xml:space="preserve"> расположенных в границах населенных пунктов газонов, цветников и иных территорий, занятых травянистыми растениями</w:t>
      </w:r>
    </w:p>
    <w:p w:rsidR="00FC1F11" w:rsidRPr="00FC1F11" w:rsidRDefault="00FC1F11" w:rsidP="00FC1F11">
      <w:pPr>
        <w:pStyle w:val="ab"/>
        <w:ind w:firstLine="567"/>
        <w:jc w:val="both"/>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 Зеленый фонд территории Сельского поселения включает в себя озелененные территории всех категорий и видов, образующие систему озеленения в пределах населенных пунктов.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7.2. Выделяются три основных категории озелененных территорий Сельского поселения, каждая из которых имеет свой режим пользования: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7.2.1. озелененные территории общего пользования - территории, используемые для рекреации населенных пунктов Сельского поселения, предназначенные для различных форм отдыха. К ним относятся парки, скверы, аллеи, леса, зеленые насаждения вдоль автодорог;</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7.2.2. озелененные территории ограниченного пользования - озелененная территория лечебных, детских учебных учреждений, предприятий и иных организаций, спортивных комплексов, жилых кварталов;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7.2.3. озелененные территории специального назначения - озелененная территория санитарно-защитных, </w:t>
      </w:r>
      <w:proofErr w:type="spellStart"/>
      <w:r w:rsidRPr="00FC1F11">
        <w:rPr>
          <w:rFonts w:ascii="Times New Roman" w:hAnsi="Times New Roman" w:cs="Times New Roman"/>
          <w:sz w:val="24"/>
          <w:szCs w:val="24"/>
        </w:rPr>
        <w:t>водоохранных</w:t>
      </w:r>
      <w:proofErr w:type="spellEnd"/>
      <w:r w:rsidRPr="00FC1F11">
        <w:rPr>
          <w:rFonts w:ascii="Times New Roman" w:hAnsi="Times New Roman" w:cs="Times New Roman"/>
          <w:sz w:val="24"/>
          <w:szCs w:val="24"/>
        </w:rPr>
        <w:t>, противопожарных зон, кладбищ, насаждения вдоль автомобильных дорог.</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7.3. Озелененные территории вместе с насаждениями, пешеходными и парковыми дорожками и площадками, МАФ и оборудованием, парковыми сооружениями выполняют природоохранные, </w:t>
      </w:r>
      <w:proofErr w:type="spellStart"/>
      <w:r w:rsidRPr="00FC1F11">
        <w:rPr>
          <w:rFonts w:ascii="Times New Roman" w:hAnsi="Times New Roman" w:cs="Times New Roman"/>
          <w:sz w:val="24"/>
          <w:szCs w:val="24"/>
        </w:rPr>
        <w:t>средозащитные</w:t>
      </w:r>
      <w:proofErr w:type="spellEnd"/>
      <w:r w:rsidRPr="00FC1F11">
        <w:rPr>
          <w:rFonts w:ascii="Times New Roman" w:hAnsi="Times New Roman" w:cs="Times New Roman"/>
          <w:sz w:val="24"/>
          <w:szCs w:val="24"/>
        </w:rPr>
        <w:t xml:space="preserve">, рекреационные, </w:t>
      </w:r>
      <w:proofErr w:type="spellStart"/>
      <w:r w:rsidRPr="00FC1F11">
        <w:rPr>
          <w:rFonts w:ascii="Times New Roman" w:hAnsi="Times New Roman" w:cs="Times New Roman"/>
          <w:sz w:val="24"/>
          <w:szCs w:val="24"/>
        </w:rPr>
        <w:t>средоформирующие</w:t>
      </w:r>
      <w:proofErr w:type="spellEnd"/>
      <w:r w:rsidRPr="00FC1F11">
        <w:rPr>
          <w:rFonts w:ascii="Times New Roman" w:hAnsi="Times New Roman" w:cs="Times New Roman"/>
          <w:sz w:val="24"/>
          <w:szCs w:val="24"/>
        </w:rPr>
        <w:t xml:space="preserve"> и санитарно-защитные функции, являясь составной частью природного комплекса и зеленого фонда муниципального образования.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7.4. Работы по организации газонов и цветников, а также по созданию элементов озеленения (за исключением посадки деревьев и кустарников) на территориях общего пользования производятся по проектам благоустройства, предусмотренным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7.5. Снос, посадка, обрезка деревьев и кустарников осуществляются на основании разрешения Администрации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Запрещается снос, пересадка зеленых насаждений без разрешения Администрации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7.6. При проведении работ по озеленению, в том числе выкорчевке корневой системы деревьев, лица, ответственные за проведение работ, обязаны не допускать повреждения асфальтового покрытия и элементов благоустройства. В случае повреждения лица, производящие работы, обязаны восстановить нарушенное асфальтовое покрытие, элементы благоустройства.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7.7. Создание озелененных территорий и элементов озеленения, включая газоны и цветники.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7.7.1. К работам по созданию озелененных территорий и элементов озеленения относятся: посадка деревьев и кустарников, создание живых изгородей, цветников и газонов и иные работы по озеленению.</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7.7.2. </w:t>
      </w:r>
      <w:proofErr w:type="gramStart"/>
      <w:r w:rsidRPr="00FC1F11">
        <w:rPr>
          <w:rFonts w:ascii="Times New Roman" w:hAnsi="Times New Roman" w:cs="Times New Roman"/>
          <w:sz w:val="24"/>
          <w:szCs w:val="24"/>
        </w:rPr>
        <w:t>Создание озелененных территорий и элементов озеленения осуществляется в соответствии с настоящими Правилами, местными нормативами градостроительного проектирования Сельского поселения, с соблюдением внешнего архитектурного облика сложившейся застройки территорий Сельского поселения, правил, стандартов, технических норм и иных требований нормативных правовых актов Российской Федерации, законодательства Ненецкого автономного округа, муниципальных правовых актов, а также прав и охраняемых законом интересов третьих лиц.</w:t>
      </w:r>
      <w:proofErr w:type="gramEnd"/>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7.7.3. При создании элементов озеленения необходимо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7.7.4. В зависимости от выбора типов насаждений требуется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территории муниципального образования.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7.8. Необходимо организовывать на территории Сельского поселения создание элементов озеленения и озелененных территорий в шаговой доступности от дома. Зеленые пространства проектируются </w:t>
      </w:r>
      <w:proofErr w:type="gramStart"/>
      <w:r w:rsidRPr="00FC1F11">
        <w:rPr>
          <w:rFonts w:ascii="Times New Roman" w:hAnsi="Times New Roman" w:cs="Times New Roman"/>
          <w:sz w:val="24"/>
          <w:szCs w:val="24"/>
        </w:rPr>
        <w:t>приспособленными</w:t>
      </w:r>
      <w:proofErr w:type="gramEnd"/>
      <w:r w:rsidRPr="00FC1F11">
        <w:rPr>
          <w:rFonts w:ascii="Times New Roman" w:hAnsi="Times New Roman" w:cs="Times New Roman"/>
          <w:sz w:val="24"/>
          <w:szCs w:val="24"/>
        </w:rPr>
        <w:t xml:space="preserve"> для активного использования с учетом устойчивого развития и бережного отношения к окружающей среде.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7.9. При создании элементов озеленения и озелененных территорий учитываются факторы </w:t>
      </w:r>
      <w:proofErr w:type="spellStart"/>
      <w:r w:rsidRPr="00FC1F11">
        <w:rPr>
          <w:rFonts w:ascii="Times New Roman" w:hAnsi="Times New Roman" w:cs="Times New Roman"/>
          <w:sz w:val="24"/>
          <w:szCs w:val="24"/>
        </w:rPr>
        <w:t>биоразнообразия</w:t>
      </w:r>
      <w:proofErr w:type="spellEnd"/>
      <w:r w:rsidRPr="00FC1F11">
        <w:rPr>
          <w:rFonts w:ascii="Times New Roman" w:hAnsi="Times New Roman" w:cs="Times New Roman"/>
          <w:sz w:val="24"/>
          <w:szCs w:val="24"/>
        </w:rPr>
        <w:t xml:space="preserve"> и непрерывности озелененных элементов среды.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7.10. </w:t>
      </w:r>
      <w:proofErr w:type="gramStart"/>
      <w:r w:rsidRPr="00FC1F11">
        <w:rPr>
          <w:rFonts w:ascii="Times New Roman" w:hAnsi="Times New Roman" w:cs="Times New Roman"/>
          <w:sz w:val="24"/>
          <w:szCs w:val="24"/>
        </w:rPr>
        <w:t>Работы по озеленению территорий, являющихся частями территории, предназначенной для строительства объектов капитального строительства, либо выполняемые при строительстве, реконструкции, капитальном ремонте объектов капитального строительства, производятся в соответствии с проектной документацией, предусмотренной законодательством Российской Федерации о градостроительной деятельности.</w:t>
      </w:r>
      <w:proofErr w:type="gramEnd"/>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При разработке проектной документации по озеленению необходимо составлять </w:t>
      </w:r>
      <w:proofErr w:type="spellStart"/>
      <w:r w:rsidRPr="00FC1F11">
        <w:rPr>
          <w:rFonts w:ascii="Times New Roman" w:hAnsi="Times New Roman" w:cs="Times New Roman"/>
          <w:sz w:val="24"/>
          <w:szCs w:val="24"/>
        </w:rPr>
        <w:t>дендроплан</w:t>
      </w:r>
      <w:proofErr w:type="spellEnd"/>
      <w:r w:rsidRPr="00FC1F11">
        <w:rPr>
          <w:rFonts w:ascii="Times New Roman" w:hAnsi="Times New Roman" w:cs="Times New Roman"/>
          <w:sz w:val="24"/>
          <w:szCs w:val="24"/>
        </w:rPr>
        <w:t xml:space="preserve"> на строительство, капитальный ремонт и реконструкцию объектов </w:t>
      </w:r>
      <w:proofErr w:type="gramStart"/>
      <w:r w:rsidRPr="00FC1F11">
        <w:rPr>
          <w:rFonts w:ascii="Times New Roman" w:hAnsi="Times New Roman" w:cs="Times New Roman"/>
          <w:sz w:val="24"/>
          <w:szCs w:val="24"/>
        </w:rPr>
        <w:t>озеленения</w:t>
      </w:r>
      <w:proofErr w:type="gramEnd"/>
      <w:r w:rsidRPr="00FC1F11">
        <w:rPr>
          <w:rFonts w:ascii="Times New Roman" w:hAnsi="Times New Roman" w:cs="Times New Roman"/>
          <w:sz w:val="24"/>
          <w:szCs w:val="24"/>
        </w:rPr>
        <w:t xml:space="preserve"> с целью рационального размещения проектируемых объектов и максимального сохранения здоровых и декоративных растений.</w:t>
      </w:r>
    </w:p>
    <w:p w:rsidR="00FC1F11" w:rsidRPr="00FC1F11" w:rsidRDefault="00FC1F11" w:rsidP="00FC1F11">
      <w:pPr>
        <w:pStyle w:val="ab"/>
        <w:ind w:firstLine="567"/>
        <w:jc w:val="both"/>
        <w:rPr>
          <w:rFonts w:ascii="Times New Roman" w:hAnsi="Times New Roman" w:cs="Times New Roman"/>
          <w:sz w:val="24"/>
          <w:szCs w:val="24"/>
        </w:rPr>
      </w:pPr>
      <w:proofErr w:type="spellStart"/>
      <w:r w:rsidRPr="00FC1F11">
        <w:rPr>
          <w:rFonts w:ascii="Times New Roman" w:hAnsi="Times New Roman" w:cs="Times New Roman"/>
          <w:sz w:val="24"/>
          <w:szCs w:val="24"/>
        </w:rPr>
        <w:t>Дендроплан</w:t>
      </w:r>
      <w:proofErr w:type="spellEnd"/>
      <w:r w:rsidRPr="00FC1F11">
        <w:rPr>
          <w:rFonts w:ascii="Times New Roman" w:hAnsi="Times New Roman" w:cs="Times New Roman"/>
          <w:sz w:val="24"/>
          <w:szCs w:val="24"/>
        </w:rPr>
        <w:t xml:space="preserve"> разрабатывается проектной организацией.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При разработке проектной документации необходимо включать требования, предъявляемые к условным обозначениям зеленых насаждений на </w:t>
      </w:r>
      <w:proofErr w:type="spellStart"/>
      <w:r w:rsidRPr="00FC1F11">
        <w:rPr>
          <w:rFonts w:ascii="Times New Roman" w:hAnsi="Times New Roman" w:cs="Times New Roman"/>
          <w:sz w:val="24"/>
          <w:szCs w:val="24"/>
        </w:rPr>
        <w:t>дендропланах</w:t>
      </w:r>
      <w:proofErr w:type="spellEnd"/>
      <w:r w:rsidRPr="00FC1F11">
        <w:rPr>
          <w:rFonts w:ascii="Times New Roman" w:hAnsi="Times New Roman" w:cs="Times New Roman"/>
          <w:sz w:val="24"/>
          <w:szCs w:val="24"/>
        </w:rPr>
        <w:t>.</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7.11. Физические и юридические лица, индивидуальные предприниматели вправе самостоятельно создавать элементы озеленения и озелененные территории населенных пунктов Сельского поселения в соответствии с требованиями, установленными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7.12. Посадка деревьев и кустарников в рамках компенсационного озеленения предусматривает воспроизводство зеленых насаждений равноценными или более ценными и устойчивыми к условиям окружающей среды породами зеленых насаждений;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7.12.1. необходимость проведения компенсационного озеленения, видовой состав и возраст высаживаемых зеленых насаждений по каждому конкретному обращению заявителей определяется Комиссией по оценке целесообразности сноса, посадки зеленых насаждений, обрезки деревьев в Сельском поселении (далее - Комиссия).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Состав Комиссии и положение о Комиссии утверждаются постановлением Администрации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Компенсационное озеленение проводится за счет средств физических и юридических лиц, индивидуальных предпринимателей, в интересах которых будет производиться вынужденный снос зеленых насаждений;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7.12.2. Администрация Сельского поселения, ежегодно определяет места для проведения озеленения, в том числе компенсационного озеленения территорий общего </w:t>
      </w:r>
      <w:proofErr w:type="gramStart"/>
      <w:r w:rsidRPr="00FC1F11">
        <w:rPr>
          <w:rFonts w:ascii="Times New Roman" w:hAnsi="Times New Roman" w:cs="Times New Roman"/>
          <w:sz w:val="24"/>
          <w:szCs w:val="24"/>
        </w:rPr>
        <w:t>пользования</w:t>
      </w:r>
      <w:proofErr w:type="gramEnd"/>
      <w:r w:rsidRPr="00FC1F11">
        <w:rPr>
          <w:rFonts w:ascii="Times New Roman" w:hAnsi="Times New Roman" w:cs="Times New Roman"/>
          <w:sz w:val="24"/>
          <w:szCs w:val="24"/>
        </w:rPr>
        <w:t xml:space="preserve"> с учетом перспектив развития озелененных территорий;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7.12.3. компенсационное озеленение проводится на тех же участках территории, где осуществляется вынужденный снос зеленых насаждений.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Работы по компенсационному озеленению в случае невозможности их проведения на тех же участках осуществляются на местах для проведения компенсационного озеленения, которые определяет Комиссия;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7.12.4. компенсационное озеленение проводится в сроки, указанные в разрешении, в ближайший посадочный сезон, но не позднее года с момента вынужденного сноса зеленых насаждений.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7.13. Приемка работ по озеленению территорий проводится в весенне-осенний период Комиссией в порядке, установленном постановлением Администрации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7.14. Содержание зеленых насаждений.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7.14.1. Работы по содержанию и восстановлению парков, скверов, зеленых зон, осуществляются организациями.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7.14.2. Лицам, ответственным за содержание соответствующей территории, рекомендуется: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доводить до сведения Администрации Сельского поселения обо всех случаях массового появления вредителей и болезней и принимать меры борьбы с ними, производить замазку ран и дупел на деревьях;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проводить своевременный ремонт ограждений зеленых насаждений.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7.15. Ветви, закрывающие указатели с наименованиями улиц и номерами домов, обязаны обрезать:</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у многоквартирных домов - организации, обслуживающие жилищный фонд, если собственниками заключен договор на управление многоквартирными домами, а при отсутствии такого договора - собственники, наниматели помещений в многоквартирных домах;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у нежилых административных зданий - собственники, пользователи зданий.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7.16. Вынужденный снос зеленых насаждений осуществляется в случаях: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размещения, строительства, капитального ремонта, реконструкции зданий, строений, сооружений на территориях, в пределах которых произрастают зеленые насаждения;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проведения работ по прокладке инженерных сетей и коммуникаций на территориях, в пределах которых произрастают зеленые насаждения;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проведения работ по благоустройству территорий, в пределах которых произрастают зеленые насаждения;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произрастания зеленых насаждений в нарушение действующих технических регламентов, норм и правил;</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возникновения аварийных и иных ситуаций, создающих угрозу здоровью, жизни и имуществу граждан и организаций на территориях, в пределах которых произрастают зеленые насаждения, и ликвидации их последствий;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исполнения заключений и предписаний надзорных органов.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7.16. Обрезка ветвей, закрывающих дорожные знаки, просвет проезжей части улиц, по которым организовано дорожное движение, обеспечивается Администрацией муниципального образования.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7.17. Возмещение ущерба, причиненного вследствие вынужденного или незаконного сноса зеленых насаждений, является обязательным.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7.17.1. Возмещение ущерба, причиненного вследствие незаконного сноса зеленых насаждений, производится только в денежной форме.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7.17.2. Возмещение ущерба, причиненного вследствие вынужденного сноса зеленых насаждений, проводится в денежной или натуральной форме.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Форма возмещения ущерба при вынужденном сносе определяется Комиссией.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7.17.3. Возмещение ущерба за вынужденный или незаконный снос зеленых насаждений осуществляется в порядке, установленном постановлением Администрацией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7.18. Охрана зеленых насаждений.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7.18.1. Охране подлежат все зеленые насаждения, расположенные на территории муниципального образования, независимо от форм собственности на земельные участки, на которых эти насаждения расположены.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7.18.2. Физические и юридические лица, индивидуальные предприниматели, в собственности или пользовании которых находятся земельные участки и прилегающие к ним территории, обеспечивают сохранность зеленых насаждений.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7.18.3. На озелененных территориях общего пользования населенных пунктов запрещается: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рвать цветы и ломать ветки деревьев и кустарников;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сжигать листья, сметать их в лотки в период массового листопада, засыпать ими стволы деревьев и кустарников;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повреждать и уничтожать зеленые насаждения, газоны, цветники;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допускать касание ветвей деревьев и кустарников </w:t>
      </w:r>
      <w:proofErr w:type="spellStart"/>
      <w:r w:rsidRPr="00FC1F11">
        <w:rPr>
          <w:rFonts w:ascii="Times New Roman" w:hAnsi="Times New Roman" w:cs="Times New Roman"/>
          <w:sz w:val="24"/>
          <w:szCs w:val="24"/>
        </w:rPr>
        <w:t>токонесущих</w:t>
      </w:r>
      <w:proofErr w:type="spellEnd"/>
      <w:r w:rsidRPr="00FC1F11">
        <w:rPr>
          <w:rFonts w:ascii="Times New Roman" w:hAnsi="Times New Roman" w:cs="Times New Roman"/>
          <w:sz w:val="24"/>
          <w:szCs w:val="24"/>
        </w:rPr>
        <w:t xml:space="preserve"> проводов, закрытие ветвями указателей наименований улиц, номеров домов, дорожных знаков, </w:t>
      </w:r>
      <w:proofErr w:type="spellStart"/>
      <w:r w:rsidRPr="00FC1F11">
        <w:rPr>
          <w:rFonts w:ascii="Times New Roman" w:hAnsi="Times New Roman" w:cs="Times New Roman"/>
          <w:sz w:val="24"/>
          <w:szCs w:val="24"/>
        </w:rPr>
        <w:t>заужение</w:t>
      </w:r>
      <w:proofErr w:type="spellEnd"/>
      <w:r w:rsidRPr="00FC1F11">
        <w:rPr>
          <w:rFonts w:ascii="Times New Roman" w:hAnsi="Times New Roman" w:cs="Times New Roman"/>
          <w:sz w:val="24"/>
          <w:szCs w:val="24"/>
        </w:rPr>
        <w:t xml:space="preserve"> ветвями деревьев просвета проезжей части улиц, по которым организовано дорожное движение;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забивать в стволы деревьев и кустарников гвозди, прикреплять информационные конструкции, объявления, в том числе рекламного характера, электропровода, проволоку и другие предметы;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складировать любые материалы, а также оставлять пни, ветки, опил, стружку после проведения работ по сносу деревьев и кустарников, складировать порубочные остатки после производства работ по сносу, обрезке зеленых насаждений на месте производства работ;</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делать надрезы и надписи на их стволах и ветвях;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производить перенос и последующее складирование обрезанных на придомовых территориях веток деревьев и кустарников;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сбрасывать снег с крыш на участки, занятые насаждениями, без принятия мер, обеспечивающих сохранность деревьев и кустарников.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7.19. Учет, инвентаризация и ведение реестра озелененных территорий осуществляется Администрацией Сельского поселения. </w:t>
      </w:r>
    </w:p>
    <w:p w:rsidR="00FC1F11" w:rsidRPr="00FC1F11" w:rsidRDefault="00FC1F11" w:rsidP="00FC1F11">
      <w:pPr>
        <w:ind w:firstLine="567"/>
        <w:rPr>
          <w:rFonts w:ascii="Times New Roman" w:hAnsi="Times New Roman" w:cs="Times New Roman"/>
          <w:sz w:val="24"/>
          <w:szCs w:val="24"/>
        </w:rPr>
      </w:pPr>
    </w:p>
    <w:p w:rsidR="00FC1F11" w:rsidRDefault="00FC1F11" w:rsidP="00FC1F11">
      <w:pPr>
        <w:autoSpaceDE w:val="0"/>
        <w:autoSpaceDN w:val="0"/>
        <w:adjustRightInd w:val="0"/>
        <w:spacing w:after="0" w:line="240" w:lineRule="auto"/>
        <w:ind w:firstLine="540"/>
        <w:jc w:val="center"/>
        <w:rPr>
          <w:rFonts w:ascii="Times New Roman" w:hAnsi="Times New Roman" w:cs="Times New Roman"/>
          <w:sz w:val="24"/>
          <w:szCs w:val="24"/>
        </w:rPr>
      </w:pPr>
      <w:bookmarkStart w:id="4" w:name="P512"/>
      <w:bookmarkEnd w:id="4"/>
      <w:r w:rsidRPr="00FC1F11">
        <w:rPr>
          <w:rFonts w:ascii="Times New Roman" w:hAnsi="Times New Roman" w:cs="Times New Roman"/>
          <w:sz w:val="24"/>
          <w:szCs w:val="24"/>
        </w:rPr>
        <w:t>8. Размещение информации на территории Сельского поселения, в том числе установки указателей с наименованиями улиц и номерами домов, вывесок</w:t>
      </w:r>
    </w:p>
    <w:p w:rsidR="00FC1F11" w:rsidRPr="00FC1F11" w:rsidRDefault="00FC1F11" w:rsidP="00FC1F11">
      <w:pPr>
        <w:autoSpaceDE w:val="0"/>
        <w:autoSpaceDN w:val="0"/>
        <w:adjustRightInd w:val="0"/>
        <w:spacing w:after="0" w:line="240" w:lineRule="auto"/>
        <w:ind w:firstLine="540"/>
        <w:jc w:val="center"/>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8.1. Информационная конструкция - элемент благоустройства, выполняющий функцию информирования населения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8.2. </w:t>
      </w:r>
      <w:proofErr w:type="gramStart"/>
      <w:r w:rsidRPr="00FC1F11">
        <w:rPr>
          <w:rFonts w:ascii="Times New Roman" w:hAnsi="Times New Roman" w:cs="Times New Roman"/>
          <w:sz w:val="24"/>
          <w:szCs w:val="24"/>
        </w:rPr>
        <w:t>Информационные конструкции, размещаемые в населенных пунктах,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с требованиями размещения информационных конструкций, в том числе на внешних поверхностях зданий, строений, сооружений, а также не нарушать внешний архитектурно-художественный облик населенного пункта и обеспечивать соответствие эстетических характеристик информационных конструкций стилистике объекта, на котором они</w:t>
      </w:r>
      <w:proofErr w:type="gramEnd"/>
      <w:r w:rsidRPr="00FC1F11">
        <w:rPr>
          <w:rFonts w:ascii="Times New Roman" w:hAnsi="Times New Roman" w:cs="Times New Roman"/>
          <w:sz w:val="24"/>
          <w:szCs w:val="24"/>
        </w:rPr>
        <w:t xml:space="preserve"> размещаются.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8.3. К информационным конструкциям относятся: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8.3.1. конструкции с информацией о проведении строительных, дорожных, аварийных и других работ, размещаемые в целях безопасности и информирования населения;</w:t>
      </w:r>
    </w:p>
    <w:p w:rsidR="00FC1F11" w:rsidRPr="00FC1F11" w:rsidRDefault="00FC1F11" w:rsidP="00FC1F11">
      <w:pPr>
        <w:pStyle w:val="ab"/>
        <w:ind w:firstLine="567"/>
        <w:jc w:val="both"/>
        <w:rPr>
          <w:rFonts w:ascii="Times New Roman" w:hAnsi="Times New Roman" w:cs="Times New Roman"/>
          <w:sz w:val="24"/>
          <w:szCs w:val="24"/>
        </w:rPr>
      </w:pPr>
      <w:proofErr w:type="gramStart"/>
      <w:r w:rsidRPr="00FC1F11">
        <w:rPr>
          <w:rFonts w:ascii="Times New Roman" w:hAnsi="Times New Roman" w:cs="Times New Roman"/>
          <w:sz w:val="24"/>
          <w:szCs w:val="24"/>
        </w:rPr>
        <w:t>8.3.2. конструкции с информацией об объектах инфраструктуры, достопримечательностях, музеях, архитектурных ансамблях, садово-парковых комплексах, отдельных зданиях и сооружениях, не являющихся коммерческими предприятиями, на представляющих собой культурную ценность, указатели с названиями топонимов.</w:t>
      </w:r>
      <w:proofErr w:type="gramEnd"/>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Установка указанных информационных конструкций осуществляется в соответствии с проектами благоустройства, предусмотренными настоящими Правилами, за исключением установки информационных конструкций на фасадах зданий, строений, сооружений.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8.3.3. конструкции в виде информационных указателей ориентирования в населенном пункте, в том числе обязательные указатели расписания движения пассажирского транспорта, указатели с наименованиями улиц и номеров домов на фасадах зданий, конструкции с общественно полезной информацией, в том числе навигационные схемы, знаки информирования об объектах притяжения.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Размещение указателей ориентирования в населенном пункте Сельского поселения обеспечивается Администрацией Сельского поселения, в пределах предоставленных полномочий.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Физические и юридические лица, индивидуальные предприниматели вправе самостоятельно осуществлять размещение указанных информационных конструкций в соответствии с требованиями, установленными настоящими Правилами, и разработанным проектом благоустройства, предусмотренным настоящими  Правилами, за исключением установки информационных конструкций на фасадах зданий, строений, сооружений.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Установка информационных конструкций на фасадах осуществляется в соответствии с проектом </w:t>
      </w:r>
      <w:proofErr w:type="gramStart"/>
      <w:r w:rsidRPr="00FC1F11">
        <w:rPr>
          <w:rFonts w:ascii="Times New Roman" w:hAnsi="Times New Roman" w:cs="Times New Roman"/>
          <w:sz w:val="24"/>
          <w:szCs w:val="24"/>
        </w:rPr>
        <w:t>архитектурного решения</w:t>
      </w:r>
      <w:proofErr w:type="gramEnd"/>
      <w:r w:rsidRPr="00FC1F11">
        <w:rPr>
          <w:rFonts w:ascii="Times New Roman" w:hAnsi="Times New Roman" w:cs="Times New Roman"/>
          <w:sz w:val="24"/>
          <w:szCs w:val="24"/>
        </w:rPr>
        <w:t xml:space="preserve"> фасадов, предусмотренного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8.3.4. конструкции с информацией, не содержащей сведений рекламного характера, предназначенные исключительно для информирования населения и гостей о предстоящих событиях и мероприятиях муниципального образования;</w:t>
      </w:r>
    </w:p>
    <w:p w:rsidR="00FC1F11" w:rsidRPr="00FC1F11" w:rsidRDefault="00FC1F11" w:rsidP="00FC1F11">
      <w:pPr>
        <w:pStyle w:val="ab"/>
        <w:ind w:firstLine="567"/>
        <w:jc w:val="both"/>
        <w:rPr>
          <w:rFonts w:ascii="Times New Roman" w:hAnsi="Times New Roman" w:cs="Times New Roman"/>
          <w:sz w:val="24"/>
          <w:szCs w:val="24"/>
        </w:rPr>
      </w:pPr>
      <w:proofErr w:type="gramStart"/>
      <w:r w:rsidRPr="00FC1F11">
        <w:rPr>
          <w:rFonts w:ascii="Times New Roman" w:hAnsi="Times New Roman" w:cs="Times New Roman"/>
          <w:sz w:val="24"/>
          <w:szCs w:val="24"/>
        </w:rPr>
        <w:t>8.3.5. 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содержащие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w:t>
      </w:r>
      <w:proofErr w:type="gramEnd"/>
      <w:r w:rsidRPr="00FC1F11">
        <w:rPr>
          <w:rFonts w:ascii="Times New Roman" w:hAnsi="Times New Roman" w:cs="Times New Roman"/>
          <w:sz w:val="24"/>
          <w:szCs w:val="24"/>
        </w:rPr>
        <w:t xml:space="preserve">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а также о режиме ее работы.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Размещение вывесок осуществляется на основании проекта </w:t>
      </w:r>
      <w:proofErr w:type="gramStart"/>
      <w:r w:rsidRPr="00FC1F11">
        <w:rPr>
          <w:rFonts w:ascii="Times New Roman" w:hAnsi="Times New Roman" w:cs="Times New Roman"/>
          <w:sz w:val="24"/>
          <w:szCs w:val="24"/>
        </w:rPr>
        <w:t>архитектурного решения</w:t>
      </w:r>
      <w:proofErr w:type="gramEnd"/>
      <w:r w:rsidRPr="00FC1F11">
        <w:rPr>
          <w:rFonts w:ascii="Times New Roman" w:hAnsi="Times New Roman" w:cs="Times New Roman"/>
          <w:sz w:val="24"/>
          <w:szCs w:val="24"/>
        </w:rPr>
        <w:t xml:space="preserve"> фасада, предусмотренного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8.3.6. доски объявлений, установленные на элементах общего имущества многоквартирного дома и иных предназначенных для этого местах, в том числе на земельных участках.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Размещение досок объявлений допускается на основании проектов благоустройства, предусмотренных настоящими Правилами, за исключением установки досок объявлений на фасадах зданий, строений, сооружений.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Установка досок объявлений на фасадах осуществляется в соответствии с проектом </w:t>
      </w:r>
      <w:proofErr w:type="gramStart"/>
      <w:r w:rsidRPr="00FC1F11">
        <w:rPr>
          <w:rFonts w:ascii="Times New Roman" w:hAnsi="Times New Roman" w:cs="Times New Roman"/>
          <w:sz w:val="24"/>
          <w:szCs w:val="24"/>
        </w:rPr>
        <w:t>архитектурного решения</w:t>
      </w:r>
      <w:proofErr w:type="gramEnd"/>
      <w:r w:rsidRPr="00FC1F11">
        <w:rPr>
          <w:rFonts w:ascii="Times New Roman" w:hAnsi="Times New Roman" w:cs="Times New Roman"/>
          <w:sz w:val="24"/>
          <w:szCs w:val="24"/>
        </w:rPr>
        <w:t xml:space="preserve"> фасадов, предусмотренного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8.3.7. уличное искусство (</w:t>
      </w:r>
      <w:proofErr w:type="spellStart"/>
      <w:r w:rsidRPr="00FC1F11">
        <w:rPr>
          <w:rFonts w:ascii="Times New Roman" w:hAnsi="Times New Roman" w:cs="Times New Roman"/>
          <w:sz w:val="24"/>
          <w:szCs w:val="24"/>
        </w:rPr>
        <w:t>стрит-арт</w:t>
      </w:r>
      <w:proofErr w:type="spellEnd"/>
      <w:r w:rsidRPr="00FC1F11">
        <w:rPr>
          <w:rFonts w:ascii="Times New Roman" w:hAnsi="Times New Roman" w:cs="Times New Roman"/>
          <w:sz w:val="24"/>
          <w:szCs w:val="24"/>
        </w:rPr>
        <w:t xml:space="preserve">, граффити, </w:t>
      </w:r>
      <w:proofErr w:type="spellStart"/>
      <w:r w:rsidRPr="00FC1F11">
        <w:rPr>
          <w:rFonts w:ascii="Times New Roman" w:hAnsi="Times New Roman" w:cs="Times New Roman"/>
          <w:sz w:val="24"/>
          <w:szCs w:val="24"/>
        </w:rPr>
        <w:t>мурали</w:t>
      </w:r>
      <w:proofErr w:type="spellEnd"/>
      <w:r w:rsidRPr="00FC1F11">
        <w:rPr>
          <w:rFonts w:ascii="Times New Roman" w:hAnsi="Times New Roman" w:cs="Times New Roman"/>
          <w:sz w:val="24"/>
          <w:szCs w:val="24"/>
        </w:rPr>
        <w:t>).</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Размещение уличного искусства (</w:t>
      </w:r>
      <w:proofErr w:type="spellStart"/>
      <w:r w:rsidRPr="00FC1F11">
        <w:rPr>
          <w:rFonts w:ascii="Times New Roman" w:hAnsi="Times New Roman" w:cs="Times New Roman"/>
          <w:sz w:val="24"/>
          <w:szCs w:val="24"/>
        </w:rPr>
        <w:t>стрит-арт</w:t>
      </w:r>
      <w:proofErr w:type="spellEnd"/>
      <w:r w:rsidRPr="00FC1F11">
        <w:rPr>
          <w:rFonts w:ascii="Times New Roman" w:hAnsi="Times New Roman" w:cs="Times New Roman"/>
          <w:sz w:val="24"/>
          <w:szCs w:val="24"/>
        </w:rPr>
        <w:t xml:space="preserve">, граффити, </w:t>
      </w:r>
      <w:proofErr w:type="spellStart"/>
      <w:r w:rsidRPr="00FC1F11">
        <w:rPr>
          <w:rFonts w:ascii="Times New Roman" w:hAnsi="Times New Roman" w:cs="Times New Roman"/>
          <w:sz w:val="24"/>
          <w:szCs w:val="24"/>
        </w:rPr>
        <w:t>мурали</w:t>
      </w:r>
      <w:proofErr w:type="spellEnd"/>
      <w:r w:rsidRPr="00FC1F11">
        <w:rPr>
          <w:rFonts w:ascii="Times New Roman" w:hAnsi="Times New Roman" w:cs="Times New Roman"/>
          <w:sz w:val="24"/>
          <w:szCs w:val="24"/>
        </w:rPr>
        <w:t>) осуществляется на основании проектов благоустройства, предусмотренных настоящими Правилами, за исключением размещения уличного искусства на фасадах зданий, строений, сооружений.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Размещение уличного искусства на фасадах осуществляется в соответствии с проектом </w:t>
      </w:r>
      <w:proofErr w:type="gramStart"/>
      <w:r w:rsidRPr="00FC1F11">
        <w:rPr>
          <w:rFonts w:ascii="Times New Roman" w:hAnsi="Times New Roman" w:cs="Times New Roman"/>
          <w:sz w:val="24"/>
          <w:szCs w:val="24"/>
        </w:rPr>
        <w:t>архитектурного решения</w:t>
      </w:r>
      <w:proofErr w:type="gramEnd"/>
      <w:r w:rsidRPr="00FC1F11">
        <w:rPr>
          <w:rFonts w:ascii="Times New Roman" w:hAnsi="Times New Roman" w:cs="Times New Roman"/>
          <w:sz w:val="24"/>
          <w:szCs w:val="24"/>
        </w:rPr>
        <w:t xml:space="preserve"> фасадов, предусмотренного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8.4. Размещение плакатов, листовок, объявлений, в том числе рекламного характера, и иных информационных материалов допускается на специально отведенных для этих целей местах.</w:t>
      </w:r>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r w:rsidRPr="00FC1F11">
        <w:rPr>
          <w:rFonts w:ascii="Times New Roman" w:hAnsi="Times New Roman" w:cs="Times New Roman"/>
          <w:sz w:val="24"/>
          <w:szCs w:val="24"/>
        </w:rPr>
        <w:t>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Ненецкого автономного округа или муниципальной собственности, утверждаются  органами местного самоуправления муниципального образования «Муниципальный район «Заполярный район».</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8.5. Указатели с наименованиями улиц и номерами домов и зданий размещаются в соответствии со следующими требованиями: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8.5.1. указатели с наименованиями улиц и номерами домов и зданий следует устанавливать на перекрестках с правой стороны дороги на опорах по горизонтали;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8.5.2. на участках дорог, не имеющих стационарного освещения, следует применять указатели с наименованиями улиц и номерами домов и зданий со светоотражающей поверхностью;</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8.5.3. указатели с наименованием улицы, переулка, площади устанавливаются на стенах домов и зданий, расположенных на перекрестках, с обеих сторон здания;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8.5.4. высота цифр, обозначающих номер дома или здания, должна составлять 20 - 30 см, высота букв в наименовании улицы, переулка, площади, проспекта - 8 - 12 см;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8.5.5. при большой протяженности здания через каждые 75 - 90 метров устанавливаются дополнительные номерные знаки;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8.5.6. указатели с наименованиями улиц и номерами домов и зданий следует устанавливать на высоте от 2,5 м до 3,5 м от уровня земли на расстоянии не более 1 м от угла здания.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8.6. Указатели с наименованиями улиц и номерами домов и зданий располагаются с левой стороны здания (за левую и правую стороны следует принимать положение объекта, если смотреть на него со стороны проезда):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 на главных фасадах - со стороны уличных проездов;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 на дворовых фасадах - со стороны внутриквартальных проездов.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8.7. Установку, ремонт и содержание указателей с наименованиями улиц и номерами домов и зданий обеспечивает Администрация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8.8. Установка новых указателей с наименованиями улиц и номерами домов и зданий, указателей с наименованиями площадей, указателей с наименованиями иных территорий в случаях присвоения наименований (переименования) соответственно улицам, площадям и иным территориям населенных пунктов и (или) замена существующих указателей в связи с переименованием производится в пределах средств бюджета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8.9. Жилые, административные и производственные здания оборудуются указателями с наименованиями улиц и номерами домов и зданий, а многоквартирные дома - дополнительно указателями номеров подъездов и квартир.</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8.10. На территории Сельского поселения запрещается: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размещение на зданиях вывесок, перекрывающих архитектурные элементы зданий (например, оконные проемы, колонны, орнамент);</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размещение на памятниках архитектуры и зданиях, вывесок с подложками;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размещение плакатов, листовок, объявлений, в том числе рекламного характера, и иных информационных материалов вне мест, определенных правовыми актами.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8.11. Информационные конструкции должны содержаться в технически исправном состоянии, быть очищенными от грязи и мусора.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Не допускается наличие на информационных конструкциях механических повреждений, металлические элементы информационных конструкций должны быть очищены от ржавчины и окрашены.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8.12. </w:t>
      </w:r>
      <w:proofErr w:type="gramStart"/>
      <w:r w:rsidRPr="00FC1F11">
        <w:rPr>
          <w:rFonts w:ascii="Times New Roman" w:hAnsi="Times New Roman" w:cs="Times New Roman"/>
          <w:sz w:val="24"/>
          <w:szCs w:val="24"/>
        </w:rPr>
        <w:t>Очистка и удаление самовольно размещенных плакатов, листовок, объявлений, в том числе рекламного характера, и иных информационных материалов, печатной продукции, уличного искусства (</w:t>
      </w:r>
      <w:proofErr w:type="spellStart"/>
      <w:r w:rsidRPr="00FC1F11">
        <w:rPr>
          <w:rFonts w:ascii="Times New Roman" w:hAnsi="Times New Roman" w:cs="Times New Roman"/>
          <w:sz w:val="24"/>
          <w:szCs w:val="24"/>
        </w:rPr>
        <w:t>стрит-арт</w:t>
      </w:r>
      <w:proofErr w:type="spellEnd"/>
      <w:r w:rsidRPr="00FC1F11">
        <w:rPr>
          <w:rFonts w:ascii="Times New Roman" w:hAnsi="Times New Roman" w:cs="Times New Roman"/>
          <w:sz w:val="24"/>
          <w:szCs w:val="24"/>
        </w:rPr>
        <w:t xml:space="preserve">, граффити, </w:t>
      </w:r>
      <w:proofErr w:type="spellStart"/>
      <w:r w:rsidRPr="00FC1F11">
        <w:rPr>
          <w:rFonts w:ascii="Times New Roman" w:hAnsi="Times New Roman" w:cs="Times New Roman"/>
          <w:sz w:val="24"/>
          <w:szCs w:val="24"/>
        </w:rPr>
        <w:t>мурали</w:t>
      </w:r>
      <w:proofErr w:type="spellEnd"/>
      <w:r w:rsidRPr="00FC1F11">
        <w:rPr>
          <w:rFonts w:ascii="Times New Roman" w:hAnsi="Times New Roman" w:cs="Times New Roman"/>
          <w:sz w:val="24"/>
          <w:szCs w:val="24"/>
        </w:rPr>
        <w:t>), надписей и изображений на зданиях, строениях, сооружениях, заборах, нестационарных торговых объектах, остановочных комплексах, остановочных пунктах, опорах освещения, опорах контактной сети и линий электропередач, деревьях осуществляется физическими и юридическими лицами, индивидуальными предпринимателями, являющимися собственниками, законными владельцами перечисленных</w:t>
      </w:r>
      <w:proofErr w:type="gramEnd"/>
      <w:r w:rsidRPr="00FC1F11">
        <w:rPr>
          <w:rFonts w:ascii="Times New Roman" w:hAnsi="Times New Roman" w:cs="Times New Roman"/>
          <w:sz w:val="24"/>
          <w:szCs w:val="24"/>
        </w:rPr>
        <w:t xml:space="preserve"> объектов.</w:t>
      </w:r>
    </w:p>
    <w:p w:rsidR="00FC1F11" w:rsidRPr="00FC1F11" w:rsidRDefault="00FC1F11" w:rsidP="00FC1F11">
      <w:pPr>
        <w:autoSpaceDE w:val="0"/>
        <w:autoSpaceDN w:val="0"/>
        <w:adjustRightInd w:val="0"/>
        <w:spacing w:after="0" w:line="240" w:lineRule="auto"/>
        <w:jc w:val="center"/>
        <w:outlineLvl w:val="0"/>
        <w:rPr>
          <w:rFonts w:ascii="Times New Roman" w:hAnsi="Times New Roman" w:cs="Times New Roman"/>
          <w:b/>
          <w:bCs/>
          <w:sz w:val="24"/>
          <w:szCs w:val="24"/>
        </w:rPr>
      </w:pPr>
    </w:p>
    <w:p w:rsidR="00FC1F11" w:rsidRPr="00FC1F11" w:rsidRDefault="00FC1F11" w:rsidP="00FC1F11">
      <w:pPr>
        <w:autoSpaceDE w:val="0"/>
        <w:autoSpaceDN w:val="0"/>
        <w:adjustRightInd w:val="0"/>
        <w:spacing w:after="0" w:line="240" w:lineRule="auto"/>
        <w:jc w:val="center"/>
        <w:outlineLvl w:val="0"/>
        <w:rPr>
          <w:rFonts w:ascii="Times New Roman" w:hAnsi="Times New Roman" w:cs="Times New Roman"/>
          <w:bCs/>
          <w:sz w:val="24"/>
          <w:szCs w:val="24"/>
        </w:rPr>
      </w:pPr>
      <w:r w:rsidRPr="00FC1F11">
        <w:rPr>
          <w:rFonts w:ascii="Times New Roman" w:hAnsi="Times New Roman" w:cs="Times New Roman"/>
          <w:bCs/>
          <w:sz w:val="24"/>
          <w:szCs w:val="24"/>
        </w:rPr>
        <w:t>9. Размещение и содержание детских и спортивных</w:t>
      </w:r>
    </w:p>
    <w:p w:rsidR="00FC1F11" w:rsidRPr="00FC1F11" w:rsidRDefault="00FC1F11" w:rsidP="00FC1F11">
      <w:pPr>
        <w:autoSpaceDE w:val="0"/>
        <w:autoSpaceDN w:val="0"/>
        <w:adjustRightInd w:val="0"/>
        <w:spacing w:after="0" w:line="240" w:lineRule="auto"/>
        <w:jc w:val="center"/>
        <w:rPr>
          <w:rFonts w:ascii="Times New Roman" w:hAnsi="Times New Roman" w:cs="Times New Roman"/>
          <w:bCs/>
          <w:sz w:val="24"/>
          <w:szCs w:val="24"/>
        </w:rPr>
      </w:pPr>
      <w:r w:rsidRPr="00FC1F11">
        <w:rPr>
          <w:rFonts w:ascii="Times New Roman" w:hAnsi="Times New Roman" w:cs="Times New Roman"/>
          <w:bCs/>
          <w:sz w:val="24"/>
          <w:szCs w:val="24"/>
        </w:rPr>
        <w:t>площадок, площадок для выгула животных, парковок (парковочных мест)</w:t>
      </w:r>
    </w:p>
    <w:p w:rsidR="00FC1F11" w:rsidRPr="00FC1F11" w:rsidRDefault="00FC1F11" w:rsidP="00FC1F11">
      <w:pPr>
        <w:pStyle w:val="ab"/>
        <w:ind w:firstLine="567"/>
        <w:jc w:val="both"/>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9.1. </w:t>
      </w:r>
      <w:proofErr w:type="gramStart"/>
      <w:r w:rsidRPr="00FC1F11">
        <w:rPr>
          <w:rFonts w:ascii="Times New Roman" w:hAnsi="Times New Roman" w:cs="Times New Roman"/>
          <w:sz w:val="24"/>
          <w:szCs w:val="24"/>
        </w:rPr>
        <w:t>На территории Сельского поселения предусматриваются следующие виды площадок: для игр детей (далее - детские площадки), отдыха взрослых (далее - площадки для отдыха и досуга), занятий спортом (далее - спортивные площадки), стоянки, парковки автомобилей (далее - площадки автостоянок), площадки для выгула и дрессировки собак.</w:t>
      </w:r>
      <w:proofErr w:type="gramEnd"/>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Размещение указанных площадок осуществляется на основании проектов благоустройства, предусмотренных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9.2. Размеры, расстояния от площадок до окон жилых и общественных зданий, расстояния между площадками, требования к их обустройству должны соответствовать требованиям действующего федерального законодательства, строительных и санитарных норм и правил.</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9.3. Уборка и содержание площадок, предусмотренных настоящей частью, осуществляется с соблюдением требований, установленных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9.4. Размещаемое на площадках оборудование должно быть исправно, устойчиво закреплено, без шероховатостей, водостойким, соответствовать техническим нормам и стандартам, обеспечивающим безопасность при эксплуатации такого оборудования.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Территории площадок должны быть очищены от мусора, в зимний период - от снега, наледи и сосулек. Элементы благоустройства, расположенные на площадках, должны быть чистыми, окрашенными, находиться в технически исправном состоянии, не иметь повреждений, в том числе трещин, ржавчины, сколов.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9.5. Игровое и спортивное оборудование.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9.5.1. на территории Сельского поселения игровое и спортивное оборудование может быть представлено в виде игровых, физкультурно-оздоровительных устройств, сооружений и (или) их комплексов.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9.5.2. при создании и благоустройстве игрового и спортивного оборудования необходимо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9.5.3.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9.5.4.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9.6. Детские площадки.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9.6.1. 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возможна организация спортивно-игровых комплексов (</w:t>
      </w:r>
      <w:proofErr w:type="spellStart"/>
      <w:r w:rsidRPr="00FC1F11">
        <w:rPr>
          <w:rFonts w:ascii="Times New Roman" w:hAnsi="Times New Roman" w:cs="Times New Roman"/>
          <w:sz w:val="24"/>
          <w:szCs w:val="24"/>
        </w:rPr>
        <w:t>микро-скалодромы</w:t>
      </w:r>
      <w:proofErr w:type="spellEnd"/>
      <w:r w:rsidRPr="00FC1F11">
        <w:rPr>
          <w:rFonts w:ascii="Times New Roman" w:hAnsi="Times New Roman" w:cs="Times New Roman"/>
          <w:sz w:val="24"/>
          <w:szCs w:val="24"/>
        </w:rPr>
        <w:t>, велодромы) и оборудование специальных мест для катания на самокатах, роликовых досках и коньках;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9.6.2.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должны организовываться с проезжей части;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9.6.3.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Для оборудования детских площадок используются экологически чистые и безопасные материалы. Использование материалов, не предназначенных для оборудования детских площадок, не допускается.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9.6.4. при устройстве 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(турники и качели). При реконструкции и ремонте территорий детские площадки изолируются от мест ведения работ и складирования строительных материалов;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9.6.5. Мягкие виды покрытия (песчаное, уплотненное песчаное на грунтовом основании или гравийной крошке, мягкое резиновое или мягкое синтетическое) используются на детской площадке в местах расположения игрового оборудования и других,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9.7. Площадки для отдыха и досуга.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9.7.1. площадки для отдыха и проведения досуга взрослого населения предназначены для тихого отдыха и настольных игр, размещаются на участках жилой застройки, на озелененных территориях, в парках, садах, скверах;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9.7.2.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(по одной у каждой скамьи), осветительное оборудование;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9.7.3. функционирование осветительного оборудования необходимо обеспечивать в режиме освещения территории, на которой расположена площадка.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9.8. Спортивные площадки.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9.8.1.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участках спортивных сооружений;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9.8.2. перечень элементов благоустройства территории на спортивной площадке включает мягкие или газонные виды покрытия, спортивное оборудование в соответствии с ГОСТ </w:t>
      </w:r>
      <w:proofErr w:type="gramStart"/>
      <w:r w:rsidRPr="00FC1F11">
        <w:rPr>
          <w:rFonts w:ascii="Times New Roman" w:hAnsi="Times New Roman" w:cs="Times New Roman"/>
          <w:sz w:val="24"/>
          <w:szCs w:val="24"/>
        </w:rPr>
        <w:t>Р</w:t>
      </w:r>
      <w:proofErr w:type="gramEnd"/>
      <w:r w:rsidRPr="00FC1F11">
        <w:rPr>
          <w:rFonts w:ascii="Times New Roman" w:hAnsi="Times New Roman" w:cs="Times New Roman"/>
          <w:sz w:val="24"/>
          <w:szCs w:val="24"/>
        </w:rPr>
        <w:t xml:space="preserve"> 55677-2013, ГОСТ Р 55678-2013, ГОСТ Р 55679-2013. Предусматривается озеленение и ограждение площадки.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Озеленение площадок осуществляется по периметру. Для ограждения площадки применяется вертикальное озеленение.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9.9. Площадки для выгула животных.</w:t>
      </w:r>
    </w:p>
    <w:p w:rsidR="00FC1F11" w:rsidRPr="00FC1F11" w:rsidRDefault="00FC1F11" w:rsidP="00FC1F11">
      <w:pPr>
        <w:widowControl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 xml:space="preserve">         9.9.1. Места размещения площадок для выгула животных, с возможностью дрессировки собак определяются органами местного самоуправления сельского поселения.</w:t>
      </w:r>
    </w:p>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 xml:space="preserve">         9.9.2. Выгул животных проводится на специальных территориях, обозначенных табличками и оборудованных контейнерами для сбора экскрементов животных.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9.9.3. перечень элементов благоустройства территории на площадке, предназначенной для выгула и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9.9.4. на площадках, предназначенных для дрессировки собак, необходимо предусматривать оборудование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9.10. Площадки автостоянок.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9.10.1.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ограждения, осветительное и информационное оборудование, урны или малые контейнеры для мусора. Площадки для длительного хранения автомобилей могут быть оборудованы навесами, легкими осаждениями боксов, смотровыми эстакадам;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9.10.2. разделительные элементы на площадках могут быть выполнены в виде разметки (белых полос), озелененных полос (газонов);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9.10.3.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9.10.4. назначение и вместительность (количество </w:t>
      </w:r>
      <w:proofErr w:type="spellStart"/>
      <w:r w:rsidRPr="00FC1F11">
        <w:rPr>
          <w:rFonts w:ascii="Times New Roman" w:hAnsi="Times New Roman" w:cs="Times New Roman"/>
          <w:sz w:val="24"/>
          <w:szCs w:val="24"/>
        </w:rPr>
        <w:t>машино-мест</w:t>
      </w:r>
      <w:proofErr w:type="spellEnd"/>
      <w:r w:rsidRPr="00FC1F11">
        <w:rPr>
          <w:rFonts w:ascii="Times New Roman" w:hAnsi="Times New Roman" w:cs="Times New Roman"/>
          <w:sz w:val="24"/>
          <w:szCs w:val="24"/>
        </w:rPr>
        <w:t>) парковок общего пользования определяются в соответствии с нормативами градостроительного проектирования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9.10.5. при размещении парковок общего пользования на территории Сельского поселения должны быть предусмотрены парковки общего пользования для грузовых транспортных средств, автобусов и легковых автомобилей в количестве, соответствующем потребности, определенной в документации по организации дорожного движения;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9.10.6.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9.10.7. запрещается установка ограждений и иных конструкций, препятствующих использованию парковок общего пользования, за исключением платных парковок;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 xml:space="preserve">9.10.8. </w:t>
      </w:r>
      <w:proofErr w:type="gramStart"/>
      <w:r w:rsidRPr="00FC1F11">
        <w:rPr>
          <w:rFonts w:ascii="Times New Roman" w:hAnsi="Times New Roman" w:cs="Times New Roman"/>
          <w:sz w:val="24"/>
          <w:szCs w:val="24"/>
        </w:rPr>
        <w:t>контроль за</w:t>
      </w:r>
      <w:proofErr w:type="gramEnd"/>
      <w:r w:rsidRPr="00FC1F11">
        <w:rPr>
          <w:rFonts w:ascii="Times New Roman" w:hAnsi="Times New Roman" w:cs="Times New Roman"/>
          <w:sz w:val="24"/>
          <w:szCs w:val="24"/>
        </w:rPr>
        <w:t xml:space="preserve"> соблюдением правил пользования парковками общего пользования осуществляется владельцами таких парковок.</w:t>
      </w:r>
    </w:p>
    <w:p w:rsidR="00FC1F11" w:rsidRPr="00FC1F11" w:rsidRDefault="00FC1F11" w:rsidP="00FC1F11">
      <w:pPr>
        <w:autoSpaceDE w:val="0"/>
        <w:autoSpaceDN w:val="0"/>
        <w:adjustRightInd w:val="0"/>
        <w:spacing w:after="0" w:line="240" w:lineRule="auto"/>
        <w:ind w:firstLine="540"/>
        <w:jc w:val="center"/>
        <w:rPr>
          <w:rFonts w:ascii="Times New Roman" w:hAnsi="Times New Roman" w:cs="Times New Roman"/>
          <w:bCs/>
          <w:sz w:val="24"/>
          <w:szCs w:val="24"/>
        </w:rPr>
      </w:pPr>
    </w:p>
    <w:p w:rsidR="00FC1F11" w:rsidRPr="00FC1F11" w:rsidRDefault="00FC1F11" w:rsidP="00FC1F11">
      <w:pPr>
        <w:autoSpaceDE w:val="0"/>
        <w:autoSpaceDN w:val="0"/>
        <w:adjustRightInd w:val="0"/>
        <w:spacing w:after="0" w:line="240" w:lineRule="auto"/>
        <w:ind w:firstLine="540"/>
        <w:jc w:val="center"/>
        <w:rPr>
          <w:rFonts w:ascii="Times New Roman" w:hAnsi="Times New Roman" w:cs="Times New Roman"/>
          <w:sz w:val="24"/>
          <w:szCs w:val="24"/>
        </w:rPr>
      </w:pPr>
      <w:r w:rsidRPr="00FC1F11">
        <w:rPr>
          <w:rFonts w:ascii="Times New Roman" w:hAnsi="Times New Roman" w:cs="Times New Roman"/>
          <w:bCs/>
          <w:sz w:val="24"/>
          <w:szCs w:val="24"/>
        </w:rPr>
        <w:t xml:space="preserve">10. Организация пешеходных коммуникаций, </w:t>
      </w:r>
      <w:r w:rsidRPr="00FC1F11">
        <w:rPr>
          <w:rFonts w:ascii="Times New Roman" w:hAnsi="Times New Roman" w:cs="Times New Roman"/>
          <w:sz w:val="24"/>
          <w:szCs w:val="24"/>
        </w:rPr>
        <w:t>в том числе тротуаров, аллей, дорожек, тропинок;</w:t>
      </w:r>
    </w:p>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 Пешеходные коммуникации обеспечивают пешеходные связи и передвижение на территории муниципального образования. К пешеходным коммуникациям относят тротуары, аллеи, дорожки, тропинки. В системе пешеходных коммуникаций выделяют основные и второстепенные пешеходные коммуникации.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10.2.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на связь между основными пунктами тяготения в составе общественных зон и объектов рекреации.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10.2.1. Все точки пересечения основных пешеходных коммуникаций с транспортными проездами оснащаются устройствами бордюрных пандусов.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10.2.2. При создании пешеходных коммуникаций (лестниц, пандусов, мостиков) необходимо обеспечивать соблюдение равновеликой пропускной способности указанных элементов.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10.2.3.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10.3.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парк, лесопарк).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10.3.1. Перечень элементов благоустройства на территории второстепенных пешеходных коммуникаций включает различные виды покрытия. На дорожках скверов, бульваров необходимо предусматривать твердые виды покрытия с элементами сопряжения. На дорожках крупных рекреационных объектов (парков) необходимо предусматривать различные виды </w:t>
      </w:r>
      <w:proofErr w:type="gramStart"/>
      <w:r w:rsidRPr="00FC1F11">
        <w:rPr>
          <w:rFonts w:ascii="Times New Roman" w:hAnsi="Times New Roman" w:cs="Times New Roman"/>
          <w:sz w:val="24"/>
          <w:szCs w:val="24"/>
        </w:rPr>
        <w:t>мягкого</w:t>
      </w:r>
      <w:proofErr w:type="gramEnd"/>
      <w:r w:rsidRPr="00FC1F11">
        <w:rPr>
          <w:rFonts w:ascii="Times New Roman" w:hAnsi="Times New Roman" w:cs="Times New Roman"/>
          <w:sz w:val="24"/>
          <w:szCs w:val="24"/>
        </w:rPr>
        <w:t xml:space="preserve"> или комбинированных покрытий, пешеходные тропы с естественным грунтовым покрытием.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10.4. При создании и благоустройстве пешеходных коммуникаций на территории муниципального образования должны быть обеспечены: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минимальное количество пересечений с транспортными коммуникациями;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непрерывность системы пешеходных коммуникаций;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возможность безопасного, беспрепятственного и удобного передвижения людей, включая инвалидов и </w:t>
      </w:r>
      <w:proofErr w:type="spellStart"/>
      <w:r w:rsidRPr="00FC1F11">
        <w:rPr>
          <w:rFonts w:ascii="Times New Roman" w:hAnsi="Times New Roman" w:cs="Times New Roman"/>
          <w:sz w:val="24"/>
          <w:szCs w:val="24"/>
        </w:rPr>
        <w:t>маломобильные</w:t>
      </w:r>
      <w:proofErr w:type="spellEnd"/>
      <w:r w:rsidRPr="00FC1F11">
        <w:rPr>
          <w:rFonts w:ascii="Times New Roman" w:hAnsi="Times New Roman" w:cs="Times New Roman"/>
          <w:sz w:val="24"/>
          <w:szCs w:val="24"/>
        </w:rPr>
        <w:t xml:space="preserve"> группы населения;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высокий уровень благоустройства и озеленения.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10.5. Пешеходные маршруты следует обеспечивать освещением и озеленять в соответствии с требованиями, установленными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10.6. При планировочной организации пешеходных тротуаров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Pr="00FC1F11">
        <w:rPr>
          <w:rFonts w:ascii="Times New Roman" w:hAnsi="Times New Roman" w:cs="Times New Roman"/>
          <w:sz w:val="24"/>
          <w:szCs w:val="24"/>
        </w:rPr>
        <w:t>маломобильных</w:t>
      </w:r>
      <w:proofErr w:type="spellEnd"/>
      <w:r w:rsidRPr="00FC1F11">
        <w:rPr>
          <w:rFonts w:ascii="Times New Roman" w:hAnsi="Times New Roman" w:cs="Times New Roman"/>
          <w:sz w:val="24"/>
          <w:szCs w:val="24"/>
        </w:rPr>
        <w:t xml:space="preserve"> групп населения в соответствии с требованиями </w:t>
      </w:r>
      <w:hyperlink r:id="rId18" w:history="1">
        <w:r w:rsidRPr="00FC1F11">
          <w:rPr>
            <w:rFonts w:ascii="Times New Roman" w:hAnsi="Times New Roman" w:cs="Times New Roman"/>
            <w:sz w:val="24"/>
            <w:szCs w:val="24"/>
          </w:rPr>
          <w:t>СП 59.13330.2016</w:t>
        </w:r>
      </w:hyperlink>
      <w:r w:rsidRPr="00FC1F11">
        <w:rPr>
          <w:rFonts w:ascii="Times New Roman" w:hAnsi="Times New Roman" w:cs="Times New Roman"/>
          <w:sz w:val="24"/>
          <w:szCs w:val="24"/>
        </w:rPr>
        <w:t>.</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10.7. Перед проектированием пешеходных тротуаров должна быть составлена карта фактических пешеходных маршрутов со схемами движения пешеходных маршрутов, соединяющих основные точки притяжения людей.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10.8. </w:t>
      </w:r>
      <w:proofErr w:type="gramStart"/>
      <w:r w:rsidRPr="00FC1F11">
        <w:rPr>
          <w:rFonts w:ascii="Times New Roman" w:hAnsi="Times New Roman" w:cs="Times New Roman"/>
          <w:sz w:val="24"/>
          <w:szCs w:val="24"/>
        </w:rPr>
        <w:t>Исходя из схемы движения пешеходных потоков по маршрутам на территории муниципального образования выделяются</w:t>
      </w:r>
      <w:proofErr w:type="gramEnd"/>
      <w:r w:rsidRPr="00FC1F11">
        <w:rPr>
          <w:rFonts w:ascii="Times New Roman" w:hAnsi="Times New Roman" w:cs="Times New Roman"/>
          <w:sz w:val="24"/>
          <w:szCs w:val="24"/>
        </w:rPr>
        <w:t xml:space="preserve"> участки по следующим типам: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10.8.1. образованные при проектировании микрорайона и </w:t>
      </w:r>
      <w:proofErr w:type="gramStart"/>
      <w:r w:rsidRPr="00FC1F11">
        <w:rPr>
          <w:rFonts w:ascii="Times New Roman" w:hAnsi="Times New Roman" w:cs="Times New Roman"/>
          <w:sz w:val="24"/>
          <w:szCs w:val="24"/>
        </w:rPr>
        <w:t>созданные</w:t>
      </w:r>
      <w:proofErr w:type="gramEnd"/>
      <w:r w:rsidRPr="00FC1F11">
        <w:rPr>
          <w:rFonts w:ascii="Times New Roman" w:hAnsi="Times New Roman" w:cs="Times New Roman"/>
          <w:sz w:val="24"/>
          <w:szCs w:val="24"/>
        </w:rPr>
        <w:t xml:space="preserve"> в том числе застройщиком;</w:t>
      </w:r>
    </w:p>
    <w:p w:rsidR="00FC1F11" w:rsidRPr="00FC1F11" w:rsidRDefault="00FC1F11" w:rsidP="00FC1F11">
      <w:pPr>
        <w:pStyle w:val="ab"/>
        <w:ind w:firstLine="567"/>
        <w:jc w:val="both"/>
        <w:rPr>
          <w:rFonts w:ascii="Times New Roman" w:hAnsi="Times New Roman" w:cs="Times New Roman"/>
          <w:sz w:val="24"/>
          <w:szCs w:val="24"/>
        </w:rPr>
      </w:pPr>
      <w:bookmarkStart w:id="5" w:name="Par82"/>
      <w:bookmarkEnd w:id="5"/>
      <w:proofErr w:type="gramStart"/>
      <w:r w:rsidRPr="00FC1F11">
        <w:rPr>
          <w:rFonts w:ascii="Times New Roman" w:hAnsi="Times New Roman" w:cs="Times New Roman"/>
          <w:sz w:val="24"/>
          <w:szCs w:val="24"/>
        </w:rPr>
        <w:t>10.8.2. стихийно образованные вследствие движения пешеходов по оптимальным для них маршрутам и используемые постоянно;</w:t>
      </w:r>
      <w:proofErr w:type="gramEnd"/>
    </w:p>
    <w:p w:rsidR="00FC1F11" w:rsidRPr="00FC1F11" w:rsidRDefault="00FC1F11" w:rsidP="00FC1F11">
      <w:pPr>
        <w:pStyle w:val="ab"/>
        <w:ind w:firstLine="567"/>
        <w:jc w:val="both"/>
        <w:rPr>
          <w:rFonts w:ascii="Times New Roman" w:hAnsi="Times New Roman" w:cs="Times New Roman"/>
          <w:sz w:val="24"/>
          <w:szCs w:val="24"/>
        </w:rPr>
      </w:pPr>
      <w:bookmarkStart w:id="6" w:name="Par83"/>
      <w:bookmarkEnd w:id="6"/>
      <w:proofErr w:type="gramStart"/>
      <w:r w:rsidRPr="00FC1F11">
        <w:rPr>
          <w:rFonts w:ascii="Times New Roman" w:hAnsi="Times New Roman" w:cs="Times New Roman"/>
          <w:sz w:val="24"/>
          <w:szCs w:val="24"/>
        </w:rPr>
        <w:t>10.8.3. стихийно образованные вследствие движения пешеходов по оптимальным для них маршрутам и неиспользуемые в настоящее время.</w:t>
      </w:r>
      <w:proofErr w:type="gramEnd"/>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10.9. В составе комплекса работ по благоустройству пешеходных коммуникаций проводится осмотр действующих и заброшенных пешеходных маршрутов и инвентаризация бесхозных объектов.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В отношении участков, предусмотренных </w:t>
      </w:r>
      <w:proofErr w:type="gramStart"/>
      <w:r w:rsidRPr="00FC1F11">
        <w:rPr>
          <w:rFonts w:ascii="Times New Roman" w:hAnsi="Times New Roman" w:cs="Times New Roman"/>
          <w:sz w:val="24"/>
          <w:szCs w:val="24"/>
        </w:rPr>
        <w:t>в</w:t>
      </w:r>
      <w:proofErr w:type="gramEnd"/>
      <w:r w:rsidRPr="00FC1F11">
        <w:rPr>
          <w:rFonts w:ascii="Times New Roman" w:hAnsi="Times New Roman" w:cs="Times New Roman"/>
          <w:sz w:val="24"/>
          <w:szCs w:val="24"/>
        </w:rPr>
        <w:t xml:space="preserve"> </w:t>
      </w:r>
      <w:proofErr w:type="gramStart"/>
      <w:r w:rsidRPr="00FC1F11">
        <w:rPr>
          <w:rFonts w:ascii="Times New Roman" w:hAnsi="Times New Roman" w:cs="Times New Roman"/>
          <w:sz w:val="24"/>
          <w:szCs w:val="24"/>
        </w:rPr>
        <w:t>под</w:t>
      </w:r>
      <w:proofErr w:type="gramEnd"/>
      <w:r w:rsidR="00237871" w:rsidRPr="00FC1F11">
        <w:rPr>
          <w:rFonts w:ascii="Times New Roman" w:hAnsi="Times New Roman" w:cs="Times New Roman"/>
          <w:sz w:val="24"/>
          <w:szCs w:val="24"/>
        </w:rPr>
        <w:fldChar w:fldCharType="begin"/>
      </w:r>
      <w:r w:rsidRPr="00FC1F11">
        <w:rPr>
          <w:rFonts w:ascii="Times New Roman" w:hAnsi="Times New Roman" w:cs="Times New Roman"/>
          <w:sz w:val="24"/>
          <w:szCs w:val="24"/>
        </w:rPr>
        <w:instrText xml:space="preserve">HYPERLINK \l Par82  </w:instrText>
      </w:r>
      <w:r w:rsidR="00237871" w:rsidRPr="00FC1F11">
        <w:rPr>
          <w:rFonts w:ascii="Times New Roman" w:hAnsi="Times New Roman" w:cs="Times New Roman"/>
          <w:sz w:val="24"/>
          <w:szCs w:val="24"/>
        </w:rPr>
        <w:fldChar w:fldCharType="separate"/>
      </w:r>
      <w:r w:rsidRPr="00FC1F11">
        <w:rPr>
          <w:rFonts w:ascii="Times New Roman" w:hAnsi="Times New Roman" w:cs="Times New Roman"/>
          <w:sz w:val="24"/>
          <w:szCs w:val="24"/>
        </w:rPr>
        <w:t>пункте 10.8.2 пункта 10. 8</w:t>
      </w:r>
      <w:r w:rsidR="00237871" w:rsidRPr="00FC1F11">
        <w:rPr>
          <w:rFonts w:ascii="Times New Roman" w:hAnsi="Times New Roman" w:cs="Times New Roman"/>
          <w:sz w:val="24"/>
          <w:szCs w:val="24"/>
        </w:rPr>
        <w:fldChar w:fldCharType="end"/>
      </w:r>
      <w:r w:rsidRPr="00FC1F11">
        <w:rPr>
          <w:rFonts w:ascii="Times New Roman" w:hAnsi="Times New Roman" w:cs="Times New Roman"/>
          <w:sz w:val="24"/>
          <w:szCs w:val="24"/>
        </w:rPr>
        <w:t xml:space="preserve"> настоящей части, проводится осмотр, после чего осуществляется комфортное для населения сопряжение с первым типом участков.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В отношении участков, предусмотренных </w:t>
      </w:r>
      <w:proofErr w:type="gramStart"/>
      <w:r w:rsidRPr="00FC1F11">
        <w:rPr>
          <w:rFonts w:ascii="Times New Roman" w:hAnsi="Times New Roman" w:cs="Times New Roman"/>
          <w:sz w:val="24"/>
          <w:szCs w:val="24"/>
        </w:rPr>
        <w:t>в</w:t>
      </w:r>
      <w:proofErr w:type="gramEnd"/>
      <w:r w:rsidRPr="00FC1F11">
        <w:rPr>
          <w:rFonts w:ascii="Times New Roman" w:hAnsi="Times New Roman" w:cs="Times New Roman"/>
          <w:sz w:val="24"/>
          <w:szCs w:val="24"/>
        </w:rPr>
        <w:t xml:space="preserve"> </w:t>
      </w:r>
      <w:proofErr w:type="gramStart"/>
      <w:r w:rsidRPr="00FC1F11">
        <w:rPr>
          <w:rFonts w:ascii="Times New Roman" w:hAnsi="Times New Roman" w:cs="Times New Roman"/>
          <w:sz w:val="24"/>
          <w:szCs w:val="24"/>
        </w:rPr>
        <w:t>под</w:t>
      </w:r>
      <w:proofErr w:type="gramEnd"/>
      <w:r w:rsidR="00237871" w:rsidRPr="00FC1F11">
        <w:rPr>
          <w:rFonts w:ascii="Times New Roman" w:hAnsi="Times New Roman" w:cs="Times New Roman"/>
          <w:sz w:val="24"/>
          <w:szCs w:val="24"/>
        </w:rPr>
        <w:fldChar w:fldCharType="begin"/>
      </w:r>
      <w:r w:rsidRPr="00FC1F11">
        <w:rPr>
          <w:rFonts w:ascii="Times New Roman" w:hAnsi="Times New Roman" w:cs="Times New Roman"/>
          <w:sz w:val="24"/>
          <w:szCs w:val="24"/>
        </w:rPr>
        <w:instrText xml:space="preserve">HYPERLINK \l Par82  </w:instrText>
      </w:r>
      <w:r w:rsidR="00237871" w:rsidRPr="00FC1F11">
        <w:rPr>
          <w:rFonts w:ascii="Times New Roman" w:hAnsi="Times New Roman" w:cs="Times New Roman"/>
          <w:sz w:val="24"/>
          <w:szCs w:val="24"/>
        </w:rPr>
        <w:fldChar w:fldCharType="separate"/>
      </w:r>
      <w:r w:rsidRPr="00FC1F11">
        <w:rPr>
          <w:rFonts w:ascii="Times New Roman" w:hAnsi="Times New Roman" w:cs="Times New Roman"/>
          <w:sz w:val="24"/>
          <w:szCs w:val="24"/>
        </w:rPr>
        <w:t>пункте 10.8.3 пункта 10. 8</w:t>
      </w:r>
      <w:r w:rsidR="00237871" w:rsidRPr="00FC1F11">
        <w:rPr>
          <w:rFonts w:ascii="Times New Roman" w:hAnsi="Times New Roman" w:cs="Times New Roman"/>
          <w:sz w:val="24"/>
          <w:szCs w:val="24"/>
        </w:rPr>
        <w:fldChar w:fldCharType="end"/>
      </w:r>
      <w:r w:rsidRPr="00FC1F11">
        <w:rPr>
          <w:rFonts w:ascii="Times New Roman" w:hAnsi="Times New Roman" w:cs="Times New Roman"/>
          <w:sz w:val="24"/>
          <w:szCs w:val="24"/>
        </w:rPr>
        <w:t xml:space="preserve"> настоящей части, проводятся оценка на предмет наличия опасных и (или) бесхозных объектов, работы по очистке территории от них, а при необходимости - закрытие доступа населения к опасным и (или) бесхозным объектам.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10.10. В случае выявления потребности в более высоком уровне безопасности и комфорта для пешеходов на уже сложившихся пешеходных маршрутах возможен перенос пешеходных переходов и создание искусственных препятствий для использования пешеходами опасных маршрутов.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10.11. При организации пешеходных коммуникаций 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10.12. При создании пешеходных тротуаров необходимо учитывать следующее: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10.12.1. пешеходные тротуары должны обеспечивать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10.12.2. </w:t>
      </w:r>
      <w:proofErr w:type="gramStart"/>
      <w:r w:rsidRPr="00FC1F11">
        <w:rPr>
          <w:rFonts w:ascii="Times New Roman" w:hAnsi="Times New Roman" w:cs="Times New Roman"/>
          <w:sz w:val="24"/>
          <w:szCs w:val="24"/>
        </w:rPr>
        <w:t>исходя из текущих планировочных решений по транспортным путям необходимо осуществлять</w:t>
      </w:r>
      <w:proofErr w:type="gramEnd"/>
      <w:r w:rsidRPr="00FC1F11">
        <w:rPr>
          <w:rFonts w:ascii="Times New Roman" w:hAnsi="Times New Roman" w:cs="Times New Roman"/>
          <w:sz w:val="24"/>
          <w:szCs w:val="24"/>
        </w:rPr>
        <w:t xml:space="preserve"> проектирование пешеходных тротуаров с минимальным числом пересечений с проезжей частью дорог и пересечений массовых пешеходных потоков.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10.13. Покрытие пешеходных дорожек должно быть удобным при ходьбе и устойчивым к износу. Пешеходные дорожки и тротуары в составе активно используемых общественных пространств необходимо предусматривать шириной, позволяющей избежать образования толпы.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10.14. Пешеходные маршруты в составе общественных пространств необходимо предусматривать хорошо </w:t>
      </w:r>
      <w:proofErr w:type="gramStart"/>
      <w:r w:rsidRPr="00FC1F11">
        <w:rPr>
          <w:rFonts w:ascii="Times New Roman" w:hAnsi="Times New Roman" w:cs="Times New Roman"/>
          <w:sz w:val="24"/>
          <w:szCs w:val="24"/>
        </w:rPr>
        <w:t>просматриваемыми</w:t>
      </w:r>
      <w:proofErr w:type="gramEnd"/>
      <w:r w:rsidRPr="00FC1F11">
        <w:rPr>
          <w:rFonts w:ascii="Times New Roman" w:hAnsi="Times New Roman" w:cs="Times New Roman"/>
          <w:sz w:val="24"/>
          <w:szCs w:val="24"/>
        </w:rPr>
        <w:t xml:space="preserve"> на всем протяжении из окон жилых домов.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10.15. Пешеходные маршруты целесообразно выполнять не </w:t>
      </w:r>
      <w:proofErr w:type="gramStart"/>
      <w:r w:rsidRPr="00FC1F11">
        <w:rPr>
          <w:rFonts w:ascii="Times New Roman" w:hAnsi="Times New Roman" w:cs="Times New Roman"/>
          <w:sz w:val="24"/>
          <w:szCs w:val="24"/>
        </w:rPr>
        <w:t>прямолинейными</w:t>
      </w:r>
      <w:proofErr w:type="gramEnd"/>
      <w:r w:rsidRPr="00FC1F11">
        <w:rPr>
          <w:rFonts w:ascii="Times New Roman" w:hAnsi="Times New Roman" w:cs="Times New Roman"/>
          <w:sz w:val="24"/>
          <w:szCs w:val="24"/>
        </w:rPr>
        <w:t xml:space="preserve"> и монотонными. Сеть пешеходных дорожек может предусматривать возможности для альтернативных пешеходных маршрутов между двумя любыми точками населенного пункта.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10.16. Количество элементов благоустройства пешеходных маршрутов (скамейки, урны и другие МАФ) должно определяться с учетом интенсивности пешеходного движения.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При планировании пешеходных маршрутов следует предусматривать создание мест для кратковременного отдыха (скамейки, МАФ, урны и озеленение) для </w:t>
      </w:r>
      <w:proofErr w:type="spellStart"/>
      <w:r w:rsidRPr="00FC1F11">
        <w:rPr>
          <w:rFonts w:ascii="Times New Roman" w:hAnsi="Times New Roman" w:cs="Times New Roman"/>
          <w:sz w:val="24"/>
          <w:szCs w:val="24"/>
        </w:rPr>
        <w:t>маломобильных</w:t>
      </w:r>
      <w:proofErr w:type="spellEnd"/>
      <w:r w:rsidRPr="00FC1F11">
        <w:rPr>
          <w:rFonts w:ascii="Times New Roman" w:hAnsi="Times New Roman" w:cs="Times New Roman"/>
          <w:sz w:val="24"/>
          <w:szCs w:val="24"/>
        </w:rPr>
        <w:t xml:space="preserve"> групп населения.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10.17. Организация транзитных зон.</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10.17.1. На тротуарах с активным потоком пешеходов муниципальную мебель необходимо располагать в порядке, способствующем свободному движению пешеходов.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10.18. Организация пешеходных зон.</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10.18.1. Пешеходные зоны являются не только пешеходными коммуникациями, но также общественными пространствами, что определяет режим их использования.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10.18.2. Благоустройство пешеходной зоны (пешеходных тротуаров и велосипедных дорожек) должно предусматривать пребывания в ней населения и доступность для </w:t>
      </w:r>
      <w:proofErr w:type="spellStart"/>
      <w:r w:rsidRPr="00FC1F11">
        <w:rPr>
          <w:rFonts w:ascii="Times New Roman" w:hAnsi="Times New Roman" w:cs="Times New Roman"/>
          <w:sz w:val="24"/>
          <w:szCs w:val="24"/>
        </w:rPr>
        <w:t>маломобильных</w:t>
      </w:r>
      <w:proofErr w:type="spellEnd"/>
      <w:r w:rsidRPr="00FC1F11">
        <w:rPr>
          <w:rFonts w:ascii="Times New Roman" w:hAnsi="Times New Roman" w:cs="Times New Roman"/>
          <w:sz w:val="24"/>
          <w:szCs w:val="24"/>
        </w:rPr>
        <w:t xml:space="preserve"> групп населения.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10.19. Велосипедные дорожки.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10.19.1. При создании велосипедных путей следует связывать все части населенного пункта, создавая условия для беспрепятственного передвижения на велосипеде.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10.19.2. Типология объектов велосипедной инфраструктуры зависит от их функции (транспортная или рекреационная), роли в масштабе населенного пункта и характеристик автомобильного и пешеходного трафика пространств, в которые интегрируется </w:t>
      </w:r>
      <w:proofErr w:type="spellStart"/>
      <w:r w:rsidRPr="00FC1F11">
        <w:rPr>
          <w:rFonts w:ascii="Times New Roman" w:hAnsi="Times New Roman" w:cs="Times New Roman"/>
          <w:sz w:val="24"/>
          <w:szCs w:val="24"/>
        </w:rPr>
        <w:t>велодвижение</w:t>
      </w:r>
      <w:proofErr w:type="spellEnd"/>
      <w:r w:rsidRPr="00FC1F11">
        <w:rPr>
          <w:rFonts w:ascii="Times New Roman" w:hAnsi="Times New Roman" w:cs="Times New Roman"/>
          <w:sz w:val="24"/>
          <w:szCs w:val="24"/>
        </w:rPr>
        <w:t>.</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В зависимости от указанных факторов могут применяться различные решения - от организации полностью изолированной велодорожки, до полного отсутствия выделенных велодорожек или </w:t>
      </w:r>
      <w:proofErr w:type="spellStart"/>
      <w:r w:rsidRPr="00FC1F11">
        <w:rPr>
          <w:rFonts w:ascii="Times New Roman" w:hAnsi="Times New Roman" w:cs="Times New Roman"/>
          <w:sz w:val="24"/>
          <w:szCs w:val="24"/>
        </w:rPr>
        <w:t>велополос</w:t>
      </w:r>
      <w:proofErr w:type="spellEnd"/>
      <w:r w:rsidRPr="00FC1F11">
        <w:rPr>
          <w:rFonts w:ascii="Times New Roman" w:hAnsi="Times New Roman" w:cs="Times New Roman"/>
          <w:sz w:val="24"/>
          <w:szCs w:val="24"/>
        </w:rPr>
        <w:t xml:space="preserve"> на улицах и проездах, где скоростной режим не превышает 30 км/ч.</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10.19.3. При организации объектов велосипедной инфраструктуры необходимо создавать условия для обеспечения безопасности, связности, прямолинейности, комфортности.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10.19.4.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10.19.5. На велодорожках, размещаемых вдоль улиц и дорог, следует предусматривать освещение, на рекреационных территориях - озеленение вдоль велодорожек.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10.19.6. Для эффективного использования велосипедного передвижения применяются следующие меры: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маршруты велодорожек, интегрированные в единую замкнутую систему;</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комфортные и безопасные пересечения </w:t>
      </w:r>
      <w:proofErr w:type="spellStart"/>
      <w:r w:rsidRPr="00FC1F11">
        <w:rPr>
          <w:rFonts w:ascii="Times New Roman" w:hAnsi="Times New Roman" w:cs="Times New Roman"/>
          <w:sz w:val="24"/>
          <w:szCs w:val="24"/>
        </w:rPr>
        <w:t>веломаршрутов</w:t>
      </w:r>
      <w:proofErr w:type="spellEnd"/>
      <w:r w:rsidRPr="00FC1F11">
        <w:rPr>
          <w:rFonts w:ascii="Times New Roman" w:hAnsi="Times New Roman" w:cs="Times New Roman"/>
          <w:sz w:val="24"/>
          <w:szCs w:val="24"/>
        </w:rPr>
        <w:t xml:space="preserve"> на перекрестках пешеходного и автомобильного движения (проезды под интенсивными автомобильными перекрестками);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снижение общей скорости движения автомобильного транспорта в районе, чтобы велосипедисты могли безопасно пользоваться проезжей частью;</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безопасные </w:t>
      </w:r>
      <w:proofErr w:type="spellStart"/>
      <w:r w:rsidRPr="00FC1F11">
        <w:rPr>
          <w:rFonts w:ascii="Times New Roman" w:hAnsi="Times New Roman" w:cs="Times New Roman"/>
          <w:sz w:val="24"/>
          <w:szCs w:val="24"/>
        </w:rPr>
        <w:t>велопарковки</w:t>
      </w:r>
      <w:proofErr w:type="spellEnd"/>
      <w:r w:rsidRPr="00FC1F11">
        <w:rPr>
          <w:rFonts w:ascii="Times New Roman" w:hAnsi="Times New Roman" w:cs="Times New Roman"/>
          <w:sz w:val="24"/>
          <w:szCs w:val="24"/>
        </w:rPr>
        <w:t>.</w:t>
      </w:r>
    </w:p>
    <w:p w:rsidR="00FC1F11" w:rsidRPr="00FC1F11" w:rsidRDefault="00FC1F11" w:rsidP="00FC1F11">
      <w:pPr>
        <w:autoSpaceDE w:val="0"/>
        <w:autoSpaceDN w:val="0"/>
        <w:adjustRightInd w:val="0"/>
        <w:spacing w:after="0" w:line="240" w:lineRule="auto"/>
        <w:outlineLvl w:val="0"/>
        <w:rPr>
          <w:rFonts w:ascii="Times New Roman" w:hAnsi="Times New Roman" w:cs="Times New Roman"/>
          <w:bCs/>
          <w:sz w:val="24"/>
          <w:szCs w:val="24"/>
        </w:rPr>
      </w:pPr>
    </w:p>
    <w:p w:rsidR="00FC1F11" w:rsidRPr="00FC1F11" w:rsidRDefault="00FC1F11" w:rsidP="00FC1F11">
      <w:pPr>
        <w:autoSpaceDE w:val="0"/>
        <w:autoSpaceDN w:val="0"/>
        <w:adjustRightInd w:val="0"/>
        <w:spacing w:after="0" w:line="240" w:lineRule="auto"/>
        <w:jc w:val="center"/>
        <w:outlineLvl w:val="0"/>
        <w:rPr>
          <w:rFonts w:ascii="Times New Roman" w:hAnsi="Times New Roman" w:cs="Times New Roman"/>
          <w:bCs/>
          <w:sz w:val="24"/>
          <w:szCs w:val="24"/>
        </w:rPr>
      </w:pPr>
      <w:r w:rsidRPr="00FC1F11">
        <w:rPr>
          <w:rFonts w:ascii="Times New Roman" w:hAnsi="Times New Roman" w:cs="Times New Roman"/>
          <w:bCs/>
          <w:sz w:val="24"/>
          <w:szCs w:val="24"/>
        </w:rPr>
        <w:t xml:space="preserve">11. Обустройство территории </w:t>
      </w:r>
      <w:r w:rsidRPr="00FC1F11">
        <w:rPr>
          <w:rFonts w:ascii="Times New Roman" w:hAnsi="Times New Roman" w:cs="Times New Roman"/>
          <w:sz w:val="24"/>
          <w:szCs w:val="24"/>
        </w:rPr>
        <w:t>Сельского поселения</w:t>
      </w:r>
      <w:r w:rsidRPr="00FC1F11">
        <w:rPr>
          <w:rFonts w:ascii="Times New Roman" w:hAnsi="Times New Roman" w:cs="Times New Roman"/>
          <w:bCs/>
          <w:sz w:val="24"/>
          <w:szCs w:val="24"/>
        </w:rPr>
        <w:t xml:space="preserve"> в целях</w:t>
      </w:r>
    </w:p>
    <w:p w:rsidR="00FC1F11" w:rsidRPr="00FC1F11" w:rsidRDefault="00FC1F11" w:rsidP="00FC1F11">
      <w:pPr>
        <w:autoSpaceDE w:val="0"/>
        <w:autoSpaceDN w:val="0"/>
        <w:adjustRightInd w:val="0"/>
        <w:spacing w:after="0" w:line="240" w:lineRule="auto"/>
        <w:jc w:val="center"/>
        <w:rPr>
          <w:rFonts w:ascii="Times New Roman" w:hAnsi="Times New Roman" w:cs="Times New Roman"/>
          <w:bCs/>
          <w:sz w:val="24"/>
          <w:szCs w:val="24"/>
        </w:rPr>
      </w:pPr>
      <w:r w:rsidRPr="00FC1F11">
        <w:rPr>
          <w:rFonts w:ascii="Times New Roman" w:hAnsi="Times New Roman" w:cs="Times New Roman"/>
          <w:bCs/>
          <w:sz w:val="24"/>
          <w:szCs w:val="24"/>
        </w:rPr>
        <w:t xml:space="preserve">обеспечения беспрепятственного передвижения по </w:t>
      </w:r>
      <w:proofErr w:type="gramStart"/>
      <w:r w:rsidRPr="00FC1F11">
        <w:rPr>
          <w:rFonts w:ascii="Times New Roman" w:hAnsi="Times New Roman" w:cs="Times New Roman"/>
          <w:bCs/>
          <w:sz w:val="24"/>
          <w:szCs w:val="24"/>
        </w:rPr>
        <w:t>указанной</w:t>
      </w:r>
      <w:proofErr w:type="gramEnd"/>
    </w:p>
    <w:p w:rsidR="00FC1F11" w:rsidRPr="00FC1F11" w:rsidRDefault="00FC1F11" w:rsidP="00FC1F11">
      <w:pPr>
        <w:autoSpaceDE w:val="0"/>
        <w:autoSpaceDN w:val="0"/>
        <w:adjustRightInd w:val="0"/>
        <w:spacing w:after="0" w:line="240" w:lineRule="auto"/>
        <w:jc w:val="center"/>
        <w:rPr>
          <w:rFonts w:ascii="Times New Roman" w:hAnsi="Times New Roman" w:cs="Times New Roman"/>
          <w:bCs/>
          <w:sz w:val="24"/>
          <w:szCs w:val="24"/>
        </w:rPr>
      </w:pPr>
      <w:r w:rsidRPr="00FC1F11">
        <w:rPr>
          <w:rFonts w:ascii="Times New Roman" w:hAnsi="Times New Roman" w:cs="Times New Roman"/>
          <w:bCs/>
          <w:sz w:val="24"/>
          <w:szCs w:val="24"/>
        </w:rPr>
        <w:t xml:space="preserve">территории инвалидов и других </w:t>
      </w:r>
      <w:proofErr w:type="spellStart"/>
      <w:r w:rsidRPr="00FC1F11">
        <w:rPr>
          <w:rFonts w:ascii="Times New Roman" w:hAnsi="Times New Roman" w:cs="Times New Roman"/>
          <w:bCs/>
          <w:sz w:val="24"/>
          <w:szCs w:val="24"/>
        </w:rPr>
        <w:t>маломобильных</w:t>
      </w:r>
      <w:proofErr w:type="spellEnd"/>
      <w:r w:rsidRPr="00FC1F11">
        <w:rPr>
          <w:rFonts w:ascii="Times New Roman" w:hAnsi="Times New Roman" w:cs="Times New Roman"/>
          <w:bCs/>
          <w:sz w:val="24"/>
          <w:szCs w:val="24"/>
        </w:rPr>
        <w:t xml:space="preserve"> групп населения</w:t>
      </w:r>
    </w:p>
    <w:p w:rsidR="00FC1F11" w:rsidRPr="00FC1F11" w:rsidRDefault="00FC1F11" w:rsidP="00FC1F11">
      <w:pPr>
        <w:pStyle w:val="ab"/>
        <w:jc w:val="both"/>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11.1.  При проектировании объектов благоустройства жилой среды, улиц и дорог, объектов культурно-бытового обслуживания должна предусматриваться доступность среды для </w:t>
      </w:r>
      <w:proofErr w:type="spellStart"/>
      <w:r w:rsidRPr="00FC1F11">
        <w:rPr>
          <w:rFonts w:ascii="Times New Roman" w:hAnsi="Times New Roman" w:cs="Times New Roman"/>
          <w:sz w:val="24"/>
          <w:szCs w:val="24"/>
        </w:rPr>
        <w:t>маломобильных</w:t>
      </w:r>
      <w:proofErr w:type="spellEnd"/>
      <w:r w:rsidRPr="00FC1F11">
        <w:rPr>
          <w:rFonts w:ascii="Times New Roman" w:hAnsi="Times New Roman" w:cs="Times New Roman"/>
          <w:sz w:val="24"/>
          <w:szCs w:val="24"/>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FC1F11">
        <w:rPr>
          <w:rFonts w:ascii="Times New Roman" w:hAnsi="Times New Roman" w:cs="Times New Roman"/>
          <w:sz w:val="24"/>
          <w:szCs w:val="24"/>
        </w:rPr>
        <w:t>маломобильных</w:t>
      </w:r>
      <w:proofErr w:type="spellEnd"/>
      <w:r w:rsidRPr="00FC1F11">
        <w:rPr>
          <w:rFonts w:ascii="Times New Roman" w:hAnsi="Times New Roman" w:cs="Times New Roman"/>
          <w:sz w:val="24"/>
          <w:szCs w:val="24"/>
        </w:rPr>
        <w:t xml:space="preserve"> групп населения.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11.2. Проектирование, строительство, установка технических средств и оборудования, способствующих передвижению </w:t>
      </w:r>
      <w:proofErr w:type="spellStart"/>
      <w:r w:rsidRPr="00FC1F11">
        <w:rPr>
          <w:rFonts w:ascii="Times New Roman" w:hAnsi="Times New Roman" w:cs="Times New Roman"/>
          <w:sz w:val="24"/>
          <w:szCs w:val="24"/>
        </w:rPr>
        <w:t>маломобильных</w:t>
      </w:r>
      <w:proofErr w:type="spellEnd"/>
      <w:r w:rsidRPr="00FC1F11">
        <w:rPr>
          <w:rFonts w:ascii="Times New Roman" w:hAnsi="Times New Roman" w:cs="Times New Roman"/>
          <w:sz w:val="24"/>
          <w:szCs w:val="24"/>
        </w:rPr>
        <w:t xml:space="preserve"> групп населения, должны осуществляться при новом строительстве заказчиком в соответствии с утвержденной проектной документацией, разработанной в соответствии </w:t>
      </w:r>
      <w:proofErr w:type="gramStart"/>
      <w:r w:rsidRPr="00FC1F11">
        <w:rPr>
          <w:rFonts w:ascii="Times New Roman" w:hAnsi="Times New Roman" w:cs="Times New Roman"/>
          <w:sz w:val="24"/>
          <w:szCs w:val="24"/>
        </w:rPr>
        <w:t>с</w:t>
      </w:r>
      <w:proofErr w:type="gramEnd"/>
      <w:r w:rsidRPr="00FC1F11">
        <w:rPr>
          <w:rFonts w:ascii="Times New Roman" w:hAnsi="Times New Roman" w:cs="Times New Roman"/>
          <w:sz w:val="24"/>
          <w:szCs w:val="24"/>
        </w:rPr>
        <w:t>:</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 СП 59.13330.2016 "Свод правил. Доступность зданий и сооружений для </w:t>
      </w:r>
      <w:proofErr w:type="spellStart"/>
      <w:r w:rsidRPr="00FC1F11">
        <w:rPr>
          <w:rFonts w:ascii="Times New Roman" w:hAnsi="Times New Roman" w:cs="Times New Roman"/>
          <w:sz w:val="24"/>
          <w:szCs w:val="24"/>
        </w:rPr>
        <w:t>маломобильных</w:t>
      </w:r>
      <w:proofErr w:type="spellEnd"/>
      <w:r w:rsidRPr="00FC1F11">
        <w:rPr>
          <w:rFonts w:ascii="Times New Roman" w:hAnsi="Times New Roman" w:cs="Times New Roman"/>
          <w:sz w:val="24"/>
          <w:szCs w:val="24"/>
        </w:rPr>
        <w:t xml:space="preserve"> групп населения. Актуализированная редакция </w:t>
      </w:r>
      <w:proofErr w:type="spellStart"/>
      <w:r w:rsidRPr="00FC1F11">
        <w:rPr>
          <w:rFonts w:ascii="Times New Roman" w:hAnsi="Times New Roman" w:cs="Times New Roman"/>
          <w:sz w:val="24"/>
          <w:szCs w:val="24"/>
        </w:rPr>
        <w:t>СНиП</w:t>
      </w:r>
      <w:proofErr w:type="spellEnd"/>
      <w:r w:rsidRPr="00FC1F11">
        <w:rPr>
          <w:rFonts w:ascii="Times New Roman" w:hAnsi="Times New Roman" w:cs="Times New Roman"/>
          <w:sz w:val="24"/>
          <w:szCs w:val="24"/>
        </w:rPr>
        <w:t xml:space="preserve"> 35-01-2001";</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 СП 140.13330.2012 "Свод правил. Городская среда. Правила проектирования для </w:t>
      </w:r>
      <w:proofErr w:type="spellStart"/>
      <w:r w:rsidRPr="00FC1F11">
        <w:rPr>
          <w:rFonts w:ascii="Times New Roman" w:hAnsi="Times New Roman" w:cs="Times New Roman"/>
          <w:sz w:val="24"/>
          <w:szCs w:val="24"/>
        </w:rPr>
        <w:t>маломобильных</w:t>
      </w:r>
      <w:proofErr w:type="spellEnd"/>
      <w:r w:rsidRPr="00FC1F11">
        <w:rPr>
          <w:rFonts w:ascii="Times New Roman" w:hAnsi="Times New Roman" w:cs="Times New Roman"/>
          <w:sz w:val="24"/>
          <w:szCs w:val="24"/>
        </w:rPr>
        <w:t xml:space="preserve"> групп населения";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 СП 136.13330.2012 "Свод правил. Здания и сооружения. Общие положения проектирования с учетом доступности для </w:t>
      </w:r>
      <w:proofErr w:type="spellStart"/>
      <w:r w:rsidRPr="00FC1F11">
        <w:rPr>
          <w:rFonts w:ascii="Times New Roman" w:hAnsi="Times New Roman" w:cs="Times New Roman"/>
          <w:sz w:val="24"/>
          <w:szCs w:val="24"/>
        </w:rPr>
        <w:t>маломобильных</w:t>
      </w:r>
      <w:proofErr w:type="spellEnd"/>
      <w:r w:rsidRPr="00FC1F11">
        <w:rPr>
          <w:rFonts w:ascii="Times New Roman" w:hAnsi="Times New Roman" w:cs="Times New Roman"/>
          <w:sz w:val="24"/>
          <w:szCs w:val="24"/>
        </w:rPr>
        <w:t xml:space="preserve"> групп населения";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 СП 138.13330.2012 "Свод правил. Общественные здания и сооружения, доступные </w:t>
      </w:r>
      <w:proofErr w:type="spellStart"/>
      <w:r w:rsidRPr="00FC1F11">
        <w:rPr>
          <w:rFonts w:ascii="Times New Roman" w:hAnsi="Times New Roman" w:cs="Times New Roman"/>
          <w:sz w:val="24"/>
          <w:szCs w:val="24"/>
        </w:rPr>
        <w:t>маломобильным</w:t>
      </w:r>
      <w:proofErr w:type="spellEnd"/>
      <w:r w:rsidRPr="00FC1F11">
        <w:rPr>
          <w:rFonts w:ascii="Times New Roman" w:hAnsi="Times New Roman" w:cs="Times New Roman"/>
          <w:sz w:val="24"/>
          <w:szCs w:val="24"/>
        </w:rPr>
        <w:t xml:space="preserve"> группам населения. Правила проектирования";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СП 137.13330.2012 "Свод правил. Жилая среда с планировочными элементами, доступными инвалидам. Правила проектирования".</w:t>
      </w:r>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r w:rsidRPr="00FC1F11">
        <w:rPr>
          <w:rFonts w:ascii="Times New Roman" w:hAnsi="Times New Roman" w:cs="Times New Roman"/>
          <w:sz w:val="24"/>
          <w:szCs w:val="24"/>
        </w:rPr>
        <w:t>11.3. Обеспечение условий доступности жилых помещений и общего имущества в многоквартирном доме для инвалидов должно осуществляться в соответствии с Постановлением Правительства Российской Федерации от 09.07.2016 N 649 "О мерах по приспособлению жилых помещений и общего имущества в многоквартирном доме с учетом потребностей инвалидов".</w:t>
      </w:r>
    </w:p>
    <w:p w:rsidR="00FC1F11" w:rsidRPr="00FC1F11" w:rsidRDefault="00FC1F11" w:rsidP="00FC1F11">
      <w:pPr>
        <w:autoSpaceDE w:val="0"/>
        <w:autoSpaceDN w:val="0"/>
        <w:adjustRightInd w:val="0"/>
        <w:spacing w:after="0" w:line="240" w:lineRule="auto"/>
        <w:jc w:val="center"/>
        <w:outlineLvl w:val="0"/>
        <w:rPr>
          <w:rFonts w:ascii="Times New Roman" w:hAnsi="Times New Roman" w:cs="Times New Roman"/>
          <w:b/>
          <w:bCs/>
          <w:sz w:val="24"/>
          <w:szCs w:val="24"/>
        </w:rPr>
      </w:pPr>
    </w:p>
    <w:p w:rsidR="00FC1F11" w:rsidRPr="00FC1F11" w:rsidRDefault="00FC1F11" w:rsidP="00FC1F11">
      <w:pPr>
        <w:autoSpaceDE w:val="0"/>
        <w:autoSpaceDN w:val="0"/>
        <w:adjustRightInd w:val="0"/>
        <w:spacing w:after="0" w:line="240" w:lineRule="auto"/>
        <w:ind w:firstLine="540"/>
        <w:jc w:val="center"/>
        <w:rPr>
          <w:rFonts w:ascii="Times New Roman" w:hAnsi="Times New Roman" w:cs="Times New Roman"/>
          <w:sz w:val="24"/>
          <w:szCs w:val="24"/>
        </w:rPr>
      </w:pPr>
      <w:r w:rsidRPr="00FC1F11">
        <w:rPr>
          <w:rFonts w:ascii="Times New Roman" w:hAnsi="Times New Roman" w:cs="Times New Roman"/>
          <w:bCs/>
          <w:sz w:val="24"/>
          <w:szCs w:val="24"/>
        </w:rPr>
        <w:t xml:space="preserve">12. Уборка территории </w:t>
      </w:r>
      <w:r w:rsidRPr="00FC1F11">
        <w:rPr>
          <w:rFonts w:ascii="Times New Roman" w:hAnsi="Times New Roman" w:cs="Times New Roman"/>
          <w:sz w:val="24"/>
          <w:szCs w:val="24"/>
        </w:rPr>
        <w:t>Сельского поселения</w:t>
      </w:r>
      <w:r w:rsidRPr="00FC1F11">
        <w:rPr>
          <w:rFonts w:ascii="Times New Roman" w:hAnsi="Times New Roman" w:cs="Times New Roman"/>
          <w:bCs/>
          <w:sz w:val="24"/>
          <w:szCs w:val="24"/>
        </w:rPr>
        <w:t>,</w:t>
      </w:r>
      <w:r w:rsidRPr="00FC1F11">
        <w:rPr>
          <w:rFonts w:ascii="Times New Roman" w:hAnsi="Times New Roman" w:cs="Times New Roman"/>
          <w:sz w:val="24"/>
          <w:szCs w:val="24"/>
        </w:rPr>
        <w:t xml:space="preserve"> в том числе в зимний период</w:t>
      </w:r>
    </w:p>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12.1. </w:t>
      </w:r>
      <w:proofErr w:type="gramStart"/>
      <w:r w:rsidRPr="00FC1F11">
        <w:rPr>
          <w:rFonts w:ascii="Times New Roman" w:hAnsi="Times New Roman" w:cs="Times New Roman"/>
          <w:sz w:val="24"/>
          <w:szCs w:val="24"/>
        </w:rPr>
        <w:t>К осуществлению мероприятий по уборке на территории Сельского поселения привлекаются физические и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территории и определения ее границ, а также через соглашения</w:t>
      </w:r>
      <w:proofErr w:type="gramEnd"/>
      <w:r w:rsidRPr="00FC1F11">
        <w:rPr>
          <w:rFonts w:ascii="Times New Roman" w:hAnsi="Times New Roman" w:cs="Times New Roman"/>
          <w:sz w:val="24"/>
          <w:szCs w:val="24"/>
        </w:rPr>
        <w:t xml:space="preserve"> с собственниками земельных участков.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12.2. </w:t>
      </w:r>
      <w:proofErr w:type="gramStart"/>
      <w:r w:rsidRPr="00FC1F11">
        <w:rPr>
          <w:rFonts w:ascii="Times New Roman" w:hAnsi="Times New Roman" w:cs="Times New Roman"/>
          <w:sz w:val="24"/>
          <w:szCs w:val="24"/>
        </w:rPr>
        <w:t xml:space="preserve">Периодичность и перечень мероприятий по благоустройству и уборке территорий муниципального образования установлены в приложении к настоящим Правилам.  </w:t>
      </w:r>
      <w:proofErr w:type="gramEnd"/>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12.3. Порядок уборки территорий в весенне-летний период.</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12.3.1. Период весенне-летней уборки устанавливается с 01 июня до 01 октября и предусматривает мойку, полив, подметание, вывоз мусора, в том числе естественного (опавшая </w:t>
      </w:r>
      <w:r w:rsidRPr="00FC1F11">
        <w:rPr>
          <w:rFonts w:ascii="Times New Roman" w:hAnsi="Times New Roman" w:cs="Times New Roman"/>
          <w:sz w:val="24"/>
          <w:szCs w:val="24"/>
        </w:rPr>
        <w:lastRenderedPageBreak/>
        <w:t xml:space="preserve">листва, ветки, засохшие цветы и трава) </w:t>
      </w:r>
      <w:proofErr w:type="gramStart"/>
      <w:r w:rsidRPr="00FC1F11">
        <w:rPr>
          <w:rFonts w:ascii="Times New Roman" w:hAnsi="Times New Roman" w:cs="Times New Roman"/>
          <w:sz w:val="24"/>
          <w:szCs w:val="24"/>
        </w:rPr>
        <w:t>со</w:t>
      </w:r>
      <w:proofErr w:type="gramEnd"/>
      <w:r w:rsidRPr="00FC1F11">
        <w:rPr>
          <w:rFonts w:ascii="Times New Roman" w:hAnsi="Times New Roman" w:cs="Times New Roman"/>
          <w:sz w:val="24"/>
          <w:szCs w:val="24"/>
        </w:rPr>
        <w:t xml:space="preserve"> дворов, межквартальных проездов, остановочных пунктов, создание чистоты на тротуарах и площадях, парках, скверах, улицах, дорогах и иных территориях населенных пунктов, очистку водопропускной системы поверхностных вод (труб, канав).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зависимости от погодных условий период весенне-летней уборки может быть изменен постановлением Администрации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12.3.2.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целесообразно осуществлять выкос сорной травы.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Высота травяного покрова на прилегающих территориях не должна превышать 15 см.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12.3.3. Требования к весенне-летней уборке дорог, тротуаров: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проезжая часть полностью должна очищаться от загрязнений и промываться, обочины дорог очищаться от крупногабаритного и другого мусора;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тротуары и расположенные на них остановочные пункты полностью должны очищаться от грунтово-песчаных наносов, различного мусора, промываться;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подметание дорожных покрытий и проездов должно осуществляться с обязательным предварительным увлажнением дорожного и тротуарного покрытия;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металлические ограждения, дорожные знаки и указатели должны промываться и постоянно очищаться от песка, грязи и мелкого мусора по всей поверхности;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полосе отвода дорог высота травяного покрова не должна превышать 15 см. Не допускается засорение полосы мусором;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мойка проезжей части улиц и площадей должна производиться на всю ширину проезжей части, уборку бордюра от песка, пыли, мусора после мойки необходимо заканчивать к 7 часам утра при условии выполнения работ с соблюдением требований по обеспечению тишины и покоя граждан;</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мойка дорожных покрытий и тротуаров, а также подметание тротуаров должна производиться с 20 часов до 8 часов утра при условии выполнения работ с соблюдением требований по обеспечению тишины и покоя граждан, а влажное подметание проезжей части улиц рекомендуется производить по мере необходимости с 9 часов утра до 21 часа.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12.4. Порядок уборки территорий в осенне-зимний период.</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12.4.1. Осенне-зимняя уборка должна осуществляться в период с 01 октября до 31 мая и предусматривает уборку и вывоз мусора, снега и льда, грязи, посыпку улиц песчано-щебеночной смесью или песком без хлоридов (далее - </w:t>
      </w:r>
      <w:proofErr w:type="spellStart"/>
      <w:r w:rsidRPr="00FC1F11">
        <w:rPr>
          <w:rFonts w:ascii="Times New Roman" w:hAnsi="Times New Roman" w:cs="Times New Roman"/>
          <w:sz w:val="24"/>
          <w:szCs w:val="24"/>
        </w:rPr>
        <w:t>противогололедных</w:t>
      </w:r>
      <w:proofErr w:type="spellEnd"/>
      <w:r w:rsidRPr="00FC1F11">
        <w:rPr>
          <w:rFonts w:ascii="Times New Roman" w:hAnsi="Times New Roman" w:cs="Times New Roman"/>
          <w:sz w:val="24"/>
          <w:szCs w:val="24"/>
        </w:rPr>
        <w:t xml:space="preserve"> препаратов).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зависимости от погодных условий период осенне-зимней уборки может быть изменен постановлением Администрации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12.4.2. В период листопада необходимо производить сгребание и вывоз опавшей листвы с газонов вдоль улиц, тротуаров, придомовых территорий. При этом запрещается сгребание листвы к комлевой части зеленых насаждений и ее складирование на контейнерных площадках.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12.4.3. К первоочередным операциям зимней уборки улиц относятся: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обработка проезжей части дороги </w:t>
      </w:r>
      <w:proofErr w:type="spellStart"/>
      <w:r w:rsidRPr="00FC1F11">
        <w:rPr>
          <w:rFonts w:ascii="Times New Roman" w:hAnsi="Times New Roman" w:cs="Times New Roman"/>
          <w:sz w:val="24"/>
          <w:szCs w:val="24"/>
        </w:rPr>
        <w:t>противогололедными</w:t>
      </w:r>
      <w:proofErr w:type="spellEnd"/>
      <w:r w:rsidRPr="00FC1F11">
        <w:rPr>
          <w:rFonts w:ascii="Times New Roman" w:hAnsi="Times New Roman" w:cs="Times New Roman"/>
          <w:sz w:val="24"/>
          <w:szCs w:val="24"/>
        </w:rPr>
        <w:t xml:space="preserve"> препаратами;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сгребание и подметание снега;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формирование снежного вала для последующего вывоза;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выполнение разрывов в валах снега на перекрестках, у остановочных пунктов (на расстоянии 20 м до и после остановки), подъездов к административным зданиям, выездов из дворов;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устранение скользкости, снега и наледи с тротуаров, дорог, спусков, подъемов, перекрестков, мест остановок общественного транспорта, пешеходных переходов.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12.4.4. К операциям второй очереди относятся удаление снега (вывоз), зачистка лотковой зоны дороги после удаления снега, скалывание льда и удаление снежно-ледяных образований.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12.4.5. Обработка проезжей части дорог </w:t>
      </w:r>
      <w:proofErr w:type="spellStart"/>
      <w:r w:rsidRPr="00FC1F11">
        <w:rPr>
          <w:rFonts w:ascii="Times New Roman" w:hAnsi="Times New Roman" w:cs="Times New Roman"/>
          <w:sz w:val="24"/>
          <w:szCs w:val="24"/>
        </w:rPr>
        <w:t>противогололедными</w:t>
      </w:r>
      <w:proofErr w:type="spellEnd"/>
      <w:r w:rsidRPr="00FC1F11">
        <w:rPr>
          <w:rFonts w:ascii="Times New Roman" w:hAnsi="Times New Roman" w:cs="Times New Roman"/>
          <w:sz w:val="24"/>
          <w:szCs w:val="24"/>
        </w:rPr>
        <w:t xml:space="preserve"> препаратами должна начинаться сразу с началом снегопада и (или) появлением гололеда.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С началом снегопада в первую очередь необходимо обрабатывать </w:t>
      </w:r>
      <w:proofErr w:type="spellStart"/>
      <w:r w:rsidRPr="00FC1F11">
        <w:rPr>
          <w:rFonts w:ascii="Times New Roman" w:hAnsi="Times New Roman" w:cs="Times New Roman"/>
          <w:sz w:val="24"/>
          <w:szCs w:val="24"/>
        </w:rPr>
        <w:t>противогололедными</w:t>
      </w:r>
      <w:proofErr w:type="spellEnd"/>
      <w:r w:rsidRPr="00FC1F11">
        <w:rPr>
          <w:rFonts w:ascii="Times New Roman" w:hAnsi="Times New Roman" w:cs="Times New Roman"/>
          <w:sz w:val="24"/>
          <w:szCs w:val="24"/>
        </w:rPr>
        <w:t xml:space="preserve"> препаратами наиболее опасные для движения транспорта участки улиц - крутые спуски и подъемы, мосты, тормозные площадки на перекрестках улиц и остановочные пункты, а также подъездные к остановочным пунктам общественного транспорта участки дорог на расстоянии 20 м до и после остановки.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Тротуары посыпаются </w:t>
      </w:r>
      <w:proofErr w:type="spellStart"/>
      <w:r w:rsidRPr="00FC1F11">
        <w:rPr>
          <w:rFonts w:ascii="Times New Roman" w:hAnsi="Times New Roman" w:cs="Times New Roman"/>
          <w:sz w:val="24"/>
          <w:szCs w:val="24"/>
        </w:rPr>
        <w:t>противогололедными</w:t>
      </w:r>
      <w:proofErr w:type="spellEnd"/>
      <w:r w:rsidRPr="00FC1F11">
        <w:rPr>
          <w:rFonts w:ascii="Times New Roman" w:hAnsi="Times New Roman" w:cs="Times New Roman"/>
          <w:sz w:val="24"/>
          <w:szCs w:val="24"/>
        </w:rPr>
        <w:t xml:space="preserve"> препаратами.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12.4.6. Уборка и вывоз снега и льда с улиц, площадей, мостов, скверов и бульваров должна начинаться немедленно с началом снегопада и производиться в первую очередь с улиц, мостов и путепроводов для обеспечения бесперебойного движения транспорта и во избежание образования наката.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Все тротуары, дворы, лотковую зону дороги, площади, рынок, ярмарки и другие участки с асфальтовым покрытием необходимо очищать от снега и обледенелого наката до твердого покрытия очищаемой поверхности и посыпать </w:t>
      </w:r>
      <w:proofErr w:type="spellStart"/>
      <w:r w:rsidRPr="00FC1F11">
        <w:rPr>
          <w:rFonts w:ascii="Times New Roman" w:hAnsi="Times New Roman" w:cs="Times New Roman"/>
          <w:sz w:val="24"/>
          <w:szCs w:val="24"/>
        </w:rPr>
        <w:t>противогололедными</w:t>
      </w:r>
      <w:proofErr w:type="spellEnd"/>
      <w:r w:rsidRPr="00FC1F11">
        <w:rPr>
          <w:rFonts w:ascii="Times New Roman" w:hAnsi="Times New Roman" w:cs="Times New Roman"/>
          <w:sz w:val="24"/>
          <w:szCs w:val="24"/>
        </w:rPr>
        <w:t xml:space="preserve"> препаратами до 8 часов утра, при условии выполнения работ с соблюдением требований по обеспечению тишины и покоя граждан.</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12.4.7. Снег, счищаемый с проезжей части улиц и проездов, а также с тротуаров, необходимо сдвигать в лотковую зону дороги и проездов для временного складирования снежной массы с последующим вывозом.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Формирование снежных валов не допускается на пересечениях всех дорог и улиц и проездов в одном уровне, а также на газонах, остановочных пунктах (на расстоянии 20 м до и после остановки) и парковках (стоянках) автотранспорта, тротуарах и в других местах передвижения населения.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12.4.8. При уборке улиц, проездов, площадей специализированными организациями, лицами, ответственными за содержание соответствующих территорий, после прохождения снегоочистительной техники необходимо обеспечивать уборку лотковой зоны дороги и расчистку въездов, пешеходных переходов.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Устройство разрывов в валах снега в указанных местах и перед въездами во дворы, внутриквартальные проезды должны выполняться в первую очередь после выполнения механизированного подметания проезжей части по окончании очередного снегопада лицами, осуществляющими механизированную уборку.</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12.4.9. Вывоз убранного снега, скола льда разрешается только на специально отведенные места складирования снега (снежные свалки), которые должны быть обеспечены удобными подъездами, необходимыми механизмами для складирования снега.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Вывоз снега с территорий предприятий, организаций и учреждений осуществляется их законными владельцами самостоятельно либо путем заключения договора на вывоз снега.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12.4.10. В зимнее время должна производиться своевременная очистка кровель и козырьков от снега, наледи и сосулек.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Очистка от </w:t>
      </w:r>
      <w:proofErr w:type="spellStart"/>
      <w:r w:rsidRPr="00FC1F11">
        <w:rPr>
          <w:rFonts w:ascii="Times New Roman" w:hAnsi="Times New Roman" w:cs="Times New Roman"/>
          <w:sz w:val="24"/>
          <w:szCs w:val="24"/>
        </w:rPr>
        <w:t>наледеобразований</w:t>
      </w:r>
      <w:proofErr w:type="spellEnd"/>
      <w:r w:rsidRPr="00FC1F11">
        <w:rPr>
          <w:rFonts w:ascii="Times New Roman" w:hAnsi="Times New Roman" w:cs="Times New Roman"/>
          <w:sz w:val="24"/>
          <w:szCs w:val="24"/>
        </w:rPr>
        <w:t xml:space="preserve">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Крыши с наружным водоотводом периодически должны очищаться от снега, не допуская его накопления более 30 см.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12.4.11. Очистка крыш зданий от снега и наледи со сбросом на тротуары с поверхности ската кровли, обращенного в сторону улицы, допускается только в светлое время суток. Сброс снега с остальных скатов кровли, а также плоских кровель производится на внутренние придомовые территории.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Очистку от снега крыш и удаление сосулек необходимо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12.4.12. Сброшенный с кровель зданий, строений снег (наледь, сосульки) может быть размещен на расположенной рядом территории и в течение суток вывезен лицами, выполнившими работы.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Запрещается сбрасывать снег, лед и мусор в воронки водосточных труб.</w:t>
      </w:r>
    </w:p>
    <w:p w:rsidR="00FC1F11" w:rsidRPr="00FC1F11" w:rsidRDefault="00FC1F11" w:rsidP="00FC1F11">
      <w:pPr>
        <w:pStyle w:val="ab"/>
        <w:ind w:firstLine="567"/>
        <w:jc w:val="both"/>
        <w:rPr>
          <w:rFonts w:ascii="Times New Roman" w:hAnsi="Times New Roman" w:cs="Times New Roman"/>
          <w:sz w:val="24"/>
          <w:szCs w:val="24"/>
        </w:rPr>
      </w:pPr>
      <w:proofErr w:type="gramStart"/>
      <w:r w:rsidRPr="00FC1F11">
        <w:rPr>
          <w:rFonts w:ascii="Times New Roman" w:hAnsi="Times New Roman" w:cs="Times New Roman"/>
          <w:sz w:val="24"/>
          <w:szCs w:val="24"/>
        </w:rPr>
        <w:t>При сбрасывании снега с крыш необходимо принимать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w:t>
      </w:r>
      <w:proofErr w:type="gramEnd"/>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12.4.13. Собственники, законные владельцы нежилых помещений на основании полученного письменного уведомления от лиц, осуществляющих очистку кровли, должны обеспечивать безопасность конструкций этих помещений,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12.4.14. Собственники, законные владельцы нежилых помещений, расположенных в многоквартирных домах, обязаны обеспечивать очистку козырьков, перил, ступеней входных групп в эти помещения.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12.4.15. Собственники, законные владельцы отдельно стоящих нежилых зданий должны обеспечивать очистку кровель и козырьков входных групп в эти помещения от мусора, а в зимний период - от снега, наледи и сосулек способами, гарантирующими безопасность окружающих и исключающими повреждение имущества третьих лиц.</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12.4.16. В зимний период ступени входных групп должны иметь нескользящее покрытие.</w:t>
      </w:r>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r w:rsidRPr="00FC1F11">
        <w:rPr>
          <w:rFonts w:ascii="Times New Roman" w:hAnsi="Times New Roman" w:cs="Times New Roman"/>
          <w:sz w:val="24"/>
          <w:szCs w:val="24"/>
        </w:rPr>
        <w:t xml:space="preserve">12.4.17. Эксплуатация и содержание объектов жилищного фонда, в том числе в зимний период, должны осуществляться в соответствии с </w:t>
      </w:r>
      <w:hyperlink r:id="rId19" w:history="1">
        <w:r w:rsidRPr="00FC1F11">
          <w:rPr>
            <w:rFonts w:ascii="Times New Roman" w:hAnsi="Times New Roman" w:cs="Times New Roman"/>
            <w:sz w:val="24"/>
            <w:szCs w:val="24"/>
          </w:rPr>
          <w:t>Правилами</w:t>
        </w:r>
      </w:hyperlink>
      <w:r w:rsidRPr="00FC1F11">
        <w:rPr>
          <w:rFonts w:ascii="Times New Roman" w:hAnsi="Times New Roman" w:cs="Times New Roman"/>
          <w:sz w:val="24"/>
          <w:szCs w:val="24"/>
        </w:rPr>
        <w:t xml:space="preserve"> и нормами технической эксплуатации жилищного фонда, утвержденными Постановлением Госстроя РФ от 27.09.2003 N 170.</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При проведении работ по уборке, благоустройству придомовой территории необходимо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12.5. При производстве зимних уборочных работ запрещается: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12.5.1. перемещение на проезжую часть улиц и проездов снега, счищаемого с внутриквартальных проездов, придомовых территорий, территорий предприятий, организаций, учреждений, строительных площадок, торговых объектов;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12.5.2. укладка снега и сколотого льда на трассах тепловых сетей, в теплофикационные камеры, смотровые и </w:t>
      </w:r>
      <w:proofErr w:type="spellStart"/>
      <w:r w:rsidRPr="00FC1F11">
        <w:rPr>
          <w:rFonts w:ascii="Times New Roman" w:hAnsi="Times New Roman" w:cs="Times New Roman"/>
          <w:sz w:val="24"/>
          <w:szCs w:val="24"/>
        </w:rPr>
        <w:t>дождеприемные</w:t>
      </w:r>
      <w:proofErr w:type="spellEnd"/>
      <w:r w:rsidRPr="00FC1F11">
        <w:rPr>
          <w:rFonts w:ascii="Times New Roman" w:hAnsi="Times New Roman" w:cs="Times New Roman"/>
          <w:sz w:val="24"/>
          <w:szCs w:val="24"/>
        </w:rPr>
        <w:t xml:space="preserve"> колодцы;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12.5.3. складирование снега у стен зданий;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12.5.4. сбрасывание снега и льда в открытые водоемы;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12.5.5. уборка снега с газонов (за исключением 0,5 м от края проезжей части).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12.6. После таяния снега места, где производилось складирование снега, подлежат рекультивации.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12.7. Уборка парков.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12.7.1. Основную уборку в парках следует производить до 8 часов утра. Днем необходимо собирать отходы и опавшие листья, производить патрульную уборку, поливать зеленые насаждения.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12.7.2. Хозяйственные зоны с участками, выделенными для установки сменных мусоросборников, должны быть расположены не ближе 50 м от мест массового скопления отдыхающих (танцплощадки, эстрады, главные аллеи).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При определении числа контейнеров для хозяйственных площадок следует исходить из среднего накопления отходов за 3 дня.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12.7.3. При определении числа урн необходимо исходить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необходимо устанавливать урну емкостью не менее 10 л.</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12.7.4.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12.7.5. Общественные туалеты должны устанавливаться на расстоянии не ближе 50 м от мест массового скопления отдыхающих, исходя из расчета: одно место на 500 посетителей.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12.8. На территории муниципального образования запрещается складирование тары и запасов товаров у киосков, палаток, павильонов мелкорозничной торговли и магазинов, а также использование для складирования прилегающих к ним территорий.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12.9. При уборке в ночное время необходимо принимать меры, предупреждающие шум.</w:t>
      </w:r>
    </w:p>
    <w:p w:rsidR="00FC1F11" w:rsidRPr="00FC1F11" w:rsidRDefault="00FC1F11" w:rsidP="00FC1F11">
      <w:pPr>
        <w:autoSpaceDE w:val="0"/>
        <w:autoSpaceDN w:val="0"/>
        <w:adjustRightInd w:val="0"/>
        <w:spacing w:after="0" w:line="240" w:lineRule="auto"/>
        <w:outlineLvl w:val="0"/>
        <w:rPr>
          <w:rFonts w:ascii="Times New Roman" w:hAnsi="Times New Roman" w:cs="Times New Roman"/>
          <w:bCs/>
          <w:sz w:val="24"/>
          <w:szCs w:val="24"/>
        </w:rPr>
      </w:pPr>
    </w:p>
    <w:p w:rsidR="00FC1F11" w:rsidRPr="00FC1F11" w:rsidRDefault="00FC1F11" w:rsidP="00FC1F11">
      <w:pPr>
        <w:autoSpaceDE w:val="0"/>
        <w:autoSpaceDN w:val="0"/>
        <w:adjustRightInd w:val="0"/>
        <w:spacing w:after="0" w:line="240" w:lineRule="auto"/>
        <w:jc w:val="center"/>
        <w:outlineLvl w:val="0"/>
        <w:rPr>
          <w:rFonts w:ascii="Times New Roman" w:hAnsi="Times New Roman" w:cs="Times New Roman"/>
          <w:bCs/>
          <w:sz w:val="24"/>
          <w:szCs w:val="24"/>
        </w:rPr>
      </w:pPr>
      <w:r w:rsidRPr="00FC1F11">
        <w:rPr>
          <w:rFonts w:ascii="Times New Roman" w:hAnsi="Times New Roman" w:cs="Times New Roman"/>
          <w:bCs/>
          <w:sz w:val="24"/>
          <w:szCs w:val="24"/>
        </w:rPr>
        <w:t>13. Организация стоков ливневых вод</w:t>
      </w:r>
    </w:p>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13.1. На территории Сельского поселения следует предусматривать организацию стоков ливневых вод, применяя закрытую, открытую и смешанную системы водоотвода.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13.2. Организация сбора и отведения ливневых вод должна обеспечиваться собственником земельного участка, если иное не предусмотрено законом или договором, до системы водоотвода поверхностных вод общей открытой (закрытой) ливневой канализации.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13.3. Система водоотвода поверхностных вод общих коллекторов подземных коммуникаций должна учитывать возможность приема дренажных вод из сопутствующих дренажей, теплосетей.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 xml:space="preserve">13.4. Расчет водосточных сетей должен производиться на дождевой сток по методу предельных интенсивностей согласно рекомендациям СП 131.13330.2012 "Свод правил. Строительная климатология. Актуализированная редакция </w:t>
      </w:r>
      <w:proofErr w:type="spellStart"/>
      <w:r w:rsidRPr="00FC1F11">
        <w:rPr>
          <w:rFonts w:ascii="Times New Roman" w:hAnsi="Times New Roman" w:cs="Times New Roman"/>
          <w:sz w:val="24"/>
          <w:szCs w:val="24"/>
        </w:rPr>
        <w:t>СНиП</w:t>
      </w:r>
      <w:proofErr w:type="spellEnd"/>
      <w:r w:rsidRPr="00FC1F11">
        <w:rPr>
          <w:rFonts w:ascii="Times New Roman" w:hAnsi="Times New Roman" w:cs="Times New Roman"/>
          <w:sz w:val="24"/>
          <w:szCs w:val="24"/>
        </w:rPr>
        <w:t xml:space="preserve"> 23-01-99*", СП 32.13330.2012. Свод правил. Канализация. Наружные сети и сооружения. Актуализированная редакция </w:t>
      </w:r>
      <w:proofErr w:type="spellStart"/>
      <w:r w:rsidRPr="00FC1F11">
        <w:rPr>
          <w:rFonts w:ascii="Times New Roman" w:hAnsi="Times New Roman" w:cs="Times New Roman"/>
          <w:sz w:val="24"/>
          <w:szCs w:val="24"/>
        </w:rPr>
        <w:t>СНиП</w:t>
      </w:r>
      <w:proofErr w:type="spellEnd"/>
      <w:r w:rsidRPr="00FC1F11">
        <w:rPr>
          <w:rFonts w:ascii="Times New Roman" w:hAnsi="Times New Roman" w:cs="Times New Roman"/>
          <w:sz w:val="24"/>
          <w:szCs w:val="24"/>
        </w:rPr>
        <w:t xml:space="preserve"> 2.04.03-85".</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13.5. Отвод поверхностных вод в самотечном режиме следует предусматривать в водотоки и водоемы с учетом условий и требований природоохранного законодательства через соответствующие гидротехнические устройства (выпуски).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13.6. Не допускается выпуск поверхностного стока в непроточные водоемы, в размываемые овраги, в замкнутые ложбины, заболоченные территории.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13.7. Водосточные сети и коллекторы следует проектировать в соответствии с СП 42.13330.2016 "Свод правил. Градостроительство. Планировка и застройка городских и сельских поселений. Актуализированная редакция </w:t>
      </w:r>
      <w:proofErr w:type="spellStart"/>
      <w:r w:rsidRPr="00FC1F11">
        <w:rPr>
          <w:rFonts w:ascii="Times New Roman" w:hAnsi="Times New Roman" w:cs="Times New Roman"/>
          <w:sz w:val="24"/>
          <w:szCs w:val="24"/>
        </w:rPr>
        <w:t>СНиП</w:t>
      </w:r>
      <w:proofErr w:type="spellEnd"/>
      <w:r w:rsidRPr="00FC1F11">
        <w:rPr>
          <w:rFonts w:ascii="Times New Roman" w:hAnsi="Times New Roman" w:cs="Times New Roman"/>
          <w:sz w:val="24"/>
          <w:szCs w:val="24"/>
        </w:rPr>
        <w:t xml:space="preserve"> 2.07.01-89* и СП 32.13330.2012. Свод правил. Канализация. Наружные сети и сооружения. Актуализированная редакция </w:t>
      </w:r>
      <w:proofErr w:type="spellStart"/>
      <w:r w:rsidRPr="00FC1F11">
        <w:rPr>
          <w:rFonts w:ascii="Times New Roman" w:hAnsi="Times New Roman" w:cs="Times New Roman"/>
          <w:sz w:val="24"/>
          <w:szCs w:val="24"/>
        </w:rPr>
        <w:t>СНиП</w:t>
      </w:r>
      <w:proofErr w:type="spellEnd"/>
      <w:r w:rsidRPr="00FC1F11">
        <w:rPr>
          <w:rFonts w:ascii="Times New Roman" w:hAnsi="Times New Roman" w:cs="Times New Roman"/>
          <w:sz w:val="24"/>
          <w:szCs w:val="24"/>
        </w:rPr>
        <w:t xml:space="preserve"> 2.04.03-85".</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13.8. Размещение подземных водосточных трубопроводов ливневой канализации по отношению к зданиям, сооружениям, зеленым насаждениям и их взаимное расположение должны исключать возможность повреждения близко расположенных сетей и зеленых насаждений, подмыва фундаментов зданий и сооружений, а также обеспечивать возможность ремонта сетей без затруднений для движения транспорта.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13.9. Расположение дождеприемников на улицах следует принимать по СП 32.13330.2012 "Свод правил. Канализация. Наружные сети и сооружения. Актуализированная редакция </w:t>
      </w:r>
      <w:proofErr w:type="spellStart"/>
      <w:r w:rsidRPr="00FC1F11">
        <w:rPr>
          <w:rFonts w:ascii="Times New Roman" w:hAnsi="Times New Roman" w:cs="Times New Roman"/>
          <w:sz w:val="24"/>
          <w:szCs w:val="24"/>
        </w:rPr>
        <w:t>СНиП</w:t>
      </w:r>
      <w:proofErr w:type="spellEnd"/>
      <w:r w:rsidRPr="00FC1F11">
        <w:rPr>
          <w:rFonts w:ascii="Times New Roman" w:hAnsi="Times New Roman" w:cs="Times New Roman"/>
          <w:sz w:val="24"/>
          <w:szCs w:val="24"/>
        </w:rPr>
        <w:t xml:space="preserve"> 2.04.03-85".</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13.10. Конструктивные размеры колодцев и камер на водосточных трубопроводах и коллекторах, а также расстояния между ними следует принимать по СП 32.13330.2012 "Свод правил. Канализация. Наружные сети и сооружения".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13.11. Дождевую канализацию в профиле улиц и дорог следует размещать в соответствии с СП 42.13330.2016 "Свод правил. Градостроительство. Планировка и застройка городских и сельских поселений. Актуализированная редакция </w:t>
      </w:r>
      <w:proofErr w:type="spellStart"/>
      <w:r w:rsidRPr="00FC1F11">
        <w:rPr>
          <w:rFonts w:ascii="Times New Roman" w:hAnsi="Times New Roman" w:cs="Times New Roman"/>
          <w:sz w:val="24"/>
          <w:szCs w:val="24"/>
        </w:rPr>
        <w:t>СНиП</w:t>
      </w:r>
      <w:proofErr w:type="spellEnd"/>
      <w:r w:rsidRPr="00FC1F11">
        <w:rPr>
          <w:rFonts w:ascii="Times New Roman" w:hAnsi="Times New Roman" w:cs="Times New Roman"/>
          <w:sz w:val="24"/>
          <w:szCs w:val="24"/>
        </w:rPr>
        <w:t xml:space="preserve"> 2.07.01-89*".</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13.12. Переходы подземных водосточных трубопроводов под проезжей частью улиц, автодорогами, следует предусматривать в футлярах.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13.13. В целях сохранности коллекторов ливневой канализации должны быть соблюдены расстояния по горизонтали от ближайших подземных инженерных сетей ливневой канализации до зданий и сооружений, утвержденные СП 42.13330.2016 "Свод правил. Градостроительство. Планировка и застройка городских и сельских поселений. Актуализированная редакция </w:t>
      </w:r>
      <w:proofErr w:type="spellStart"/>
      <w:r w:rsidRPr="00FC1F11">
        <w:rPr>
          <w:rFonts w:ascii="Times New Roman" w:hAnsi="Times New Roman" w:cs="Times New Roman"/>
          <w:sz w:val="24"/>
          <w:szCs w:val="24"/>
        </w:rPr>
        <w:t>СНиП</w:t>
      </w:r>
      <w:proofErr w:type="spellEnd"/>
      <w:r w:rsidRPr="00FC1F11">
        <w:rPr>
          <w:rFonts w:ascii="Times New Roman" w:hAnsi="Times New Roman" w:cs="Times New Roman"/>
          <w:sz w:val="24"/>
          <w:szCs w:val="24"/>
        </w:rPr>
        <w:t xml:space="preserve"> 2.07.01-89*".</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13.14. На территории Сельского поселения запрещается: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сброс воды на дороги, тротуары, газоны, а в зимнее время - и в систему ливневой канализации;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несанкционированное подключение к ливневой канализации;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сброс смета и бытового мусора в </w:t>
      </w:r>
      <w:proofErr w:type="spellStart"/>
      <w:r w:rsidRPr="00FC1F11">
        <w:rPr>
          <w:rFonts w:ascii="Times New Roman" w:hAnsi="Times New Roman" w:cs="Times New Roman"/>
          <w:sz w:val="24"/>
          <w:szCs w:val="24"/>
        </w:rPr>
        <w:t>дождеприемные</w:t>
      </w:r>
      <w:proofErr w:type="spellEnd"/>
      <w:r w:rsidRPr="00FC1F11">
        <w:rPr>
          <w:rFonts w:ascii="Times New Roman" w:hAnsi="Times New Roman" w:cs="Times New Roman"/>
          <w:sz w:val="24"/>
          <w:szCs w:val="24"/>
        </w:rPr>
        <w:t xml:space="preserve"> колодцы, сброс фекальных вод в ливневую канализацию;</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повреждение сети ливневой канализации, </w:t>
      </w:r>
      <w:proofErr w:type="spellStart"/>
      <w:r w:rsidRPr="00FC1F11">
        <w:rPr>
          <w:rFonts w:ascii="Times New Roman" w:hAnsi="Times New Roman" w:cs="Times New Roman"/>
          <w:sz w:val="24"/>
          <w:szCs w:val="24"/>
        </w:rPr>
        <w:t>взламывание</w:t>
      </w:r>
      <w:proofErr w:type="spellEnd"/>
      <w:r w:rsidRPr="00FC1F11">
        <w:rPr>
          <w:rFonts w:ascii="Times New Roman" w:hAnsi="Times New Roman" w:cs="Times New Roman"/>
          <w:sz w:val="24"/>
          <w:szCs w:val="24"/>
        </w:rPr>
        <w:t xml:space="preserve"> или разрушение </w:t>
      </w:r>
      <w:proofErr w:type="spellStart"/>
      <w:r w:rsidRPr="00FC1F11">
        <w:rPr>
          <w:rFonts w:ascii="Times New Roman" w:hAnsi="Times New Roman" w:cs="Times New Roman"/>
          <w:sz w:val="24"/>
          <w:szCs w:val="24"/>
        </w:rPr>
        <w:t>дождеприемных</w:t>
      </w:r>
      <w:proofErr w:type="spellEnd"/>
      <w:r w:rsidRPr="00FC1F11">
        <w:rPr>
          <w:rFonts w:ascii="Times New Roman" w:hAnsi="Times New Roman" w:cs="Times New Roman"/>
          <w:sz w:val="24"/>
          <w:szCs w:val="24"/>
        </w:rPr>
        <w:t xml:space="preserve"> решеток и люков.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13.15. Эксплуатация сетей ливневой канализации </w:t>
      </w:r>
      <w:proofErr w:type="gramStart"/>
      <w:r w:rsidRPr="00FC1F11">
        <w:rPr>
          <w:rFonts w:ascii="Times New Roman" w:hAnsi="Times New Roman" w:cs="Times New Roman"/>
          <w:sz w:val="24"/>
          <w:szCs w:val="24"/>
        </w:rPr>
        <w:t>в</w:t>
      </w:r>
      <w:proofErr w:type="gramEnd"/>
      <w:r w:rsidRPr="00FC1F11">
        <w:rPr>
          <w:rFonts w:ascii="Times New Roman" w:hAnsi="Times New Roman" w:cs="Times New Roman"/>
          <w:sz w:val="24"/>
          <w:szCs w:val="24"/>
        </w:rPr>
        <w:t xml:space="preserve"> </w:t>
      </w:r>
      <w:proofErr w:type="gramStart"/>
      <w:r w:rsidRPr="00FC1F11">
        <w:rPr>
          <w:rFonts w:ascii="Times New Roman" w:hAnsi="Times New Roman" w:cs="Times New Roman"/>
          <w:sz w:val="24"/>
          <w:szCs w:val="24"/>
        </w:rPr>
        <w:t>Сельского</w:t>
      </w:r>
      <w:proofErr w:type="gramEnd"/>
      <w:r w:rsidRPr="00FC1F11">
        <w:rPr>
          <w:rFonts w:ascii="Times New Roman" w:hAnsi="Times New Roman" w:cs="Times New Roman"/>
          <w:sz w:val="24"/>
          <w:szCs w:val="24"/>
        </w:rPr>
        <w:t xml:space="preserve"> поселения должна осуществляться их собственниками, если иное не установлено законом или договором, в соответствии с техническими нормами 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13.16. При строительстве, реконструкции и ремонте улично-дорожной сети, проездов, тротуаров на внутриквартальных и придомовых территориях должна обеспечиваться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строящихся/реконструируемых/ремонтируемых объектов) для исключения подтопления близлежащих зданий, строений, сооружений.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13.17. Решетки </w:t>
      </w:r>
      <w:proofErr w:type="spellStart"/>
      <w:r w:rsidRPr="00FC1F11">
        <w:rPr>
          <w:rFonts w:ascii="Times New Roman" w:hAnsi="Times New Roman" w:cs="Times New Roman"/>
          <w:sz w:val="24"/>
          <w:szCs w:val="24"/>
        </w:rPr>
        <w:t>дождеприемных</w:t>
      </w:r>
      <w:proofErr w:type="spellEnd"/>
      <w:r w:rsidRPr="00FC1F11">
        <w:rPr>
          <w:rFonts w:ascii="Times New Roman" w:hAnsi="Times New Roman" w:cs="Times New Roman"/>
          <w:sz w:val="24"/>
          <w:szCs w:val="24"/>
        </w:rPr>
        <w:t xml:space="preserve"> колодцев должны постоянно находиться в очищенном состоянии. Не допускается засорение, заиливание решеток и колодцев, ограничивающие их пропускную способность. Профилактическое обследование смотровых и </w:t>
      </w:r>
      <w:proofErr w:type="spellStart"/>
      <w:r w:rsidRPr="00FC1F11">
        <w:rPr>
          <w:rFonts w:ascii="Times New Roman" w:hAnsi="Times New Roman" w:cs="Times New Roman"/>
          <w:sz w:val="24"/>
          <w:szCs w:val="24"/>
        </w:rPr>
        <w:t>дождеприемных</w:t>
      </w:r>
      <w:proofErr w:type="spellEnd"/>
      <w:r w:rsidRPr="00FC1F11">
        <w:rPr>
          <w:rFonts w:ascii="Times New Roman" w:hAnsi="Times New Roman" w:cs="Times New Roman"/>
          <w:sz w:val="24"/>
          <w:szCs w:val="24"/>
        </w:rPr>
        <w:t xml:space="preserve"> колодцев ливневой канализации и их очистка производятся не реже одного раза в год Администрацией Сельского поселения.</w:t>
      </w:r>
    </w:p>
    <w:p w:rsidR="00FC1F11" w:rsidRPr="00FC1F11" w:rsidRDefault="00FC1F11" w:rsidP="00FC1F11">
      <w:pPr>
        <w:autoSpaceDE w:val="0"/>
        <w:autoSpaceDN w:val="0"/>
        <w:adjustRightInd w:val="0"/>
        <w:spacing w:after="0" w:line="240" w:lineRule="auto"/>
        <w:outlineLvl w:val="0"/>
        <w:rPr>
          <w:rFonts w:ascii="Times New Roman" w:hAnsi="Times New Roman" w:cs="Times New Roman"/>
          <w:b/>
          <w:bCs/>
          <w:sz w:val="24"/>
          <w:szCs w:val="24"/>
        </w:rPr>
      </w:pPr>
    </w:p>
    <w:p w:rsidR="00FC1F11" w:rsidRPr="00FC1F11" w:rsidRDefault="00FC1F11" w:rsidP="00FC1F11">
      <w:pPr>
        <w:autoSpaceDE w:val="0"/>
        <w:autoSpaceDN w:val="0"/>
        <w:adjustRightInd w:val="0"/>
        <w:spacing w:after="0" w:line="240" w:lineRule="auto"/>
        <w:jc w:val="center"/>
        <w:outlineLvl w:val="0"/>
        <w:rPr>
          <w:rFonts w:ascii="Times New Roman" w:hAnsi="Times New Roman" w:cs="Times New Roman"/>
          <w:bCs/>
          <w:sz w:val="24"/>
          <w:szCs w:val="24"/>
        </w:rPr>
      </w:pPr>
      <w:r w:rsidRPr="00FC1F11">
        <w:rPr>
          <w:rFonts w:ascii="Times New Roman" w:hAnsi="Times New Roman" w:cs="Times New Roman"/>
          <w:bCs/>
          <w:sz w:val="24"/>
          <w:szCs w:val="24"/>
        </w:rPr>
        <w:t>14. Порядок проведения земляных работ</w:t>
      </w:r>
    </w:p>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 Проведение земляных работ осуществляется в соответствии с требованиями строительно-технических норм и правил.</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14.2. При строительстве и реконструкции улично-дорожной сети, проездов, тротуаров на внутриквартальных и придомовых территориях должно обеспечиваться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 реконструируемых объектов) для исключения подтопления близлежащих зданий, строений, сооружений.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14.3. Организации при планировании строительства, капитального ремонта и реконструкции улично-дорожной сети должны извещать владельцев подземных инженерных сооружений и коммуникаций о проведении данных работ для своевременного обеспечения проведения строительства, реконструкции и ремонта инженерных сооружений и коммуникаций.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14.4. Земляные работы должны проводиться на основании разрешения на проведение земляных работ (далее - разрешение), выданного Администрацией Сельского поселения.</w:t>
      </w:r>
    </w:p>
    <w:p w:rsidR="00FC1F11" w:rsidRPr="00FC1F11" w:rsidRDefault="00FC1F11" w:rsidP="00FC1F11">
      <w:pPr>
        <w:pStyle w:val="ab"/>
        <w:ind w:firstLine="567"/>
        <w:jc w:val="both"/>
        <w:rPr>
          <w:rFonts w:ascii="Times New Roman" w:hAnsi="Times New Roman" w:cs="Times New Roman"/>
          <w:b/>
          <w:sz w:val="24"/>
          <w:szCs w:val="24"/>
        </w:rPr>
      </w:pPr>
      <w:r w:rsidRPr="00FC1F11">
        <w:rPr>
          <w:rFonts w:ascii="Times New Roman" w:hAnsi="Times New Roman" w:cs="Times New Roman"/>
          <w:sz w:val="24"/>
          <w:szCs w:val="24"/>
        </w:rPr>
        <w:t xml:space="preserve">Порядок выдачи, продления, внесения изменений, закрытия разрешения осуществляется в соответствии с Административным регламентом предоставления муниципальной услуги </w:t>
      </w:r>
      <w:r w:rsidRPr="00FC1F11">
        <w:rPr>
          <w:rFonts w:ascii="Times New Roman" w:hAnsi="Times New Roman" w:cs="Times New Roman"/>
          <w:b/>
          <w:sz w:val="24"/>
          <w:szCs w:val="24"/>
        </w:rPr>
        <w:t>«Выдача разрешения (ордера) на проведение земляных работ на территории Сельского поселения «Тельвисочный сельсовет» Заполярного района Ненецкого автономного округа».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Проведение работ без разрешения или по разрешению, срок которого истек, запрещается и считается самовольным.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При необходимости проведения аварийных работ организация должна оформлять разрешение на проведение земляных работ в течение трех суток с момента обнаружения аварии.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При необходимости проведения работ, связанных с технологическим присоединением (подключением), организация должна оформить разрешение на проведение земляных работ в течение трех суток с момента начала работ.</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При проведении аварийных работ и работ, связанных с технологическим присоединением (подключением), организации должны незамедлительно уведомлять Администрацию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14.5. Не требуется получение разрешения на проведение земляных работ, связанных с поднятием люков колодцев (решеток).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14.6. </w:t>
      </w:r>
      <w:proofErr w:type="gramStart"/>
      <w:r w:rsidRPr="00FC1F11">
        <w:rPr>
          <w:rFonts w:ascii="Times New Roman" w:hAnsi="Times New Roman" w:cs="Times New Roman"/>
          <w:sz w:val="24"/>
          <w:szCs w:val="24"/>
        </w:rPr>
        <w:t>Лица, принявшие решение о проведении земляных работ, связанных с поднятием люков колодцев (решеток), направляют уведомление об осуществлении земляных работ в Администрацию Сельского поселения, за три дня до начала производства таких работ.</w:t>
      </w:r>
      <w:proofErr w:type="gramEnd"/>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Форма уведомления утверждается постановлением Администрации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14.7. Вскрытие дорожных покрытий, тротуаров, газонов, а также разрытие других мест общего пользования при строительстве, реконструкции и ремонте подземных сооружений и коммуникаций производятся способом, в границах, объеме и в сроки, указанные в разрешении. При этом обеспечивается сохранность и использование плодородного слоя почвы.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14.8. При получении разрешения до начала проведения земляных работ заявителем должно быть обеспечено согласование проведения работ с представителями организаций, ответственных за эксплуатацию подземных сооружений и коммуникаций, расположенных на участке производства работ, с целью уточнения их расположения.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14.9. Ограждение следует устанавливать до начала проведения земляных работ и содержать в исправном, чистом виде. При производстве земляных работ в границах улично-дорожной сети и </w:t>
      </w:r>
      <w:proofErr w:type="spellStart"/>
      <w:r w:rsidRPr="00FC1F11">
        <w:rPr>
          <w:rFonts w:ascii="Times New Roman" w:hAnsi="Times New Roman" w:cs="Times New Roman"/>
          <w:sz w:val="24"/>
          <w:szCs w:val="24"/>
        </w:rPr>
        <w:t>междворовых</w:t>
      </w:r>
      <w:proofErr w:type="spellEnd"/>
      <w:r w:rsidRPr="00FC1F11">
        <w:rPr>
          <w:rFonts w:ascii="Times New Roman" w:hAnsi="Times New Roman" w:cs="Times New Roman"/>
          <w:sz w:val="24"/>
          <w:szCs w:val="24"/>
        </w:rPr>
        <w:t xml:space="preserve"> проездов необходимо обеспечить видимость для водителей и пешеходов, в темное время суток и при недостаточной видимости - обозначить сигнальными фонарями (огнями) в соответствии с требованиями ГОСТ 32758-2014. Фонари (огни) включать с наступлением вечерних сумерек, в дневное время - при задымлении или в тумане; выключать с окончанием утренних сумерек.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14.9.1. </w:t>
      </w:r>
      <w:proofErr w:type="gramStart"/>
      <w:r w:rsidRPr="00FC1F11">
        <w:rPr>
          <w:rFonts w:ascii="Times New Roman" w:hAnsi="Times New Roman" w:cs="Times New Roman"/>
          <w:sz w:val="24"/>
          <w:szCs w:val="24"/>
        </w:rPr>
        <w:t xml:space="preserve">Места проведения земляных работ должны оборудоваться стандартными водоналивными барьерами (дорожными блоками), наполненными водой и предназначенными для создания мобильных дорожных ограждений (в зимний период водоналивные барьеры (дорожные блоки) наполняются солевым раствором) либо металлическими ограждениями, соединенными между </w:t>
      </w:r>
      <w:r w:rsidRPr="00FC1F11">
        <w:rPr>
          <w:rFonts w:ascii="Times New Roman" w:hAnsi="Times New Roman" w:cs="Times New Roman"/>
          <w:sz w:val="24"/>
          <w:szCs w:val="24"/>
        </w:rPr>
        <w:lastRenderedPageBreak/>
        <w:t>собой в целях создания устойчивых конструкций, а также информационной табличкой с наименованием заявителя, номерами контактных телефонов и сроков проведения работ.</w:t>
      </w:r>
      <w:proofErr w:type="gramEnd"/>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14.9.2. Ограждение мест проведения земляных работ должно отвечать следующим требованиям: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при выполнении ограждения должна быть обеспечена устойчивость, прочность, надежность и эксплуатационная </w:t>
      </w:r>
      <w:proofErr w:type="gramStart"/>
      <w:r w:rsidRPr="00FC1F11">
        <w:rPr>
          <w:rFonts w:ascii="Times New Roman" w:hAnsi="Times New Roman" w:cs="Times New Roman"/>
          <w:sz w:val="24"/>
          <w:szCs w:val="24"/>
        </w:rPr>
        <w:t>безопасность</w:t>
      </w:r>
      <w:proofErr w:type="gramEnd"/>
      <w:r w:rsidRPr="00FC1F11">
        <w:rPr>
          <w:rFonts w:ascii="Times New Roman" w:hAnsi="Times New Roman" w:cs="Times New Roman"/>
          <w:sz w:val="24"/>
          <w:szCs w:val="24"/>
        </w:rPr>
        <w:t xml:space="preserve"> как его отдельных элементов, так и ограждения в целом;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ограждение должно иметь чистую поверхность и находиться в технически исправном состоянии.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При производстве земляных работ на дорогах места проведения работ обустраиваются техническими средствами организации дорожного движения, иными направляющими и ограждающими устройствами, средствами сигнализации и прочими средствами, соответствующими </w:t>
      </w:r>
      <w:hyperlink r:id="rId20" w:history="1">
        <w:r w:rsidRPr="00FC1F11">
          <w:rPr>
            <w:rFonts w:ascii="Times New Roman" w:hAnsi="Times New Roman" w:cs="Times New Roman"/>
            <w:sz w:val="24"/>
            <w:szCs w:val="24"/>
          </w:rPr>
          <w:t xml:space="preserve">ГОСТ </w:t>
        </w:r>
        <w:proofErr w:type="gramStart"/>
        <w:r w:rsidRPr="00FC1F11">
          <w:rPr>
            <w:rFonts w:ascii="Times New Roman" w:hAnsi="Times New Roman" w:cs="Times New Roman"/>
            <w:sz w:val="24"/>
            <w:szCs w:val="24"/>
          </w:rPr>
          <w:t>Р</w:t>
        </w:r>
        <w:proofErr w:type="gramEnd"/>
        <w:r w:rsidRPr="00FC1F11">
          <w:rPr>
            <w:rFonts w:ascii="Times New Roman" w:hAnsi="Times New Roman" w:cs="Times New Roman"/>
            <w:sz w:val="24"/>
            <w:szCs w:val="24"/>
          </w:rPr>
          <w:t xml:space="preserve"> 52289-2004</w:t>
        </w:r>
      </w:hyperlink>
      <w:r w:rsidRPr="00FC1F11">
        <w:rPr>
          <w:rFonts w:ascii="Times New Roman" w:hAnsi="Times New Roman" w:cs="Times New Roman"/>
          <w:sz w:val="24"/>
          <w:szCs w:val="24"/>
        </w:rPr>
        <w:t xml:space="preserve">, ГОСТ Р 50971-2011, </w:t>
      </w:r>
      <w:hyperlink r:id="rId21" w:history="1">
        <w:r w:rsidRPr="00FC1F11">
          <w:rPr>
            <w:rFonts w:ascii="Times New Roman" w:hAnsi="Times New Roman" w:cs="Times New Roman"/>
            <w:sz w:val="24"/>
            <w:szCs w:val="24"/>
          </w:rPr>
          <w:t>ГОСТ Р 52282-2004</w:t>
        </w:r>
      </w:hyperlink>
      <w:r w:rsidRPr="00FC1F11">
        <w:rPr>
          <w:rFonts w:ascii="Times New Roman" w:hAnsi="Times New Roman" w:cs="Times New Roman"/>
          <w:sz w:val="24"/>
          <w:szCs w:val="24"/>
        </w:rPr>
        <w:t xml:space="preserve">, </w:t>
      </w:r>
      <w:hyperlink r:id="rId22" w:history="1">
        <w:r w:rsidRPr="00FC1F11">
          <w:rPr>
            <w:rFonts w:ascii="Times New Roman" w:hAnsi="Times New Roman" w:cs="Times New Roman"/>
            <w:sz w:val="24"/>
            <w:szCs w:val="24"/>
          </w:rPr>
          <w:t>ГОСТ Р 52290-2004</w:t>
        </w:r>
      </w:hyperlink>
      <w:r w:rsidRPr="00FC1F11">
        <w:rPr>
          <w:rFonts w:ascii="Times New Roman" w:hAnsi="Times New Roman" w:cs="Times New Roman"/>
          <w:sz w:val="24"/>
          <w:szCs w:val="24"/>
        </w:rPr>
        <w:t>, ГОСТ Р 52607-2006, в соответствии со схемами места проведения работ и организации движения транспорта, пешеходов и ограждения мест проведения дорожных работ.</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14.10. Снос и посадка зеленых насаждений при проведении земляных работ должны осуществляться в соответствии с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14.11. </w:t>
      </w:r>
      <w:proofErr w:type="gramStart"/>
      <w:r w:rsidRPr="00FC1F11">
        <w:rPr>
          <w:rFonts w:ascii="Times New Roman" w:hAnsi="Times New Roman" w:cs="Times New Roman"/>
          <w:sz w:val="24"/>
          <w:szCs w:val="24"/>
        </w:rPr>
        <w:t>При земляных работах, связанных с отключением воды, газа, тепла, электроэнергии, организации, производящие работы, обязаны за 24 часа до отключения через средства массовой информации предупредить об этом население, владельцев домов и руководителей организаций, предприятий, попадающих в зону отключений, а также Администрацию Сельского поселения, единую дежурно-диспетчерскую службу МП ЗР «</w:t>
      </w:r>
      <w:proofErr w:type="spellStart"/>
      <w:r w:rsidRPr="00FC1F11">
        <w:rPr>
          <w:rFonts w:ascii="Times New Roman" w:hAnsi="Times New Roman" w:cs="Times New Roman"/>
          <w:sz w:val="24"/>
          <w:szCs w:val="24"/>
        </w:rPr>
        <w:t>Севержилкомсервис</w:t>
      </w:r>
      <w:proofErr w:type="spellEnd"/>
      <w:r w:rsidRPr="00FC1F11">
        <w:rPr>
          <w:rFonts w:ascii="Times New Roman" w:hAnsi="Times New Roman" w:cs="Times New Roman"/>
          <w:sz w:val="24"/>
          <w:szCs w:val="24"/>
        </w:rPr>
        <w:t>», Единую дежурно-диспетчерскую службу Заполярного района, Единую дежурно-диспетчерскую службу "112" Ненецкого автономного округа.</w:t>
      </w:r>
      <w:proofErr w:type="gramEnd"/>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14.12. Разрешение должно находиться по месту проведения работ и предъявляться по первому требованию должностных лиц, уполномоченных на осуществление </w:t>
      </w:r>
      <w:proofErr w:type="gramStart"/>
      <w:r w:rsidRPr="00FC1F11">
        <w:rPr>
          <w:rFonts w:ascii="Times New Roman" w:hAnsi="Times New Roman" w:cs="Times New Roman"/>
          <w:sz w:val="24"/>
          <w:szCs w:val="24"/>
        </w:rPr>
        <w:t>контроля за</w:t>
      </w:r>
      <w:proofErr w:type="gramEnd"/>
      <w:r w:rsidRPr="00FC1F11">
        <w:rPr>
          <w:rFonts w:ascii="Times New Roman" w:hAnsi="Times New Roman" w:cs="Times New Roman"/>
          <w:sz w:val="24"/>
          <w:szCs w:val="24"/>
        </w:rPr>
        <w:t xml:space="preserve"> соблюдением настоящих Правил.</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14.13. Лица, производящие земляные работы, обязаны обеспечить полную сохранность материалов при разборке покрытий из брусчатки, булыжника, дорожных и тротуарных плит, бордюрного камня и иных элементов </w:t>
      </w:r>
      <w:proofErr w:type="gramStart"/>
      <w:r w:rsidRPr="00FC1F11">
        <w:rPr>
          <w:rFonts w:ascii="Times New Roman" w:hAnsi="Times New Roman" w:cs="Times New Roman"/>
          <w:sz w:val="24"/>
          <w:szCs w:val="24"/>
        </w:rPr>
        <w:t>благоустройства</w:t>
      </w:r>
      <w:proofErr w:type="gramEnd"/>
      <w:r w:rsidRPr="00FC1F11">
        <w:rPr>
          <w:rFonts w:ascii="Times New Roman" w:hAnsi="Times New Roman" w:cs="Times New Roman"/>
          <w:sz w:val="24"/>
          <w:szCs w:val="24"/>
        </w:rPr>
        <w:t xml:space="preserve"> и обязаны восстановить нарушенное благоустройство территории объекта (тротуарную плитку, асфальтовое покрытие, бордюры, ограждения, малые архитектурные формы). Недостача материала компенсируется организацией, производящей земляные работы.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14.14. Восстановление благоустройства, нарушенного при производстве земляных работ, осуществляется в порядке, установленном постановлением Администрации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Ответственность за восстановление благоустройства несут лица, получившие разрешение на проведение земляных работ, при проведении самовольных земляных работ - лица, проводившие такие работы.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14.14.1. Восстановление асфальтобетонного, грунтового и иного твердого покрытия дорог, тротуаров после строительства, реконструкции или ремонта подземных инженерных сооружений и коммуникаций выполняется с сохранением продольного и поперечного уклонов дорожного полотна и заменой бортового камня (при необходимости). При этом подлежит восстановлению также дорожная разметка из материала, аналогичного материалу нарушенной разметки.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14.14.2. Организации, выполняющие работы по восстановлению асфальтобетонного, грунтового покрытия проезжих частей дорог и тротуаров, несут ответственность за его качественное состояние в течение 2 лет после завершения работ.</w:t>
      </w:r>
    </w:p>
    <w:p w:rsidR="00FC1F11" w:rsidRPr="00FC1F11" w:rsidRDefault="00FC1F11" w:rsidP="00FC1F11">
      <w:pPr>
        <w:pStyle w:val="ab"/>
        <w:ind w:firstLine="567"/>
        <w:jc w:val="both"/>
        <w:rPr>
          <w:rFonts w:ascii="Times New Roman" w:hAnsi="Times New Roman" w:cs="Times New Roman"/>
          <w:sz w:val="24"/>
          <w:szCs w:val="24"/>
        </w:rPr>
      </w:pPr>
      <w:bookmarkStart w:id="7" w:name="Par263"/>
      <w:bookmarkEnd w:id="7"/>
      <w:r w:rsidRPr="00FC1F11">
        <w:rPr>
          <w:rFonts w:ascii="Times New Roman" w:hAnsi="Times New Roman" w:cs="Times New Roman"/>
          <w:sz w:val="24"/>
          <w:szCs w:val="24"/>
        </w:rPr>
        <w:t>14.15. Проведение аварийных работ.</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14.15.1. В целях настоящих Правил под аварийными работами понимается проведение на инженерных сооружениях и коммуникациях при их повреждениях земляных работ, требующих безотлагательного производства для устранения опасности, непосредственно угрожающей безопасности людей, их правам, а также охраняемым законом интересам.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14.15.2. </w:t>
      </w:r>
      <w:proofErr w:type="gramStart"/>
      <w:r w:rsidRPr="00FC1F11">
        <w:rPr>
          <w:rFonts w:ascii="Times New Roman" w:hAnsi="Times New Roman" w:cs="Times New Roman"/>
          <w:sz w:val="24"/>
          <w:szCs w:val="24"/>
        </w:rPr>
        <w:t xml:space="preserve">При получении сигнала об аварии эксплуатационная организация, на балансе которой находятся поврежденные инженерные сооружения и коммуникации, обязана незамедлительно направить на место аварийную бригаду, которая под руководством ответственного лица должна приступать к ликвидации аварии и устранению ее последствий, обеспечивая безопасность людей и </w:t>
      </w:r>
      <w:r w:rsidRPr="00FC1F11">
        <w:rPr>
          <w:rFonts w:ascii="Times New Roman" w:hAnsi="Times New Roman" w:cs="Times New Roman"/>
          <w:sz w:val="24"/>
          <w:szCs w:val="24"/>
        </w:rPr>
        <w:lastRenderedPageBreak/>
        <w:t>движения транспорта, а также сохранность расположенных рядом инженерных сооружений и коммуникаций и других объектов.</w:t>
      </w:r>
      <w:proofErr w:type="gramEnd"/>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r w:rsidRPr="00FC1F11">
        <w:rPr>
          <w:rFonts w:ascii="Times New Roman" w:hAnsi="Times New Roman" w:cs="Times New Roman"/>
          <w:sz w:val="24"/>
          <w:szCs w:val="24"/>
        </w:rPr>
        <w:t>14.15.3. Одновременно с отправкой аварийной бригады организация, устраняющая аварию, обязана незамедлительно уведомить Администрацию Сельского поселения, Единую дежурно-диспетчерскую службу Заполярного района и Единую дежурно-диспетчерскую службу "112" Ненецкого автономного округа о начале проведения аварийных работ, характере и месте аварии посредством факсимильной или телефонной связи.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случае отсутствия незамедлительного уведомления в адрес указанных в настоящем пункте организаций о начале аварийных работ данные работы считаются самовольными.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Организация, производящая работы по ликвидации аварии, обязана, не прекращая начатые работы, обратиться за оформлением разрешения на проведение земляных работ в течение 3 суток с момента обнаружения аварии, устранить аварию в срок до 3 суток и незамедлительно после завершения работ по устранению аварии приступить к восстановлению нарушенного благоустройства.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14.15.4. О сроках, необходимых для устранения аварии, уведомляются собственники и иные законные владельцы земельных участков, на которых произошла авария. Если устранение аварии связано с нарушением дорожного покрытия, до начала работ уведомляются также ОГИБДД УМВД РОССИИ по НАО.</w:t>
      </w:r>
    </w:p>
    <w:p w:rsidR="00FC1F11" w:rsidRPr="00FC1F11" w:rsidRDefault="00FC1F11" w:rsidP="00FC1F11">
      <w:pPr>
        <w:pStyle w:val="ab"/>
        <w:ind w:firstLine="567"/>
        <w:jc w:val="both"/>
        <w:rPr>
          <w:rFonts w:ascii="Times New Roman" w:hAnsi="Times New Roman" w:cs="Times New Roman"/>
          <w:sz w:val="24"/>
          <w:szCs w:val="24"/>
        </w:rPr>
      </w:pPr>
      <w:bookmarkStart w:id="8" w:name="Par270"/>
      <w:bookmarkEnd w:id="8"/>
      <w:r w:rsidRPr="00FC1F11">
        <w:rPr>
          <w:rFonts w:ascii="Times New Roman" w:hAnsi="Times New Roman" w:cs="Times New Roman"/>
          <w:sz w:val="24"/>
          <w:szCs w:val="24"/>
        </w:rPr>
        <w:t>14.16. Проведение работ, связанных с технологическим присоединением (подключением).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14.16.1. При начале проведения работ, связанных с технологическим присоединением (подключением), организация, проводящая работы, обязана незамедлительно уведомить Администрацию Сельского поселения о начале проведения работ, связанных с технологическим присоединением (подключением), посредством факсимильной или телефонной связи.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случае отсутствия незамедлительного уведомления о начале работ, связанных с технологическим присоединением (подключением), данные работы считаются самовольными.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Организация, производящая работы, связанные с технологическим присоединением (подключением), обязана, не прекращая начатые работы, обратиться за оформлением разрешения на проведение земляных работ в течение 3 суток с момента начала работ.</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14.17. При проведении земляных работ запрещается: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14.17.1. повреждать существующие подземные сооружения и коммуникации, зеленые насаждения и объекты благоустройства, не указанные в разрешении;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14.17.2. вести работы способами, не указанными в разрешении (при новом строительстве - в проектной документации);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14.17.3. производить откачку воды из колодцев, траншей, котлованов на проезжие части дорог, тротуары, газоны;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14.17.4. занимать площади под складирование материалов, грунта и ограждение мест производства работ сверх границ, указанных в схеме места производства работ;</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14.17.5. загромождать проходы и въезды во дворы;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14.17.6. засыпать землей, глиной, песком, щебнем, строительными материалами и мусором зеленые насаждения, крышки колодцев подземных сетей, водосточные решетки, тротуары, кюветы и водостоки;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14.17.7. оставлять открытыми люки смотровых колодцев и камер на инженерных сооружениях и коммуникациях.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14.17.8. оставлять по завершении земляных работ </w:t>
      </w:r>
      <w:proofErr w:type="spellStart"/>
      <w:r w:rsidRPr="00FC1F11">
        <w:rPr>
          <w:rFonts w:ascii="Times New Roman" w:hAnsi="Times New Roman" w:cs="Times New Roman"/>
          <w:sz w:val="24"/>
          <w:szCs w:val="24"/>
        </w:rPr>
        <w:t>невосстановленными</w:t>
      </w:r>
      <w:proofErr w:type="spellEnd"/>
      <w:r w:rsidRPr="00FC1F11">
        <w:rPr>
          <w:rFonts w:ascii="Times New Roman" w:hAnsi="Times New Roman" w:cs="Times New Roman"/>
          <w:sz w:val="24"/>
          <w:szCs w:val="24"/>
        </w:rPr>
        <w:t xml:space="preserve"> объекты и элементы благоустройства.</w:t>
      </w:r>
    </w:p>
    <w:p w:rsidR="00FC1F11" w:rsidRPr="00FC1F11" w:rsidRDefault="00FC1F11" w:rsidP="00FC1F11">
      <w:pPr>
        <w:pStyle w:val="ab"/>
        <w:ind w:firstLine="567"/>
        <w:jc w:val="both"/>
        <w:rPr>
          <w:rFonts w:ascii="Times New Roman" w:hAnsi="Times New Roman" w:cs="Times New Roman"/>
          <w:sz w:val="24"/>
          <w:szCs w:val="24"/>
        </w:rPr>
      </w:pPr>
    </w:p>
    <w:p w:rsidR="00FC1F11" w:rsidRPr="00FC1F11" w:rsidRDefault="00FC1F11" w:rsidP="00FC1F11">
      <w:pPr>
        <w:autoSpaceDE w:val="0"/>
        <w:autoSpaceDN w:val="0"/>
        <w:adjustRightInd w:val="0"/>
        <w:spacing w:after="0" w:line="240" w:lineRule="auto"/>
        <w:jc w:val="center"/>
        <w:outlineLvl w:val="0"/>
        <w:rPr>
          <w:rFonts w:ascii="Times New Roman" w:hAnsi="Times New Roman" w:cs="Times New Roman"/>
          <w:bCs/>
          <w:sz w:val="24"/>
          <w:szCs w:val="24"/>
        </w:rPr>
      </w:pPr>
      <w:r w:rsidRPr="00FC1F11">
        <w:rPr>
          <w:rFonts w:ascii="Times New Roman" w:hAnsi="Times New Roman" w:cs="Times New Roman"/>
          <w:bCs/>
          <w:sz w:val="24"/>
          <w:szCs w:val="24"/>
        </w:rPr>
        <w:t xml:space="preserve">15. </w:t>
      </w:r>
      <w:proofErr w:type="gramStart"/>
      <w:r w:rsidRPr="00FC1F11">
        <w:rPr>
          <w:rFonts w:ascii="Times New Roman" w:hAnsi="Times New Roman" w:cs="Times New Roman"/>
          <w:bCs/>
          <w:sz w:val="24"/>
          <w:szCs w:val="24"/>
        </w:rPr>
        <w:t>Порядок участия, в том числе финансового, собственников и (или) иных законных владельцев зданий, строений, сооружений, земельных участков (за исключением</w:t>
      </w:r>
      <w:proofErr w:type="gramEnd"/>
    </w:p>
    <w:p w:rsidR="00FC1F11" w:rsidRPr="00FC1F11" w:rsidRDefault="00FC1F11" w:rsidP="00FC1F11">
      <w:pPr>
        <w:autoSpaceDE w:val="0"/>
        <w:autoSpaceDN w:val="0"/>
        <w:adjustRightInd w:val="0"/>
        <w:spacing w:after="0" w:line="240" w:lineRule="auto"/>
        <w:jc w:val="center"/>
        <w:rPr>
          <w:rFonts w:ascii="Times New Roman" w:hAnsi="Times New Roman" w:cs="Times New Roman"/>
          <w:bCs/>
          <w:sz w:val="24"/>
          <w:szCs w:val="24"/>
        </w:rPr>
      </w:pPr>
      <w:r w:rsidRPr="00FC1F11">
        <w:rPr>
          <w:rFonts w:ascii="Times New Roman" w:hAnsi="Times New Roman" w:cs="Times New Roman"/>
          <w:bCs/>
          <w:sz w:val="24"/>
          <w:szCs w:val="24"/>
        </w:rPr>
        <w:t>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15.1. Благоустройство прилегающих территорий осуществляется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w:t>
      </w:r>
      <w:r w:rsidRPr="00FC1F11">
        <w:rPr>
          <w:rFonts w:ascii="Times New Roman" w:hAnsi="Times New Roman" w:cs="Times New Roman"/>
          <w:sz w:val="24"/>
          <w:szCs w:val="24"/>
        </w:rPr>
        <w:lastRenderedPageBreak/>
        <w:t xml:space="preserve">участки под которыми не образованы или образованы по границам таких домов) в границах, определенных в соответствии с частью 16 настоящих Правил. </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15.2. </w:t>
      </w:r>
      <w:proofErr w:type="gramStart"/>
      <w:r w:rsidRPr="00FC1F11">
        <w:rPr>
          <w:rFonts w:ascii="Times New Roman" w:hAnsi="Times New Roman" w:cs="Times New Roman"/>
          <w:sz w:val="24"/>
          <w:szCs w:val="24"/>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вправе передать обязательства по благоустройству прилегающих территорий иным ответственным лицам на основании заключенного с ними договора.</w:t>
      </w:r>
      <w:proofErr w:type="gramEnd"/>
    </w:p>
    <w:p w:rsid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15.3. </w:t>
      </w:r>
      <w:proofErr w:type="gramStart"/>
      <w:r w:rsidRPr="00FC1F11">
        <w:rPr>
          <w:rFonts w:ascii="Times New Roman" w:hAnsi="Times New Roman" w:cs="Times New Roman"/>
          <w:sz w:val="24"/>
          <w:szCs w:val="24"/>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осуществлять уборку, очистку прилегающей территории от мусора, смета, опавшей листвы, а в зимний период</w:t>
      </w:r>
      <w:proofErr w:type="gramEnd"/>
      <w:r w:rsidRPr="00FC1F11">
        <w:rPr>
          <w:rFonts w:ascii="Times New Roman" w:hAnsi="Times New Roman" w:cs="Times New Roman"/>
          <w:sz w:val="24"/>
          <w:szCs w:val="24"/>
        </w:rPr>
        <w:t xml:space="preserve"> - от снега и наледи своими силами и за счет собственных средств.</w:t>
      </w:r>
      <w:bookmarkStart w:id="9" w:name="Par296"/>
      <w:bookmarkEnd w:id="9"/>
    </w:p>
    <w:p w:rsidR="00FC1F11" w:rsidRPr="00FC1F11" w:rsidRDefault="00FC1F11" w:rsidP="00FC1F11">
      <w:pPr>
        <w:pStyle w:val="ab"/>
        <w:ind w:firstLine="567"/>
        <w:jc w:val="both"/>
        <w:rPr>
          <w:rFonts w:ascii="Times New Roman" w:hAnsi="Times New Roman" w:cs="Times New Roman"/>
          <w:sz w:val="24"/>
          <w:szCs w:val="24"/>
        </w:rPr>
      </w:pPr>
    </w:p>
    <w:p w:rsidR="00FC1F11" w:rsidRPr="00FC1F11" w:rsidRDefault="00FC1F11" w:rsidP="00FC1F11">
      <w:pPr>
        <w:autoSpaceDE w:val="0"/>
        <w:autoSpaceDN w:val="0"/>
        <w:adjustRightInd w:val="0"/>
        <w:spacing w:after="0" w:line="240" w:lineRule="auto"/>
        <w:jc w:val="center"/>
        <w:outlineLvl w:val="0"/>
        <w:rPr>
          <w:rFonts w:ascii="Times New Roman" w:hAnsi="Times New Roman" w:cs="Times New Roman"/>
          <w:bCs/>
          <w:sz w:val="24"/>
          <w:szCs w:val="24"/>
        </w:rPr>
      </w:pPr>
      <w:r w:rsidRPr="00FC1F11">
        <w:rPr>
          <w:rFonts w:ascii="Times New Roman" w:hAnsi="Times New Roman" w:cs="Times New Roman"/>
          <w:bCs/>
          <w:sz w:val="24"/>
          <w:szCs w:val="24"/>
        </w:rPr>
        <w:t>16. Порядок определения границ прилегающих территорий</w:t>
      </w:r>
    </w:p>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16.1. Границы прилегающих территорий на территории Сельского поселения определяются в порядке, установленном </w:t>
      </w:r>
      <w:hyperlink r:id="rId23" w:history="1">
        <w:r w:rsidRPr="00FC1F11">
          <w:rPr>
            <w:rFonts w:ascii="Times New Roman" w:hAnsi="Times New Roman" w:cs="Times New Roman"/>
            <w:sz w:val="24"/>
            <w:szCs w:val="24"/>
          </w:rPr>
          <w:t>Законом</w:t>
        </w:r>
      </w:hyperlink>
      <w:r w:rsidRPr="00FC1F11">
        <w:rPr>
          <w:rFonts w:ascii="Times New Roman" w:hAnsi="Times New Roman" w:cs="Times New Roman"/>
          <w:sz w:val="24"/>
          <w:szCs w:val="24"/>
        </w:rPr>
        <w:t xml:space="preserve">  Ненецкого автономного округа НАО от 29.03.2019 N 60-ОЗ «О порядке определения органами местного самоуправления границ прилегающих территорий» и настоящими Правилами.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16.2. Устанавливаются следующие границы прилегающих территорий:</w:t>
      </w:r>
    </w:p>
    <w:p w:rsidR="00FC1F11" w:rsidRPr="00FC1F11" w:rsidRDefault="00FC1F11" w:rsidP="00FC1F11">
      <w:pPr>
        <w:pStyle w:val="ab"/>
        <w:ind w:firstLine="567"/>
        <w:jc w:val="both"/>
        <w:rPr>
          <w:rFonts w:ascii="Times New Roman" w:hAnsi="Times New Roman" w:cs="Times New Roman"/>
          <w:sz w:val="24"/>
          <w:szCs w:val="24"/>
        </w:rPr>
      </w:pPr>
      <w:bookmarkStart w:id="10" w:name="Par300"/>
      <w:bookmarkEnd w:id="10"/>
      <w:r w:rsidRPr="00FC1F11">
        <w:rPr>
          <w:rFonts w:ascii="Times New Roman" w:hAnsi="Times New Roman" w:cs="Times New Roman"/>
          <w:sz w:val="24"/>
          <w:szCs w:val="24"/>
        </w:rPr>
        <w:t xml:space="preserve">16.2.1. для индивидуальных жилых домов, жилых домов блокированной застройки, многоквартирных домов - от 2 метров до 5 метров; </w:t>
      </w:r>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r w:rsidRPr="00FC1F11">
        <w:rPr>
          <w:rFonts w:ascii="Times New Roman" w:hAnsi="Times New Roman" w:cs="Times New Roman"/>
          <w:sz w:val="24"/>
          <w:szCs w:val="24"/>
        </w:rPr>
        <w:t xml:space="preserve">16.2.2. для зданий, в которых располагаются образовательные организации, медицинские организации, физкультурно-спортивные организации, учреждения культуры и искусства, </w:t>
      </w:r>
      <w:proofErr w:type="spellStart"/>
      <w:r w:rsidRPr="00FC1F11">
        <w:rPr>
          <w:rFonts w:ascii="Times New Roman" w:hAnsi="Times New Roman" w:cs="Times New Roman"/>
          <w:sz w:val="24"/>
          <w:szCs w:val="24"/>
        </w:rPr>
        <w:t>культурно-досуговые</w:t>
      </w:r>
      <w:proofErr w:type="spellEnd"/>
      <w:r w:rsidRPr="00FC1F11">
        <w:rPr>
          <w:rFonts w:ascii="Times New Roman" w:hAnsi="Times New Roman" w:cs="Times New Roman"/>
          <w:sz w:val="24"/>
          <w:szCs w:val="24"/>
        </w:rPr>
        <w:t xml:space="preserve"> учреждения, - от 2 метров до 5 метров; </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16.2.3. для нестационарных торговых объектов - от 2 метров до 10 метров;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16.2.4. для отдельно стоящих нежилых зданий, отдельно стоящих строений, сооружений - от 2 метров до 15 метров;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16.2.5. для объектов дорожного сервиса - от 2 метров до 15 метров;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16.2.6. для автостоянок - от 2 метров до 10 метров;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16.2.7. для земельных участков, занятых кладбищами, - от 5 метров до 15 метров;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16.2.8. для земельных участков, на которых расположены строящиеся (реконструируемые) объекты, - от 5 метров до 15 метров;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16.2.9. для иных земельных участков, правообладателями которых являются товарищества собственников недвижимости, за исключением товариществ собственников недвижимости, подпадающих под действие </w:t>
      </w:r>
      <w:hyperlink w:anchor="Par300" w:history="1">
        <w:r w:rsidRPr="00FC1F11">
          <w:rPr>
            <w:rFonts w:ascii="Times New Roman" w:hAnsi="Times New Roman" w:cs="Times New Roman"/>
            <w:sz w:val="24"/>
            <w:szCs w:val="24"/>
          </w:rPr>
          <w:t>подпункта 16.2.1</w:t>
        </w:r>
      </w:hyperlink>
      <w:r w:rsidRPr="00FC1F11">
        <w:rPr>
          <w:rFonts w:ascii="Times New Roman" w:hAnsi="Times New Roman" w:cs="Times New Roman"/>
          <w:sz w:val="24"/>
          <w:szCs w:val="24"/>
        </w:rPr>
        <w:t xml:space="preserve"> пункта 16.2 настоящей части, - от 5 метров до 15 метров;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16.2.10. для иных зданий, строений, сооружений, для земельных участков, на которых не расположены здания, строения, сооружения, - от 5 метров до 10 метров.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16.3. В случае если здание, строение, сооружение, земельный участок расположены в непосредственной близости к дороге, парку, скверу, береговой полосе, а также к иным территориям, содержание которых является обязанностью собственника и (или) правообладателя расположенного на них имущества в соответствии с законодательством Российской Федерации или договором, внешняя граница прилегающей территории определяется до границ указанных территорий, но не более чем </w:t>
      </w:r>
      <w:proofErr w:type="gramStart"/>
      <w:r w:rsidRPr="00FC1F11">
        <w:rPr>
          <w:rFonts w:ascii="Times New Roman" w:hAnsi="Times New Roman" w:cs="Times New Roman"/>
          <w:sz w:val="24"/>
          <w:szCs w:val="24"/>
        </w:rPr>
        <w:t>расстояние</w:t>
      </w:r>
      <w:proofErr w:type="gramEnd"/>
      <w:r w:rsidRPr="00FC1F11">
        <w:rPr>
          <w:rFonts w:ascii="Times New Roman" w:hAnsi="Times New Roman" w:cs="Times New Roman"/>
          <w:sz w:val="24"/>
          <w:szCs w:val="24"/>
        </w:rPr>
        <w:t xml:space="preserve"> установленное настоящей частью.</w:t>
      </w:r>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r w:rsidRPr="00FC1F11">
        <w:rPr>
          <w:rFonts w:ascii="Times New Roman" w:hAnsi="Times New Roman" w:cs="Times New Roman"/>
          <w:sz w:val="24"/>
          <w:szCs w:val="24"/>
        </w:rPr>
        <w:t>16.4. По заявлению собственника и (или) иного законного владельца здания, строения, сооружения, земельного участка границы прилегающей территории отображаются на схеме границ прилегающей территории.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16.5. Подготовка схемы границ прилегающей территории осуществляется Администрацией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16.6. Схема границ прилегающей территории должна содержать следующие сведения:</w:t>
      </w:r>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r w:rsidRPr="00FC1F11">
        <w:rPr>
          <w:rFonts w:ascii="Times New Roman" w:hAnsi="Times New Roman" w:cs="Times New Roman"/>
          <w:sz w:val="24"/>
          <w:szCs w:val="24"/>
        </w:rPr>
        <w:t>16.6.1. кадастровый номер;</w:t>
      </w:r>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r w:rsidRPr="00FC1F11">
        <w:rPr>
          <w:rFonts w:ascii="Times New Roman" w:hAnsi="Times New Roman" w:cs="Times New Roman"/>
          <w:sz w:val="24"/>
          <w:szCs w:val="24"/>
        </w:rPr>
        <w:lastRenderedPageBreak/>
        <w:t>16.6.2. адрес здания, строения, сооружения, земельного участка, в отношении которого установлены границы прилегающей территории;</w:t>
      </w:r>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r w:rsidRPr="00FC1F11">
        <w:rPr>
          <w:rFonts w:ascii="Times New Roman" w:hAnsi="Times New Roman" w:cs="Times New Roman"/>
          <w:sz w:val="24"/>
          <w:szCs w:val="24"/>
        </w:rPr>
        <w:t>16.6.3. площадь прилегающей территории;</w:t>
      </w:r>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r w:rsidRPr="00FC1F11">
        <w:rPr>
          <w:rFonts w:ascii="Times New Roman" w:hAnsi="Times New Roman" w:cs="Times New Roman"/>
          <w:sz w:val="24"/>
          <w:szCs w:val="24"/>
        </w:rPr>
        <w:t>16.6.4. условный номер прилегающей территории.</w:t>
      </w:r>
    </w:p>
    <w:p w:rsidR="00FC1F11" w:rsidRPr="00FC1F11" w:rsidRDefault="00FC1F11" w:rsidP="00FC1F11">
      <w:pPr>
        <w:autoSpaceDE w:val="0"/>
        <w:autoSpaceDN w:val="0"/>
        <w:adjustRightInd w:val="0"/>
        <w:spacing w:after="0" w:line="240" w:lineRule="auto"/>
        <w:jc w:val="center"/>
        <w:outlineLvl w:val="0"/>
        <w:rPr>
          <w:rFonts w:ascii="Times New Roman" w:hAnsi="Times New Roman" w:cs="Times New Roman"/>
          <w:bCs/>
          <w:sz w:val="24"/>
          <w:szCs w:val="24"/>
        </w:rPr>
      </w:pPr>
    </w:p>
    <w:p w:rsidR="00FC1F11" w:rsidRPr="00FC1F11" w:rsidRDefault="00FC1F11" w:rsidP="00FC1F11">
      <w:pPr>
        <w:autoSpaceDE w:val="0"/>
        <w:autoSpaceDN w:val="0"/>
        <w:adjustRightInd w:val="0"/>
        <w:spacing w:after="0" w:line="240" w:lineRule="auto"/>
        <w:jc w:val="center"/>
        <w:outlineLvl w:val="0"/>
        <w:rPr>
          <w:rFonts w:ascii="Times New Roman" w:hAnsi="Times New Roman" w:cs="Times New Roman"/>
          <w:sz w:val="24"/>
          <w:szCs w:val="24"/>
        </w:rPr>
      </w:pPr>
      <w:r w:rsidRPr="00FC1F11">
        <w:rPr>
          <w:rFonts w:ascii="Times New Roman" w:hAnsi="Times New Roman" w:cs="Times New Roman"/>
          <w:bCs/>
          <w:sz w:val="24"/>
          <w:szCs w:val="24"/>
        </w:rPr>
        <w:t xml:space="preserve">17. Праздничное оформление территории </w:t>
      </w:r>
      <w:r w:rsidRPr="00FC1F11">
        <w:rPr>
          <w:rFonts w:ascii="Times New Roman" w:hAnsi="Times New Roman" w:cs="Times New Roman"/>
          <w:sz w:val="24"/>
          <w:szCs w:val="24"/>
        </w:rPr>
        <w:t>Сельского поселения.</w:t>
      </w:r>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17.1. Праздничное оформление территории Сельского поселения на период проведения государственных и муниципальных праздников, мероприятий выполняется в соответствии с концепцией, утвержденной Администрацией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17.2. Праздничное оформление зданий, строений, сооружений может осуществляться их владельцами в рамках концепции праздничного оформления территории муниципального образования за счет собственных средств, а также по договорам с Администрацией Сельского поселения в пределах средств, предусмотренных на эти цели в бюджете города.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17.3. В праздничное оформление территории Сельского поселения включаются: вывеска флагов, лозунгов, гирлянд, панно, установка декоративных элементов и композиций, стендов, трибун, эстрад, а также устройство праздничной иллюминации, иного тематического и светотехнического оформления.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17.4.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FC1F11" w:rsidRPr="00FC1F11" w:rsidRDefault="00FC1F11" w:rsidP="00FC1F11">
      <w:pPr>
        <w:autoSpaceDE w:val="0"/>
        <w:autoSpaceDN w:val="0"/>
        <w:adjustRightInd w:val="0"/>
        <w:spacing w:after="0" w:line="240" w:lineRule="auto"/>
        <w:outlineLvl w:val="0"/>
        <w:rPr>
          <w:rFonts w:ascii="Times New Roman" w:hAnsi="Times New Roman" w:cs="Times New Roman"/>
          <w:bCs/>
          <w:sz w:val="24"/>
          <w:szCs w:val="24"/>
        </w:rPr>
      </w:pPr>
    </w:p>
    <w:p w:rsidR="00FC1F11" w:rsidRPr="00FC1F11" w:rsidRDefault="00FC1F11" w:rsidP="00FC1F11">
      <w:pPr>
        <w:autoSpaceDE w:val="0"/>
        <w:autoSpaceDN w:val="0"/>
        <w:adjustRightInd w:val="0"/>
        <w:spacing w:after="0" w:line="240" w:lineRule="auto"/>
        <w:jc w:val="center"/>
        <w:outlineLvl w:val="0"/>
        <w:rPr>
          <w:rFonts w:ascii="Times New Roman" w:hAnsi="Times New Roman" w:cs="Times New Roman"/>
          <w:bCs/>
          <w:sz w:val="24"/>
          <w:szCs w:val="24"/>
        </w:rPr>
      </w:pPr>
      <w:r w:rsidRPr="00FC1F11">
        <w:rPr>
          <w:rFonts w:ascii="Times New Roman" w:hAnsi="Times New Roman" w:cs="Times New Roman"/>
          <w:bCs/>
          <w:sz w:val="24"/>
          <w:szCs w:val="24"/>
        </w:rPr>
        <w:t>18. Порядок участия граждан и организаций</w:t>
      </w:r>
    </w:p>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bCs/>
          <w:sz w:val="24"/>
          <w:szCs w:val="24"/>
        </w:rPr>
        <w:t xml:space="preserve">в реализации мероприятий по благоустройству территории </w:t>
      </w:r>
      <w:r w:rsidRPr="00FC1F11">
        <w:rPr>
          <w:rFonts w:ascii="Times New Roman" w:hAnsi="Times New Roman" w:cs="Times New Roman"/>
          <w:sz w:val="24"/>
          <w:szCs w:val="24"/>
        </w:rPr>
        <w:t>Сельского поселения.</w:t>
      </w:r>
    </w:p>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18.1. Участниками деятельности по благоустройству могут выступать:</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18.1.1. 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18.1.2. Администрация Сельского поселения, которая формируют техническое задание, выбирают исполнителей и обеспечивают финансирование в пределах своих полномочий;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18.1.3.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18.1.4.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18.1.5. исполнители работ, специалисты по благоустройству и озеленению, в том числе по возведению малых архитектурных форм.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18.2.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Жители участвуют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путем инициирования проектов благоустройства, участия в обсуждении проектов благоустройства и, в некоторых случаях, реализации принятия решений.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Физические и юридические лица, индивидуальные предприниматели вправе самостоятельно разрабатывать проектную документацию, предусмотренную настоящими Правилами, и участвовать в ее реализации.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18.3. В целях обеспечения общественного участия граждан и организаций в реализации мероприятий по благоустройству территории Сельского поселения проводятся открытые обсуждения проектов благоустройства конкретных территорий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 xml:space="preserve">Открытые обсуждения проводятся путем размещения проектов благоустройства на официальном сайте Сельского поселения «Тельвисочный сельсовет» Заполярного района Ненецкого автономного округа в информационно-телекоммуникационной сети «Интернет» по адресу: </w:t>
      </w:r>
      <w:r w:rsidRPr="00FC1F11">
        <w:rPr>
          <w:rFonts w:ascii="Times New Roman" w:hAnsi="Times New Roman" w:cs="Times New Roman"/>
          <w:sz w:val="24"/>
          <w:szCs w:val="24"/>
          <w:lang w:val="en-US"/>
        </w:rPr>
        <w:t>www</w:t>
      </w:r>
      <w:r w:rsidRPr="00FC1F11">
        <w:rPr>
          <w:rFonts w:ascii="Times New Roman" w:hAnsi="Times New Roman" w:cs="Times New Roman"/>
          <w:sz w:val="24"/>
          <w:szCs w:val="24"/>
        </w:rPr>
        <w:t>.</w:t>
      </w:r>
      <w:proofErr w:type="spellStart"/>
      <w:r w:rsidRPr="00FC1F11">
        <w:rPr>
          <w:rFonts w:ascii="Times New Roman" w:hAnsi="Times New Roman" w:cs="Times New Roman"/>
          <w:sz w:val="24"/>
          <w:szCs w:val="24"/>
          <w:lang w:val="en-US"/>
        </w:rPr>
        <w:t>adm</w:t>
      </w:r>
      <w:proofErr w:type="spellEnd"/>
      <w:r w:rsidRPr="00FC1F11">
        <w:rPr>
          <w:rFonts w:ascii="Times New Roman" w:hAnsi="Times New Roman" w:cs="Times New Roman"/>
          <w:sz w:val="24"/>
          <w:szCs w:val="24"/>
        </w:rPr>
        <w:t>-</w:t>
      </w:r>
      <w:proofErr w:type="spellStart"/>
      <w:r w:rsidRPr="00FC1F11">
        <w:rPr>
          <w:rFonts w:ascii="Times New Roman" w:hAnsi="Times New Roman" w:cs="Times New Roman"/>
          <w:sz w:val="24"/>
          <w:szCs w:val="24"/>
          <w:lang w:val="en-US"/>
        </w:rPr>
        <w:t>telwiska</w:t>
      </w:r>
      <w:proofErr w:type="spellEnd"/>
      <w:r w:rsidRPr="00FC1F11">
        <w:rPr>
          <w:rFonts w:ascii="Times New Roman" w:hAnsi="Times New Roman" w:cs="Times New Roman"/>
          <w:sz w:val="24"/>
          <w:szCs w:val="24"/>
        </w:rPr>
        <w:t>.</w:t>
      </w:r>
      <w:proofErr w:type="spellStart"/>
      <w:r w:rsidRPr="00FC1F11">
        <w:rPr>
          <w:rFonts w:ascii="Times New Roman" w:hAnsi="Times New Roman" w:cs="Times New Roman"/>
          <w:sz w:val="24"/>
          <w:szCs w:val="24"/>
          <w:lang w:val="en-US"/>
        </w:rPr>
        <w:t>ru</w:t>
      </w:r>
      <w:proofErr w:type="spellEnd"/>
      <w:r w:rsidRPr="00FC1F11">
        <w:rPr>
          <w:rFonts w:ascii="Times New Roman" w:hAnsi="Times New Roman" w:cs="Times New Roman"/>
          <w:sz w:val="24"/>
          <w:szCs w:val="24"/>
        </w:rPr>
        <w:t>.</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18.4. Все решения, касающиеся благоустройства территорий, принимаются открыто и гласно, с учетом мнения жителей соответствующих территорий Сельского поселения и иных заинтересованных лиц.</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18.5. Предложения, поступившие по результатам открытого обсуждения, обобщаются и учитываются при согласовании проекта благоустройства.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18.6. Информирование общественности о проведении открытого обсуждения проектов благоустройства осуществляется путем: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18.6.1. размещения информации на официальном сайте Сельского поселения «Тельвисочный сельсовет» ЗР НАО  в информационно-телекоммуникационной сети «Интернет» по адресу: по адресу: </w:t>
      </w:r>
      <w:r w:rsidRPr="00FC1F11">
        <w:rPr>
          <w:rFonts w:ascii="Times New Roman" w:hAnsi="Times New Roman" w:cs="Times New Roman"/>
          <w:sz w:val="24"/>
          <w:szCs w:val="24"/>
          <w:lang w:val="en-US"/>
        </w:rPr>
        <w:t>www</w:t>
      </w:r>
      <w:r w:rsidRPr="00FC1F11">
        <w:rPr>
          <w:rFonts w:ascii="Times New Roman" w:hAnsi="Times New Roman" w:cs="Times New Roman"/>
          <w:sz w:val="24"/>
          <w:szCs w:val="24"/>
        </w:rPr>
        <w:t>.</w:t>
      </w:r>
      <w:proofErr w:type="spellStart"/>
      <w:r w:rsidRPr="00FC1F11">
        <w:rPr>
          <w:rFonts w:ascii="Times New Roman" w:hAnsi="Times New Roman" w:cs="Times New Roman"/>
          <w:sz w:val="24"/>
          <w:szCs w:val="24"/>
          <w:lang w:val="en-US"/>
        </w:rPr>
        <w:t>adm</w:t>
      </w:r>
      <w:proofErr w:type="spellEnd"/>
      <w:r w:rsidRPr="00FC1F11">
        <w:rPr>
          <w:rFonts w:ascii="Times New Roman" w:hAnsi="Times New Roman" w:cs="Times New Roman"/>
          <w:sz w:val="24"/>
          <w:szCs w:val="24"/>
        </w:rPr>
        <w:t>-</w:t>
      </w:r>
      <w:proofErr w:type="spellStart"/>
      <w:r w:rsidRPr="00FC1F11">
        <w:rPr>
          <w:rFonts w:ascii="Times New Roman" w:hAnsi="Times New Roman" w:cs="Times New Roman"/>
          <w:sz w:val="24"/>
          <w:szCs w:val="24"/>
          <w:lang w:val="en-US"/>
        </w:rPr>
        <w:t>telwiska</w:t>
      </w:r>
      <w:proofErr w:type="spellEnd"/>
      <w:r w:rsidRPr="00FC1F11">
        <w:rPr>
          <w:rFonts w:ascii="Times New Roman" w:hAnsi="Times New Roman" w:cs="Times New Roman"/>
          <w:sz w:val="24"/>
          <w:szCs w:val="24"/>
        </w:rPr>
        <w:t>.</w:t>
      </w:r>
      <w:proofErr w:type="spellStart"/>
      <w:r w:rsidRPr="00FC1F11">
        <w:rPr>
          <w:rFonts w:ascii="Times New Roman" w:hAnsi="Times New Roman" w:cs="Times New Roman"/>
          <w:sz w:val="24"/>
          <w:szCs w:val="24"/>
          <w:lang w:val="en-US"/>
        </w:rPr>
        <w:t>ru</w:t>
      </w:r>
      <w:proofErr w:type="spellEnd"/>
      <w:r w:rsidRPr="00FC1F11">
        <w:rPr>
          <w:rFonts w:ascii="Times New Roman" w:hAnsi="Times New Roman" w:cs="Times New Roman"/>
          <w:sz w:val="24"/>
          <w:szCs w:val="24"/>
        </w:rPr>
        <w:t>.</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18.6.2. размещение информации на досках объявлений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в холлах значимых и социальных инфраструктурных объектов, расположенных по соседству с проектируемой территорией или на ней (амбулатории, ФАП, домов культуры, библиотек, спортивных центров), на площадке проведения общественных обсуждений (в зоне входной группы, на специальных информационных стендах);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18.6.3.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18.6.4. индивидуальных приглашений участников встречи по обсуждению проекта благоустройства лично, по электронной почте или по телефону;</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18.6.5. установки интерактивных стендов с устройствами для заполнения и сбора небольших анкет, установки стендов с генпланом территории для проведения картирования и сбора пожеланий в местах пребывания большого количества людей;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18.6.6. использования социальных сетей и интернет </w:t>
      </w:r>
      <w:proofErr w:type="gramStart"/>
      <w:r w:rsidRPr="00FC1F11">
        <w:rPr>
          <w:rFonts w:ascii="Times New Roman" w:hAnsi="Times New Roman" w:cs="Times New Roman"/>
          <w:sz w:val="24"/>
          <w:szCs w:val="24"/>
        </w:rPr>
        <w:t>-р</w:t>
      </w:r>
      <w:proofErr w:type="gramEnd"/>
      <w:r w:rsidRPr="00FC1F11">
        <w:rPr>
          <w:rFonts w:ascii="Times New Roman" w:hAnsi="Times New Roman" w:cs="Times New Roman"/>
          <w:sz w:val="24"/>
          <w:szCs w:val="24"/>
        </w:rPr>
        <w:t>есурсов для обеспечения донесения информации до различных общественных объединений и профессиональных сообществ;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18.6.7.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18.6.8. проведения опросов, анкетирования в целях выявления мнения общественности по инициативе разработчика проекта благоустройства.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18.7. Формы общественного участия.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18.7.1. Для осуществления участия граждан и иных заинтересованных лиц в процессе принятия решений и реализации проектов благоустройства используются следующие формы: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совместное определение целей и задач по развитию территории, инвентаризация проблем и потенциалов среды;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консультации по предполагаемым типам озеленения, освещения и осветительного оборудования;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осуществление общественного контроля над процессом реализации проекта;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осуществление общественного контроля над процессом эксплуатации территории.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18.8. При реализации проектов благоустройства рекомендуется информировать общественность о планируемых изменениях и возможности участия в этом процессе.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18.9. Механизмы общественного участия.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18.9.1. Обсуждение проектов благоустройства могут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24" w:history="1">
        <w:r w:rsidRPr="00FC1F11">
          <w:rPr>
            <w:rFonts w:ascii="Times New Roman" w:hAnsi="Times New Roman" w:cs="Times New Roman"/>
            <w:sz w:val="24"/>
            <w:szCs w:val="24"/>
          </w:rPr>
          <w:t>законом</w:t>
        </w:r>
      </w:hyperlink>
      <w:r w:rsidRPr="00FC1F11">
        <w:rPr>
          <w:rFonts w:ascii="Times New Roman" w:hAnsi="Times New Roman" w:cs="Times New Roman"/>
          <w:sz w:val="24"/>
          <w:szCs w:val="24"/>
        </w:rPr>
        <w:t xml:space="preserve"> от 21.07.2014 N 212-ФЗ "Об основах общественного контроля в Российской Федерации".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18.9.2. </w:t>
      </w:r>
      <w:proofErr w:type="gramStart"/>
      <w:r w:rsidRPr="00FC1F11">
        <w:rPr>
          <w:rFonts w:ascii="Times New Roman" w:hAnsi="Times New Roman" w:cs="Times New Roman"/>
          <w:sz w:val="24"/>
          <w:szCs w:val="24"/>
        </w:rPr>
        <w:t xml:space="preserve">Используются следующие инструменты для выявления мнения общественности анкетирование, опросы, интервьюирование, картирование, проведение </w:t>
      </w:r>
      <w:proofErr w:type="spellStart"/>
      <w:r w:rsidRPr="00FC1F11">
        <w:rPr>
          <w:rFonts w:ascii="Times New Roman" w:hAnsi="Times New Roman" w:cs="Times New Roman"/>
          <w:sz w:val="24"/>
          <w:szCs w:val="24"/>
        </w:rPr>
        <w:t>фокус-групп</w:t>
      </w:r>
      <w:proofErr w:type="spellEnd"/>
      <w:r w:rsidRPr="00FC1F11">
        <w:rPr>
          <w:rFonts w:ascii="Times New Roman" w:hAnsi="Times New Roman" w:cs="Times New Roman"/>
          <w:sz w:val="24"/>
          <w:szCs w:val="24"/>
        </w:rPr>
        <w:t xml:space="preserve">,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w:t>
      </w:r>
      <w:proofErr w:type="spellStart"/>
      <w:r w:rsidRPr="00FC1F11">
        <w:rPr>
          <w:rFonts w:ascii="Times New Roman" w:hAnsi="Times New Roman" w:cs="Times New Roman"/>
          <w:sz w:val="24"/>
          <w:szCs w:val="24"/>
        </w:rPr>
        <w:t>дизайн-игр</w:t>
      </w:r>
      <w:proofErr w:type="spellEnd"/>
      <w:r w:rsidRPr="00FC1F11">
        <w:rPr>
          <w:rFonts w:ascii="Times New Roman" w:hAnsi="Times New Roman" w:cs="Times New Roman"/>
          <w:sz w:val="24"/>
          <w:szCs w:val="24"/>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18.9.3. При проведении общественных обсуждений необходимо выбирать хорошо известные людям общественные и культурные центры (дом культуры, школы, молодежные и культурные центры), расположенные по соседству с объектом проектирования.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18.9.4. Для обеспечения квалифицированного участия необходимо заблаговременно до проведения самого общественного обсуждения публиковать достоверную и актуальную информацию о проекте благоустройства, результатах </w:t>
      </w:r>
      <w:proofErr w:type="spellStart"/>
      <w:r w:rsidRPr="00FC1F11">
        <w:rPr>
          <w:rFonts w:ascii="Times New Roman" w:hAnsi="Times New Roman" w:cs="Times New Roman"/>
          <w:sz w:val="24"/>
          <w:szCs w:val="24"/>
        </w:rPr>
        <w:t>предпроектного</w:t>
      </w:r>
      <w:proofErr w:type="spellEnd"/>
      <w:r w:rsidRPr="00FC1F11">
        <w:rPr>
          <w:rFonts w:ascii="Times New Roman" w:hAnsi="Times New Roman" w:cs="Times New Roman"/>
          <w:sz w:val="24"/>
          <w:szCs w:val="24"/>
        </w:rPr>
        <w:t xml:space="preserve"> исследования, а также сам проект благоустройства.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18.10. Общественный контроль как механизм общественного участия.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18.10.1. Общественный контроль в области благоустройства может осуществляться любыми заинтересованными физическими и юридическими лицами, в том числе с использованием технических средств для фот</w:t>
      </w:r>
      <w:proofErr w:type="gramStart"/>
      <w:r w:rsidRPr="00FC1F11">
        <w:rPr>
          <w:rFonts w:ascii="Times New Roman" w:hAnsi="Times New Roman" w:cs="Times New Roman"/>
          <w:sz w:val="24"/>
          <w:szCs w:val="24"/>
        </w:rPr>
        <w:t>о-</w:t>
      </w:r>
      <w:proofErr w:type="gramEnd"/>
      <w:r w:rsidRPr="00FC1F11">
        <w:rPr>
          <w:rFonts w:ascii="Times New Roman" w:hAnsi="Times New Roman" w:cs="Times New Roman"/>
          <w:sz w:val="24"/>
          <w:szCs w:val="24"/>
        </w:rPr>
        <w:t xml:space="preserve">, </w:t>
      </w:r>
      <w:proofErr w:type="spellStart"/>
      <w:r w:rsidRPr="00FC1F11">
        <w:rPr>
          <w:rFonts w:ascii="Times New Roman" w:hAnsi="Times New Roman" w:cs="Times New Roman"/>
          <w:sz w:val="24"/>
          <w:szCs w:val="24"/>
        </w:rPr>
        <w:t>видеофиксации</w:t>
      </w:r>
      <w:proofErr w:type="spellEnd"/>
      <w:r w:rsidRPr="00FC1F11">
        <w:rPr>
          <w:rFonts w:ascii="Times New Roman" w:hAnsi="Times New Roman" w:cs="Times New Roman"/>
          <w:sz w:val="24"/>
          <w:szCs w:val="24"/>
        </w:rPr>
        <w:t>, а также интерактивных порталов в сети «Интернет».</w:t>
      </w:r>
    </w:p>
    <w:p w:rsidR="00FC1F11" w:rsidRPr="00FC1F11" w:rsidRDefault="00FC1F11" w:rsidP="00FC1F11">
      <w:pPr>
        <w:pStyle w:val="ab"/>
        <w:ind w:firstLine="567"/>
        <w:jc w:val="both"/>
        <w:rPr>
          <w:rFonts w:ascii="Times New Roman" w:hAnsi="Times New Roman" w:cs="Times New Roman"/>
          <w:sz w:val="24"/>
          <w:szCs w:val="24"/>
        </w:rPr>
      </w:pPr>
      <w:bookmarkStart w:id="11" w:name="Par373"/>
      <w:bookmarkEnd w:id="11"/>
      <w:r w:rsidRPr="00FC1F11">
        <w:rPr>
          <w:rFonts w:ascii="Times New Roman" w:hAnsi="Times New Roman" w:cs="Times New Roman"/>
          <w:sz w:val="24"/>
          <w:szCs w:val="24"/>
        </w:rPr>
        <w:t xml:space="preserve">18.10.2. Информация о выявленных и зафиксированных в рамках общественного контроля нарушениях в области благоустройства должна направляться для принятия мер в Администрацию Сельского поселения, и (или) на официальный сайт Сельского поселения «Тельвисочный сельсовет» Заполярного района Ненецкого автономного округа в информационно-телекоммуникационной сети «Интернет» по адресу: </w:t>
      </w:r>
      <w:r w:rsidRPr="00FC1F11">
        <w:rPr>
          <w:rFonts w:ascii="Times New Roman" w:hAnsi="Times New Roman" w:cs="Times New Roman"/>
          <w:sz w:val="24"/>
          <w:szCs w:val="24"/>
          <w:lang w:val="en-US"/>
        </w:rPr>
        <w:t>www</w:t>
      </w:r>
      <w:r w:rsidRPr="00FC1F11">
        <w:rPr>
          <w:rFonts w:ascii="Times New Roman" w:hAnsi="Times New Roman" w:cs="Times New Roman"/>
          <w:sz w:val="24"/>
          <w:szCs w:val="24"/>
        </w:rPr>
        <w:t>.</w:t>
      </w:r>
      <w:proofErr w:type="spellStart"/>
      <w:r w:rsidRPr="00FC1F11">
        <w:rPr>
          <w:rFonts w:ascii="Times New Roman" w:hAnsi="Times New Roman" w:cs="Times New Roman"/>
          <w:sz w:val="24"/>
          <w:szCs w:val="24"/>
          <w:lang w:val="en-US"/>
        </w:rPr>
        <w:t>adm</w:t>
      </w:r>
      <w:proofErr w:type="spellEnd"/>
      <w:r w:rsidRPr="00FC1F11">
        <w:rPr>
          <w:rFonts w:ascii="Times New Roman" w:hAnsi="Times New Roman" w:cs="Times New Roman"/>
          <w:sz w:val="24"/>
          <w:szCs w:val="24"/>
        </w:rPr>
        <w:t>-</w:t>
      </w:r>
      <w:proofErr w:type="spellStart"/>
      <w:r w:rsidRPr="00FC1F11">
        <w:rPr>
          <w:rFonts w:ascii="Times New Roman" w:hAnsi="Times New Roman" w:cs="Times New Roman"/>
          <w:sz w:val="24"/>
          <w:szCs w:val="24"/>
          <w:lang w:val="en-US"/>
        </w:rPr>
        <w:t>telwiska</w:t>
      </w:r>
      <w:proofErr w:type="spellEnd"/>
      <w:r w:rsidRPr="00FC1F11">
        <w:rPr>
          <w:rFonts w:ascii="Times New Roman" w:hAnsi="Times New Roman" w:cs="Times New Roman"/>
          <w:sz w:val="24"/>
          <w:szCs w:val="24"/>
        </w:rPr>
        <w:t>.</w:t>
      </w:r>
      <w:proofErr w:type="spellStart"/>
      <w:r w:rsidRPr="00FC1F11">
        <w:rPr>
          <w:rFonts w:ascii="Times New Roman" w:hAnsi="Times New Roman" w:cs="Times New Roman"/>
          <w:sz w:val="24"/>
          <w:szCs w:val="24"/>
          <w:lang w:val="en-US"/>
        </w:rPr>
        <w:t>ru</w:t>
      </w:r>
      <w:proofErr w:type="spellEnd"/>
      <w:r w:rsidRPr="00FC1F11">
        <w:rPr>
          <w:rFonts w:ascii="Times New Roman" w:hAnsi="Times New Roman" w:cs="Times New Roman"/>
          <w:sz w:val="24"/>
          <w:szCs w:val="24"/>
        </w:rPr>
        <w:t>.</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18.11. Общественный контроль в области благоустройства должен осуществляться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18.12. Участие лиц, осуществляющих предпринимательскую деятельность, в реализации проектов благоустройства и в создании комфортной среды.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18.12.1. Создание комфортной среды необходимо,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Реализация проектов благоустройства и создание комфортной среды должна осуществляться с учетом интересов лиц, занимающихся предпринимательской деятельностью, в том числе с привлечением их к участию.</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18.12.2. Участие лиц, осуществляющих предпринимательскую деятельность, в реализации проектов благоустройства может заключаться: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создании и предоставлении разного рода услуг и сервисов для посетителей общественных пространств;</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приведении в соответствие с требованиями проектных решений фасадов принадлежащих им или арендуемых объектов, в том числе размещенных на них вывесок;</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строительстве, реконструкции, реставрации объектов недвижимости;</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производстве или размещении элементов благоустройства;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комплексном благоустройстве отдельных территорий, прилегающих к территориям, благоустраиваемым за счет средств местного бюджета;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организации мероприятий, обеспечивающих приток посетителей на создаваемые общественные пространства;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организации уборки благоустроенных территорий, предоставлении сре</w:t>
      </w:r>
      <w:proofErr w:type="gramStart"/>
      <w:r w:rsidRPr="00FC1F11">
        <w:rPr>
          <w:rFonts w:ascii="Times New Roman" w:hAnsi="Times New Roman" w:cs="Times New Roman"/>
          <w:sz w:val="24"/>
          <w:szCs w:val="24"/>
        </w:rPr>
        <w:t>дств дл</w:t>
      </w:r>
      <w:proofErr w:type="gramEnd"/>
      <w:r w:rsidRPr="00FC1F11">
        <w:rPr>
          <w:rFonts w:ascii="Times New Roman" w:hAnsi="Times New Roman" w:cs="Times New Roman"/>
          <w:sz w:val="24"/>
          <w:szCs w:val="24"/>
        </w:rPr>
        <w:t>я подготовки проектов или проведения творческих конкурсов на разработку архитектурных концепций общественных пространств и в иных формах, не запрещенных действующим законодательством.</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18.12.3. В реализации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18.12.4. Вовлечение лиц, осуществляющих предпринимательскую деятельность, в реализацию проектов благоустройства целесообразно осуществлять на стадии проектирования общественных пространств, подготовки технического задания, выбора зон для благоустройства.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18.13. Рассмотрение запросов и предложений по реализации мероприятий по благоустройству территории муниципального образования осуществляется Администрацией Сельского поселения.</w:t>
      </w:r>
    </w:p>
    <w:p w:rsidR="00FC1F11" w:rsidRPr="00FC1F11" w:rsidRDefault="00FC1F11" w:rsidP="00FC1F11">
      <w:pPr>
        <w:autoSpaceDE w:val="0"/>
        <w:autoSpaceDN w:val="0"/>
        <w:adjustRightInd w:val="0"/>
        <w:spacing w:after="0" w:line="240" w:lineRule="auto"/>
        <w:outlineLvl w:val="0"/>
        <w:rPr>
          <w:rFonts w:ascii="Times New Roman" w:hAnsi="Times New Roman" w:cs="Times New Roman"/>
          <w:bCs/>
          <w:sz w:val="24"/>
          <w:szCs w:val="24"/>
        </w:rPr>
      </w:pPr>
    </w:p>
    <w:p w:rsidR="00FC1F11" w:rsidRPr="00FC1F11" w:rsidRDefault="00FC1F11" w:rsidP="00FC1F11">
      <w:pPr>
        <w:autoSpaceDE w:val="0"/>
        <w:autoSpaceDN w:val="0"/>
        <w:adjustRightInd w:val="0"/>
        <w:spacing w:after="0" w:line="240" w:lineRule="auto"/>
        <w:jc w:val="center"/>
        <w:outlineLvl w:val="0"/>
        <w:rPr>
          <w:rFonts w:ascii="Times New Roman" w:hAnsi="Times New Roman" w:cs="Times New Roman"/>
          <w:bCs/>
          <w:sz w:val="24"/>
          <w:szCs w:val="24"/>
        </w:rPr>
      </w:pPr>
      <w:r w:rsidRPr="00FC1F11">
        <w:rPr>
          <w:rFonts w:ascii="Times New Roman" w:hAnsi="Times New Roman" w:cs="Times New Roman"/>
          <w:bCs/>
          <w:sz w:val="24"/>
          <w:szCs w:val="24"/>
        </w:rPr>
        <w:t xml:space="preserve">19. Порядок осуществления </w:t>
      </w:r>
      <w:proofErr w:type="gramStart"/>
      <w:r w:rsidRPr="00FC1F11">
        <w:rPr>
          <w:rFonts w:ascii="Times New Roman" w:hAnsi="Times New Roman" w:cs="Times New Roman"/>
          <w:bCs/>
          <w:sz w:val="24"/>
          <w:szCs w:val="24"/>
        </w:rPr>
        <w:t>контроля за</w:t>
      </w:r>
      <w:proofErr w:type="gramEnd"/>
      <w:r w:rsidRPr="00FC1F11">
        <w:rPr>
          <w:rFonts w:ascii="Times New Roman" w:hAnsi="Times New Roman" w:cs="Times New Roman"/>
          <w:bCs/>
          <w:sz w:val="24"/>
          <w:szCs w:val="24"/>
        </w:rPr>
        <w:t xml:space="preserve"> соблюдением Правил</w:t>
      </w:r>
    </w:p>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19.1. </w:t>
      </w:r>
      <w:proofErr w:type="gramStart"/>
      <w:r w:rsidRPr="00FC1F11">
        <w:rPr>
          <w:rFonts w:ascii="Times New Roman" w:hAnsi="Times New Roman" w:cs="Times New Roman"/>
          <w:sz w:val="24"/>
          <w:szCs w:val="24"/>
        </w:rPr>
        <w:t>Контроль за</w:t>
      </w:r>
      <w:proofErr w:type="gramEnd"/>
      <w:r w:rsidRPr="00FC1F11">
        <w:rPr>
          <w:rFonts w:ascii="Times New Roman" w:hAnsi="Times New Roman" w:cs="Times New Roman"/>
          <w:sz w:val="24"/>
          <w:szCs w:val="24"/>
        </w:rPr>
        <w:t xml:space="preserve"> соблюдением требований настоящих Правил (далее - контроль) осуществляют:</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19.1.1. Администрация Сельского поселения;</w:t>
      </w:r>
    </w:p>
    <w:p w:rsidR="00FC1F11" w:rsidRPr="00FC1F11" w:rsidRDefault="00FC1F11" w:rsidP="00FC1F11">
      <w:pPr>
        <w:autoSpaceDE w:val="0"/>
        <w:autoSpaceDN w:val="0"/>
        <w:adjustRightInd w:val="0"/>
        <w:spacing w:after="0" w:line="240" w:lineRule="auto"/>
        <w:ind w:firstLine="540"/>
        <w:jc w:val="both"/>
        <w:rPr>
          <w:rFonts w:ascii="Times New Roman" w:hAnsi="Times New Roman" w:cs="Times New Roman"/>
          <w:sz w:val="24"/>
          <w:szCs w:val="24"/>
        </w:rPr>
      </w:pPr>
      <w:r w:rsidRPr="00FC1F11">
        <w:rPr>
          <w:rFonts w:ascii="Times New Roman" w:hAnsi="Times New Roman" w:cs="Times New Roman"/>
          <w:sz w:val="24"/>
          <w:szCs w:val="24"/>
        </w:rPr>
        <w:t xml:space="preserve">19.1.2. уполномоченные должностные лица Администрации Сельского поселения, наделенные в соответствии с действующим законодательством Российской Федерации правом составлять протоколы об административных правонарушениях, предусмотренных </w:t>
      </w:r>
      <w:hyperlink r:id="rId25" w:history="1">
        <w:r w:rsidRPr="00FC1F11">
          <w:rPr>
            <w:rFonts w:ascii="Times New Roman" w:hAnsi="Times New Roman" w:cs="Times New Roman"/>
            <w:sz w:val="24"/>
            <w:szCs w:val="24"/>
          </w:rPr>
          <w:t>Законом</w:t>
        </w:r>
      </w:hyperlink>
      <w:r w:rsidRPr="00FC1F11">
        <w:rPr>
          <w:rFonts w:ascii="Times New Roman" w:hAnsi="Times New Roman" w:cs="Times New Roman"/>
          <w:sz w:val="24"/>
          <w:szCs w:val="24"/>
        </w:rPr>
        <w:t xml:space="preserve"> Ненецкого автономного округа от 29.06.2002 N 366-ОЗ «Об административных правонарушениях».</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19.2. Контроль осуществляется в форме мониторинга территории Сельского поселения и расположенных на ней объектов и элементов благоустройства с целью выявления нарушений требований настоящих Правил и в иных формах, предусмотренных действующим законодательством Российской Федерации и Ненецкого автономного округа.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19.3. Мониторинг осуществляется посредством визуального периодического обследования состояния территории Сельского поселения, объектов и элементов благоустройства, расположенных на ней, на предмет их соответствия требованиям настоящих Правил.</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19.4. По результатам мониторинга должностным лицом составляется Акт осмотра территории Сельского поселения (далее - Акт).</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В Акте фиксируются выявленные в ходе </w:t>
      </w:r>
      <w:proofErr w:type="gramStart"/>
      <w:r w:rsidRPr="00FC1F11">
        <w:rPr>
          <w:rFonts w:ascii="Times New Roman" w:hAnsi="Times New Roman" w:cs="Times New Roman"/>
          <w:sz w:val="24"/>
          <w:szCs w:val="24"/>
        </w:rPr>
        <w:t>проведения мониторинга нарушения требований настоящих Правил</w:t>
      </w:r>
      <w:proofErr w:type="gramEnd"/>
      <w:r w:rsidRPr="00FC1F11">
        <w:rPr>
          <w:rFonts w:ascii="Times New Roman" w:hAnsi="Times New Roman" w:cs="Times New Roman"/>
          <w:sz w:val="24"/>
          <w:szCs w:val="24"/>
        </w:rPr>
        <w:t xml:space="preserve"> или их отсутствие.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К Акту могут прилагаться: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фото-таблица с нумерацией каждого фотоснимка;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материалы с иной информацией, подтверждающей наличие или отсутствие нарушения Правил.</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19.5. Лица, уполномоченные на осуществление контроля, принимают меры для установления лица, ответственного за содеянное нарушение настоящих Правил, и выдает ему Требование об устранении нарушений Правил благоустройства территории Сельского поселения (далее - Требование). В Требовании указывается срок его исполнения в соответствии с порядком, определенным постановлением Администрации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19.6. Требование вручается лицу, ответственному за содеянное нарушение, лично или его представителю, о чем делается отметка в Требовании с указанием даты вручения.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В случае невозможности вручения Требования указанным лицам копия Требования направляется посредством факсимильной связи и по почте заказным письмом с уведомлением о вручении с приложением копии Акта.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 xml:space="preserve">19.7. По истечении срока, установленного в Требовании, проводится повторный осмотр указанных в нем объектов, в Акте ставится отметка об исполнении (неисполнении) Требования и производится их повторная </w:t>
      </w:r>
      <w:proofErr w:type="spellStart"/>
      <w:r w:rsidRPr="00FC1F11">
        <w:rPr>
          <w:rFonts w:ascii="Times New Roman" w:hAnsi="Times New Roman" w:cs="Times New Roman"/>
          <w:sz w:val="24"/>
          <w:szCs w:val="24"/>
        </w:rPr>
        <w:t>фотофиксация</w:t>
      </w:r>
      <w:proofErr w:type="spellEnd"/>
      <w:r w:rsidRPr="00FC1F11">
        <w:rPr>
          <w:rFonts w:ascii="Times New Roman" w:hAnsi="Times New Roman" w:cs="Times New Roman"/>
          <w:sz w:val="24"/>
          <w:szCs w:val="24"/>
        </w:rPr>
        <w:t>, подтверждающая факт исполнения (неисполнения) Требования. В случае неисполнения Требования указанные материалы направляются в Администрацию Сельского поселения для составления уполномоченным лицом протокола об административном правонарушении и передачи его на рассмотрение Административной комиссии Сельского поселения.</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19.8. Лица, уполномоченные на осуществление контроля, обеспечивают хранение всех относящихся к проведению контроля документов и осуществляют учет выявленных нарушений путем ведения Журнала выявленных нарушений Правил.</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lastRenderedPageBreak/>
        <w:t>19.9. Лица, виновные в нарушении настоящих Правил, несут ответственность в соответствии с действующим законодательством Российской Федерации и Ненецкого автономного округа.</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19.10. Наложение административного наказания не освобождает виновных лиц от обязанности устранения допущенных им правонарушений и возмещения причиненного ими вреда в полном объеме.</w:t>
      </w:r>
    </w:p>
    <w:p w:rsidR="00FC1F11" w:rsidRPr="00FC1F11" w:rsidRDefault="00FC1F11" w:rsidP="00FC1F11">
      <w:pPr>
        <w:pStyle w:val="ab"/>
        <w:ind w:firstLine="567"/>
        <w:jc w:val="both"/>
        <w:rPr>
          <w:rFonts w:ascii="Times New Roman" w:hAnsi="Times New Roman" w:cs="Times New Roman"/>
          <w:sz w:val="24"/>
          <w:szCs w:val="24"/>
        </w:rPr>
      </w:pPr>
      <w:r w:rsidRPr="00FC1F11">
        <w:rPr>
          <w:rFonts w:ascii="Times New Roman" w:hAnsi="Times New Roman" w:cs="Times New Roman"/>
          <w:sz w:val="24"/>
          <w:szCs w:val="24"/>
        </w:rPr>
        <w:t>19.11. Вред, причиненный в результате нарушения требований настоящих Правил, возмещается виновными лицами в порядке, установленном действующим законод</w:t>
      </w:r>
      <w:r>
        <w:rPr>
          <w:rFonts w:ascii="Times New Roman" w:hAnsi="Times New Roman" w:cs="Times New Roman"/>
          <w:sz w:val="24"/>
          <w:szCs w:val="24"/>
        </w:rPr>
        <w:t>ательством Российской Федерации.</w:t>
      </w:r>
    </w:p>
    <w:p w:rsidR="00FC1F11" w:rsidRPr="00FC1F11" w:rsidRDefault="00FC1F11" w:rsidP="00FC1F11">
      <w:pPr>
        <w:autoSpaceDE w:val="0"/>
        <w:autoSpaceDN w:val="0"/>
        <w:adjustRightInd w:val="0"/>
        <w:spacing w:after="0" w:line="240" w:lineRule="auto"/>
        <w:jc w:val="right"/>
        <w:outlineLvl w:val="0"/>
        <w:rPr>
          <w:rFonts w:ascii="Times New Roman" w:hAnsi="Times New Roman" w:cs="Times New Roman"/>
          <w:sz w:val="24"/>
          <w:szCs w:val="24"/>
        </w:rPr>
      </w:pPr>
    </w:p>
    <w:p w:rsidR="00FC1F11" w:rsidRPr="00FC1F11" w:rsidRDefault="00FC1F11" w:rsidP="00FC1F11">
      <w:pPr>
        <w:autoSpaceDE w:val="0"/>
        <w:autoSpaceDN w:val="0"/>
        <w:adjustRightInd w:val="0"/>
        <w:spacing w:after="0" w:line="240" w:lineRule="auto"/>
        <w:jc w:val="right"/>
        <w:outlineLvl w:val="0"/>
        <w:rPr>
          <w:rFonts w:ascii="Times New Roman" w:hAnsi="Times New Roman" w:cs="Times New Roman"/>
          <w:sz w:val="24"/>
          <w:szCs w:val="24"/>
        </w:rPr>
      </w:pPr>
    </w:p>
    <w:p w:rsidR="00FC1F11" w:rsidRPr="00765413" w:rsidRDefault="00FC1F11" w:rsidP="00FC1F11">
      <w:pPr>
        <w:autoSpaceDE w:val="0"/>
        <w:autoSpaceDN w:val="0"/>
        <w:adjustRightInd w:val="0"/>
        <w:spacing w:after="0" w:line="240" w:lineRule="auto"/>
        <w:jc w:val="right"/>
        <w:outlineLvl w:val="0"/>
        <w:rPr>
          <w:rFonts w:ascii="Times New Roman" w:hAnsi="Times New Roman" w:cs="Times New Roman"/>
        </w:rPr>
      </w:pPr>
      <w:r w:rsidRPr="00765413">
        <w:rPr>
          <w:rFonts w:ascii="Times New Roman" w:hAnsi="Times New Roman" w:cs="Times New Roman"/>
        </w:rPr>
        <w:t xml:space="preserve">Приложение </w:t>
      </w:r>
    </w:p>
    <w:p w:rsidR="00FC1F11" w:rsidRPr="00765413" w:rsidRDefault="00FC1F11" w:rsidP="00FC1F11">
      <w:pPr>
        <w:autoSpaceDE w:val="0"/>
        <w:autoSpaceDN w:val="0"/>
        <w:adjustRightInd w:val="0"/>
        <w:spacing w:after="0" w:line="240" w:lineRule="auto"/>
        <w:jc w:val="right"/>
        <w:rPr>
          <w:rFonts w:ascii="Times New Roman" w:hAnsi="Times New Roman" w:cs="Times New Roman"/>
        </w:rPr>
      </w:pPr>
      <w:r w:rsidRPr="00765413">
        <w:rPr>
          <w:rFonts w:ascii="Times New Roman" w:hAnsi="Times New Roman" w:cs="Times New Roman"/>
        </w:rPr>
        <w:t xml:space="preserve">к Правилам благоустройства территории  </w:t>
      </w:r>
    </w:p>
    <w:p w:rsidR="00FC1F11" w:rsidRPr="00765413" w:rsidRDefault="00FC1F11" w:rsidP="00FC1F11">
      <w:pPr>
        <w:autoSpaceDE w:val="0"/>
        <w:autoSpaceDN w:val="0"/>
        <w:adjustRightInd w:val="0"/>
        <w:spacing w:after="0" w:line="240" w:lineRule="auto"/>
        <w:jc w:val="right"/>
        <w:rPr>
          <w:rFonts w:ascii="Times New Roman" w:hAnsi="Times New Roman" w:cs="Times New Roman"/>
        </w:rPr>
      </w:pPr>
      <w:r w:rsidRPr="00765413">
        <w:rPr>
          <w:rFonts w:ascii="Times New Roman" w:hAnsi="Times New Roman" w:cs="Times New Roman"/>
        </w:rPr>
        <w:t xml:space="preserve">Сельского поселения </w:t>
      </w:r>
    </w:p>
    <w:p w:rsidR="00FC1F11" w:rsidRPr="00765413" w:rsidRDefault="00FC1F11" w:rsidP="00FC1F11">
      <w:pPr>
        <w:autoSpaceDE w:val="0"/>
        <w:autoSpaceDN w:val="0"/>
        <w:adjustRightInd w:val="0"/>
        <w:spacing w:after="0" w:line="240" w:lineRule="auto"/>
        <w:jc w:val="right"/>
        <w:rPr>
          <w:rFonts w:ascii="Times New Roman" w:hAnsi="Times New Roman" w:cs="Times New Roman"/>
        </w:rPr>
      </w:pPr>
      <w:r w:rsidRPr="00765413">
        <w:rPr>
          <w:rFonts w:ascii="Times New Roman" w:hAnsi="Times New Roman" w:cs="Times New Roman"/>
        </w:rPr>
        <w:t xml:space="preserve">«Тельвисочный сельсовет» </w:t>
      </w:r>
    </w:p>
    <w:p w:rsidR="00FC1F11" w:rsidRPr="00765413" w:rsidRDefault="00FC1F11" w:rsidP="00FC1F11">
      <w:pPr>
        <w:autoSpaceDE w:val="0"/>
        <w:autoSpaceDN w:val="0"/>
        <w:adjustRightInd w:val="0"/>
        <w:spacing w:after="0" w:line="240" w:lineRule="auto"/>
        <w:jc w:val="right"/>
        <w:rPr>
          <w:rFonts w:ascii="Times New Roman" w:hAnsi="Times New Roman" w:cs="Times New Roman"/>
        </w:rPr>
      </w:pPr>
      <w:r w:rsidRPr="00765413">
        <w:rPr>
          <w:rFonts w:ascii="Times New Roman" w:hAnsi="Times New Roman" w:cs="Times New Roman"/>
        </w:rPr>
        <w:t xml:space="preserve">Заполярного района </w:t>
      </w:r>
    </w:p>
    <w:p w:rsidR="00FC1F11" w:rsidRPr="00765413" w:rsidRDefault="00FC1F11" w:rsidP="00765413">
      <w:pPr>
        <w:autoSpaceDE w:val="0"/>
        <w:autoSpaceDN w:val="0"/>
        <w:adjustRightInd w:val="0"/>
        <w:spacing w:after="0" w:line="240" w:lineRule="auto"/>
        <w:jc w:val="right"/>
        <w:rPr>
          <w:rFonts w:ascii="Times New Roman" w:hAnsi="Times New Roman" w:cs="Times New Roman"/>
          <w:sz w:val="24"/>
          <w:szCs w:val="24"/>
        </w:rPr>
      </w:pPr>
      <w:r w:rsidRPr="00765413">
        <w:rPr>
          <w:rFonts w:ascii="Times New Roman" w:hAnsi="Times New Roman" w:cs="Times New Roman"/>
        </w:rPr>
        <w:t>Ненецкого автономного округа</w:t>
      </w:r>
    </w:p>
    <w:p w:rsidR="00FC1F11" w:rsidRPr="00FC1F11" w:rsidRDefault="00FC1F11" w:rsidP="00FC1F11">
      <w:pPr>
        <w:autoSpaceDE w:val="0"/>
        <w:autoSpaceDN w:val="0"/>
        <w:adjustRightInd w:val="0"/>
        <w:spacing w:after="0" w:line="240" w:lineRule="auto"/>
        <w:jc w:val="center"/>
        <w:rPr>
          <w:rFonts w:ascii="Times New Roman" w:hAnsi="Times New Roman" w:cs="Times New Roman"/>
          <w:bCs/>
          <w:sz w:val="24"/>
          <w:szCs w:val="24"/>
        </w:rPr>
      </w:pPr>
    </w:p>
    <w:p w:rsidR="00FC1F11" w:rsidRPr="00FC1F11" w:rsidRDefault="00FC1F11" w:rsidP="00FC1F11">
      <w:pPr>
        <w:autoSpaceDE w:val="0"/>
        <w:autoSpaceDN w:val="0"/>
        <w:adjustRightInd w:val="0"/>
        <w:spacing w:after="0" w:line="240" w:lineRule="auto"/>
        <w:jc w:val="center"/>
        <w:rPr>
          <w:rFonts w:ascii="Times New Roman" w:hAnsi="Times New Roman" w:cs="Times New Roman"/>
          <w:bCs/>
          <w:sz w:val="24"/>
          <w:szCs w:val="24"/>
        </w:rPr>
      </w:pPr>
      <w:r w:rsidRPr="00FC1F11">
        <w:rPr>
          <w:rFonts w:ascii="Times New Roman" w:hAnsi="Times New Roman" w:cs="Times New Roman"/>
          <w:bCs/>
          <w:sz w:val="24"/>
          <w:szCs w:val="24"/>
        </w:rPr>
        <w:t>Перечень</w:t>
      </w:r>
    </w:p>
    <w:p w:rsidR="00FC1F11" w:rsidRPr="00FC1F11" w:rsidRDefault="00FC1F11" w:rsidP="00FC1F11">
      <w:pPr>
        <w:autoSpaceDE w:val="0"/>
        <w:autoSpaceDN w:val="0"/>
        <w:adjustRightInd w:val="0"/>
        <w:spacing w:after="0" w:line="240" w:lineRule="auto"/>
        <w:jc w:val="center"/>
        <w:rPr>
          <w:rFonts w:ascii="Times New Roman" w:hAnsi="Times New Roman" w:cs="Times New Roman"/>
          <w:bCs/>
          <w:sz w:val="24"/>
          <w:szCs w:val="24"/>
        </w:rPr>
      </w:pPr>
      <w:r w:rsidRPr="00FC1F11">
        <w:rPr>
          <w:rFonts w:ascii="Times New Roman" w:hAnsi="Times New Roman" w:cs="Times New Roman"/>
          <w:bCs/>
          <w:sz w:val="24"/>
          <w:szCs w:val="24"/>
        </w:rPr>
        <w:t>работ по благоустройству и периодичность их выполнения</w:t>
      </w:r>
    </w:p>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24"/>
        <w:gridCol w:w="6180"/>
        <w:gridCol w:w="2977"/>
      </w:tblGrid>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 xml:space="preserve">N </w:t>
            </w:r>
            <w:proofErr w:type="spellStart"/>
            <w:proofErr w:type="gramStart"/>
            <w:r w:rsidRPr="00FC1F11">
              <w:rPr>
                <w:rFonts w:ascii="Times New Roman" w:hAnsi="Times New Roman" w:cs="Times New Roman"/>
                <w:sz w:val="24"/>
                <w:szCs w:val="24"/>
              </w:rPr>
              <w:t>п</w:t>
            </w:r>
            <w:proofErr w:type="spellEnd"/>
            <w:proofErr w:type="gramEnd"/>
            <w:r w:rsidRPr="00FC1F11">
              <w:rPr>
                <w:rFonts w:ascii="Times New Roman" w:hAnsi="Times New Roman" w:cs="Times New Roman"/>
                <w:sz w:val="24"/>
                <w:szCs w:val="24"/>
              </w:rPr>
              <w:t>/</w:t>
            </w:r>
            <w:proofErr w:type="spellStart"/>
            <w:r w:rsidRPr="00FC1F11">
              <w:rPr>
                <w:rFonts w:ascii="Times New Roman" w:hAnsi="Times New Roman" w:cs="Times New Roman"/>
                <w:sz w:val="24"/>
                <w:szCs w:val="24"/>
              </w:rPr>
              <w:t>п</w:t>
            </w:r>
            <w:proofErr w:type="spellEnd"/>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Вид работы</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Периодичность выполнения</w:t>
            </w:r>
          </w:p>
        </w:tc>
      </w:tr>
      <w:tr w:rsidR="00FC1F11" w:rsidRPr="00FC1F11" w:rsidTr="00FC1F11">
        <w:tc>
          <w:tcPr>
            <w:tcW w:w="9781" w:type="dxa"/>
            <w:gridSpan w:val="3"/>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outlineLvl w:val="0"/>
              <w:rPr>
                <w:rFonts w:ascii="Times New Roman" w:hAnsi="Times New Roman" w:cs="Times New Roman"/>
                <w:sz w:val="24"/>
                <w:szCs w:val="24"/>
              </w:rPr>
            </w:pPr>
            <w:r w:rsidRPr="00FC1F11">
              <w:rPr>
                <w:rFonts w:ascii="Times New Roman" w:hAnsi="Times New Roman" w:cs="Times New Roman"/>
                <w:sz w:val="24"/>
                <w:szCs w:val="24"/>
              </w:rPr>
              <w:t>1. Работы по содержанию объектов благоустройства</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1.1.</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Осмотр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расположенных на соответствующей территории, для своевременного выявления неисправности и иных несоответствий требованиям технических норм и правил</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Ежедневно</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1.2.</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Исправление повреждений отдельных элементов благоустройства</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По мере необходимости</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1.3.</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Уход за деревьями, кустарниками, газонами, цветниками</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По мере необходимости</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1.4.</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Сгребание и вывоз листьев и органического мусора (в рамках субботника)</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Не реже 2 раз (весной и осенью)</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1.5.</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Уборка опавших листьев</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Ежедневно в период интенсивного листопада</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1.6.</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Санитарная очистка канав, труб, дренажей, предназначенных для отвода ливневых и грунтовых вод, от отходов и мусора</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Один раз весной и далее по мере накопления мусора (но не менее 4 раз в весенне-летний период)</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1.7.</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Очистка, окраска и (или) побелка малых архитектурных форм и элементов внешнего благоустройства (оград, заборов, газонных ограждений)</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По мере необходимости с учетом технического и эстетического состояния данных объектов, но не реже одного раза в год</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1.8.</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Мойка мусоросборников, урн</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Не реже одного раза в неделю</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lastRenderedPageBreak/>
              <w:t>1.9.</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Дезинфекция мусоросборников, урн</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Один раз в месяц (весенне-летний период)</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1.10.</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Окраска и побелка мусоросборников, урн</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Не менее двух раз в год (весной и осенью)</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1.11.</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Уборка территорий (мойка, полив, подметание, удаление мусора)</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Ежедневно</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1.12.</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Очищение контейнерных площадок и прилегающих к ним территорий от мусора</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Ежедневно</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1.13.</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Очистка урн</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Систематически по мере их наполнения</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1.14.</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Вывоз и опорожнение мусоросборников, в том числе бункеров, предназначенных для сбора отходов, крупногабаритного и другого мусора</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Согласно утвержденным графикам</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1.15.</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Очистка объектов наружного освещения от грязи</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 раз в месяц</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1.16.</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Очистка крыш, козырьков, входов от мусора и грязи</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По мере необходимости, но не реже 2 раз в год (весной и осенью)</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1.17.</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Покос травы</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 раз в две недели в весенне-летний период</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1.18.</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Сброс снега с крыш с наружным водостоком, отчистка от снега желобов на скатных крышах, очистка снежных навесов, наледи и сосулек с крыш, балконов, лоджий и козырьков</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Систематически с момента их образования</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1.19.</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 xml:space="preserve">Обработка проезжей части дорог </w:t>
            </w:r>
            <w:proofErr w:type="spellStart"/>
            <w:r w:rsidRPr="00FC1F11">
              <w:rPr>
                <w:rFonts w:ascii="Times New Roman" w:hAnsi="Times New Roman" w:cs="Times New Roman"/>
                <w:sz w:val="24"/>
                <w:szCs w:val="24"/>
              </w:rPr>
              <w:t>противогололедными</w:t>
            </w:r>
            <w:proofErr w:type="spellEnd"/>
            <w:r w:rsidRPr="00FC1F11">
              <w:rPr>
                <w:rFonts w:ascii="Times New Roman" w:hAnsi="Times New Roman" w:cs="Times New Roman"/>
                <w:sz w:val="24"/>
                <w:szCs w:val="24"/>
              </w:rPr>
              <w:t xml:space="preserve"> препаратами</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С началом снегопада и (или) появлением гололеда</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1.20.</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 xml:space="preserve">Посыпка тротуаров, пандусов и лестниц в </w:t>
            </w:r>
            <w:proofErr w:type="spellStart"/>
            <w:r w:rsidRPr="00FC1F11">
              <w:rPr>
                <w:rFonts w:ascii="Times New Roman" w:hAnsi="Times New Roman" w:cs="Times New Roman"/>
                <w:sz w:val="24"/>
                <w:szCs w:val="24"/>
              </w:rPr>
              <w:t>противогололедными</w:t>
            </w:r>
            <w:proofErr w:type="spellEnd"/>
            <w:r w:rsidRPr="00FC1F11">
              <w:rPr>
                <w:rFonts w:ascii="Times New Roman" w:hAnsi="Times New Roman" w:cs="Times New Roman"/>
                <w:sz w:val="24"/>
                <w:szCs w:val="24"/>
              </w:rPr>
              <w:t xml:space="preserve"> препаратами в зимний период</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При образовании скользкости</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1.21.</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Уборка наледи с водоразборных колонок</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В течение суток с момента образования</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1.22.</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Очистка стен фасадов, дверей, иных элементов здания от печатной продукции, надписей</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Постоянно</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1.23.</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Очистка информационных конструкций от грязи и мусора</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По мере загрязнения, но не реже двух раз в год</w:t>
            </w:r>
          </w:p>
        </w:tc>
      </w:tr>
      <w:tr w:rsidR="00FC1F11" w:rsidRPr="00FC1F11" w:rsidTr="00FC1F11">
        <w:tc>
          <w:tcPr>
            <w:tcW w:w="9781" w:type="dxa"/>
            <w:gridSpan w:val="3"/>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outlineLvl w:val="0"/>
              <w:rPr>
                <w:rFonts w:ascii="Times New Roman" w:hAnsi="Times New Roman" w:cs="Times New Roman"/>
                <w:sz w:val="24"/>
                <w:szCs w:val="24"/>
              </w:rPr>
            </w:pPr>
            <w:r w:rsidRPr="00FC1F11">
              <w:rPr>
                <w:rFonts w:ascii="Times New Roman" w:hAnsi="Times New Roman" w:cs="Times New Roman"/>
                <w:sz w:val="24"/>
                <w:szCs w:val="24"/>
              </w:rPr>
              <w:t>2.Работы по ремонту (текущему, капитальному) объектов благоустройства</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2.1.</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Восстановление и замена покрытий и их конструктивных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По мере необходимости</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2.2.</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Установка, замена, окраска, восстановление малых архитектурных форм и их отдельных элементов</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По мере необходимости</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2.3.</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Замена мусоросборников, урн, оборудование и восстановление контейнерных площадок в соответствии с санитарными правилами и нормами</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По мере необходимости</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lastRenderedPageBreak/>
              <w:t>2.4.</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Текущий ремонт зеленых насаждений</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По мере необходимости</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2.5.</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Ремонт, окраска фасадов зданий и сооружений</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По мере необходимости</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2.6.</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proofErr w:type="gramStart"/>
            <w:r w:rsidRPr="00FC1F11">
              <w:rPr>
                <w:rFonts w:ascii="Times New Roman" w:hAnsi="Times New Roman" w:cs="Times New Roman"/>
                <w:sz w:val="24"/>
                <w:szCs w:val="24"/>
              </w:rPr>
              <w:t>Ремонт, замена, установка указателей, наименований улиц, переулков, площадей, номеров домов, номеров подъездов</w:t>
            </w:r>
            <w:proofErr w:type="gramEnd"/>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По мере необходимости</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2.7.</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Ремонт и замена водостоков, сливов</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По мере необходимости</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2.8.</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Ремонт и восстановление разрушенных ограждений и оборудования детских игровых, спортивных, хозяйственных площадок, площадок для отдыха граждан</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По мере необходимости</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2.9.</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Восстановление объектов наружного освещения, окраска опор наружного освещения</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По мере необходимости, но не реже одного раза в два года</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2.10.</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Замена вышедших из строя ламп</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При необходимости</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2.11.</w:t>
            </w:r>
          </w:p>
        </w:tc>
        <w:tc>
          <w:tcPr>
            <w:tcW w:w="6180"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 xml:space="preserve">Снос сухих, аварийных и потерявших декоративный вид деревьев и кустарников с корчевкой пней, посадка деревьев и кустарников, подсев газонов, санитарная обрезка растений, удаление поросли, стрижка и </w:t>
            </w:r>
            <w:proofErr w:type="spellStart"/>
            <w:r w:rsidRPr="00FC1F11">
              <w:rPr>
                <w:rFonts w:ascii="Times New Roman" w:hAnsi="Times New Roman" w:cs="Times New Roman"/>
                <w:sz w:val="24"/>
                <w:szCs w:val="24"/>
              </w:rPr>
              <w:t>кронирование</w:t>
            </w:r>
            <w:proofErr w:type="spellEnd"/>
            <w:r w:rsidRPr="00FC1F11">
              <w:rPr>
                <w:rFonts w:ascii="Times New Roman" w:hAnsi="Times New Roman" w:cs="Times New Roman"/>
                <w:sz w:val="24"/>
                <w:szCs w:val="24"/>
              </w:rPr>
              <w:t xml:space="preserve"> живой изгороди, лечение ран</w:t>
            </w:r>
          </w:p>
        </w:tc>
        <w:tc>
          <w:tcPr>
            <w:tcW w:w="2977"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При необходимости</w:t>
            </w:r>
          </w:p>
        </w:tc>
      </w:tr>
      <w:tr w:rsidR="00FC1F11" w:rsidRPr="00FC1F11" w:rsidTr="00FC1F11">
        <w:tc>
          <w:tcPr>
            <w:tcW w:w="9781" w:type="dxa"/>
            <w:gridSpan w:val="3"/>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outlineLvl w:val="0"/>
              <w:rPr>
                <w:rFonts w:ascii="Times New Roman" w:hAnsi="Times New Roman" w:cs="Times New Roman"/>
                <w:sz w:val="24"/>
                <w:szCs w:val="24"/>
              </w:rPr>
            </w:pPr>
            <w:r w:rsidRPr="00FC1F11">
              <w:rPr>
                <w:rFonts w:ascii="Times New Roman" w:hAnsi="Times New Roman" w:cs="Times New Roman"/>
                <w:sz w:val="24"/>
                <w:szCs w:val="24"/>
              </w:rPr>
              <w:t>3.Работы по созданию новых объектов благоустройства</w:t>
            </w:r>
          </w:p>
        </w:tc>
      </w:tr>
      <w:tr w:rsidR="00FC1F11" w:rsidRPr="00FC1F11" w:rsidTr="00FC1F11">
        <w:tc>
          <w:tcPr>
            <w:tcW w:w="9781" w:type="dxa"/>
            <w:gridSpan w:val="3"/>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Виды работ:</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3.1.</w:t>
            </w:r>
          </w:p>
        </w:tc>
        <w:tc>
          <w:tcPr>
            <w:tcW w:w="9157" w:type="dxa"/>
            <w:gridSpan w:val="2"/>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proofErr w:type="gramStart"/>
            <w:r w:rsidRPr="00FC1F11">
              <w:rPr>
                <w:rFonts w:ascii="Times New Roman" w:hAnsi="Times New Roman" w:cs="Times New Roman"/>
                <w:sz w:val="24"/>
                <w:szCs w:val="24"/>
              </w:rPr>
              <w:t>Ландшафтные работы: устройство покрытий поверхности (в том числе с использованием тротуарной плитки), дорожек, автостоянок, площадок, установка малых архитектурных форм (скульптурно-архитектурных и монументально-декоративных композиций, в том числе с использованием природного камня, устройство цветников и газонов, декоративных водоемов, монументов, устройств для оформления мобильного и вертикального озеленения, водных устройств) и элементов внешнего благоустройства (оград, заборов, газонных ограждений)</w:t>
            </w:r>
            <w:proofErr w:type="gramEnd"/>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3.2.</w:t>
            </w:r>
          </w:p>
        </w:tc>
        <w:tc>
          <w:tcPr>
            <w:tcW w:w="9157" w:type="dxa"/>
            <w:gridSpan w:val="2"/>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Работы по созданию озелененных территорий: посадка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tc>
      </w:tr>
      <w:tr w:rsidR="00FC1F11" w:rsidRPr="00FC1F11" w:rsidTr="00FC1F11">
        <w:tc>
          <w:tcPr>
            <w:tcW w:w="624" w:type="dxa"/>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center"/>
              <w:rPr>
                <w:rFonts w:ascii="Times New Roman" w:hAnsi="Times New Roman" w:cs="Times New Roman"/>
                <w:sz w:val="24"/>
                <w:szCs w:val="24"/>
              </w:rPr>
            </w:pPr>
            <w:r w:rsidRPr="00FC1F11">
              <w:rPr>
                <w:rFonts w:ascii="Times New Roman" w:hAnsi="Times New Roman" w:cs="Times New Roman"/>
                <w:sz w:val="24"/>
                <w:szCs w:val="24"/>
              </w:rPr>
              <w:t>3.3.</w:t>
            </w:r>
          </w:p>
        </w:tc>
        <w:tc>
          <w:tcPr>
            <w:tcW w:w="9157" w:type="dxa"/>
            <w:gridSpan w:val="2"/>
            <w:tcBorders>
              <w:top w:val="single" w:sz="4" w:space="0" w:color="auto"/>
              <w:left w:val="single" w:sz="4" w:space="0" w:color="auto"/>
              <w:bottom w:val="single" w:sz="4" w:space="0" w:color="auto"/>
              <w:right w:val="single" w:sz="4" w:space="0" w:color="auto"/>
            </w:tcBorders>
          </w:tcPr>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r w:rsidRPr="00FC1F11">
              <w:rPr>
                <w:rFonts w:ascii="Times New Roman" w:hAnsi="Times New Roman" w:cs="Times New Roman"/>
                <w:sz w:val="24"/>
                <w:szCs w:val="24"/>
              </w:rPr>
              <w:t>Мероприятия по созданию объектов наружного освещения и художественно-светового оформления населенных пунктов</w:t>
            </w:r>
          </w:p>
        </w:tc>
      </w:tr>
    </w:tbl>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p>
    <w:p w:rsidR="00FC1F11" w:rsidRPr="00FC1F11" w:rsidRDefault="00FC1F11" w:rsidP="00FC1F11">
      <w:pPr>
        <w:autoSpaceDE w:val="0"/>
        <w:autoSpaceDN w:val="0"/>
        <w:adjustRightInd w:val="0"/>
        <w:spacing w:after="0" w:line="240" w:lineRule="auto"/>
        <w:jc w:val="both"/>
        <w:rPr>
          <w:rFonts w:ascii="Times New Roman" w:hAnsi="Times New Roman" w:cs="Times New Roman"/>
          <w:sz w:val="24"/>
          <w:szCs w:val="24"/>
        </w:rPr>
      </w:pPr>
    </w:p>
    <w:p w:rsidR="00FC1F11" w:rsidRPr="00FC1F11" w:rsidRDefault="00FC1F11" w:rsidP="00FC1F11">
      <w:pPr>
        <w:pStyle w:val="ab"/>
        <w:ind w:firstLine="567"/>
        <w:jc w:val="both"/>
        <w:rPr>
          <w:rFonts w:ascii="Times New Roman" w:hAnsi="Times New Roman" w:cs="Times New Roman"/>
          <w:sz w:val="24"/>
          <w:szCs w:val="24"/>
        </w:rPr>
      </w:pPr>
    </w:p>
    <w:p w:rsidR="007B6730" w:rsidRPr="007B6730" w:rsidRDefault="007B6730" w:rsidP="007B6730">
      <w:pPr>
        <w:pStyle w:val="ab"/>
        <w:jc w:val="center"/>
        <w:rPr>
          <w:rFonts w:ascii="Times New Roman" w:hAnsi="Times New Roman" w:cs="Times New Roman"/>
          <w:b/>
          <w:sz w:val="24"/>
          <w:szCs w:val="24"/>
        </w:rPr>
      </w:pPr>
      <w:r w:rsidRPr="007B6730">
        <w:rPr>
          <w:rFonts w:ascii="Times New Roman" w:hAnsi="Times New Roman" w:cs="Times New Roman"/>
          <w:b/>
          <w:sz w:val="24"/>
          <w:szCs w:val="24"/>
        </w:rPr>
        <w:t>35-е заседание 28-го созыва</w:t>
      </w:r>
    </w:p>
    <w:p w:rsidR="007B6730" w:rsidRPr="007B6730" w:rsidRDefault="007B6730" w:rsidP="007B6730">
      <w:pPr>
        <w:pStyle w:val="ConsPlusTitle"/>
        <w:widowControl/>
        <w:jc w:val="center"/>
        <w:rPr>
          <w:rFonts w:ascii="Times New Roman" w:hAnsi="Times New Roman" w:cs="Times New Roman"/>
          <w:sz w:val="24"/>
          <w:szCs w:val="24"/>
        </w:rPr>
      </w:pPr>
    </w:p>
    <w:p w:rsidR="007B6730" w:rsidRPr="007B6730" w:rsidRDefault="007B6730" w:rsidP="007B6730">
      <w:pPr>
        <w:pStyle w:val="ConsPlusTitle"/>
        <w:widowControl/>
        <w:jc w:val="center"/>
        <w:rPr>
          <w:rFonts w:ascii="Times New Roman" w:hAnsi="Times New Roman" w:cs="Times New Roman"/>
          <w:sz w:val="24"/>
          <w:szCs w:val="24"/>
        </w:rPr>
      </w:pPr>
      <w:r w:rsidRPr="007B6730">
        <w:rPr>
          <w:rFonts w:ascii="Times New Roman" w:hAnsi="Times New Roman" w:cs="Times New Roman"/>
          <w:sz w:val="24"/>
          <w:szCs w:val="24"/>
        </w:rPr>
        <w:t>РЕШЕНИЕ</w:t>
      </w:r>
    </w:p>
    <w:p w:rsidR="007B6730" w:rsidRDefault="007B6730" w:rsidP="007B6730">
      <w:pPr>
        <w:pStyle w:val="ConsPlusTitle"/>
        <w:widowControl/>
        <w:jc w:val="center"/>
        <w:rPr>
          <w:rFonts w:ascii="Times New Roman" w:hAnsi="Times New Roman" w:cs="Times New Roman"/>
          <w:b w:val="0"/>
          <w:sz w:val="24"/>
          <w:szCs w:val="24"/>
        </w:rPr>
      </w:pPr>
      <w:r w:rsidRPr="007B6730">
        <w:rPr>
          <w:rFonts w:ascii="Times New Roman" w:hAnsi="Times New Roman" w:cs="Times New Roman"/>
          <w:b w:val="0"/>
          <w:sz w:val="24"/>
          <w:szCs w:val="24"/>
        </w:rPr>
        <w:t>от   28 марта  2022 года № 10</w:t>
      </w:r>
    </w:p>
    <w:p w:rsidR="007B6730" w:rsidRPr="007B6730" w:rsidRDefault="007B6730" w:rsidP="007B6730">
      <w:pPr>
        <w:pStyle w:val="ConsPlusTitle"/>
        <w:widowControl/>
        <w:jc w:val="center"/>
        <w:rPr>
          <w:rFonts w:ascii="Times New Roman" w:hAnsi="Times New Roman" w:cs="Times New Roman"/>
          <w:b w:val="0"/>
          <w:sz w:val="24"/>
          <w:szCs w:val="24"/>
        </w:rPr>
      </w:pPr>
    </w:p>
    <w:p w:rsidR="007B6730" w:rsidRPr="007B6730" w:rsidRDefault="007B6730" w:rsidP="007B6730">
      <w:pPr>
        <w:widowControl w:val="0"/>
        <w:autoSpaceDE w:val="0"/>
        <w:autoSpaceDN w:val="0"/>
        <w:adjustRightInd w:val="0"/>
        <w:jc w:val="center"/>
        <w:rPr>
          <w:rFonts w:ascii="Times New Roman" w:hAnsi="Times New Roman" w:cs="Times New Roman"/>
          <w:b/>
          <w:bCs/>
          <w:sz w:val="24"/>
          <w:szCs w:val="24"/>
        </w:rPr>
      </w:pPr>
      <w:r w:rsidRPr="007B6730">
        <w:rPr>
          <w:rFonts w:ascii="Times New Roman" w:hAnsi="Times New Roman" w:cs="Times New Roman"/>
          <w:b/>
          <w:sz w:val="24"/>
          <w:szCs w:val="24"/>
        </w:rPr>
        <w:t>Об утверждении отчета о результатах  приватизации муниципального имущества Сельского поселения «Тельвисочный сельсовет» ЗР НАО за 2021 год</w:t>
      </w:r>
    </w:p>
    <w:p w:rsidR="007B6730" w:rsidRPr="007B6730" w:rsidRDefault="007B6730" w:rsidP="007B6730">
      <w:pPr>
        <w:widowControl w:val="0"/>
        <w:autoSpaceDE w:val="0"/>
        <w:autoSpaceDN w:val="0"/>
        <w:adjustRightInd w:val="0"/>
        <w:ind w:firstLine="851"/>
        <w:jc w:val="both"/>
        <w:rPr>
          <w:rFonts w:ascii="Times New Roman" w:hAnsi="Times New Roman" w:cs="Times New Roman"/>
          <w:bCs/>
          <w:sz w:val="24"/>
          <w:szCs w:val="24"/>
        </w:rPr>
      </w:pPr>
      <w:proofErr w:type="gramStart"/>
      <w:r w:rsidRPr="007B6730">
        <w:rPr>
          <w:rFonts w:ascii="Times New Roman" w:hAnsi="Times New Roman" w:cs="Times New Roman"/>
          <w:bCs/>
          <w:sz w:val="24"/>
          <w:szCs w:val="24"/>
        </w:rPr>
        <w:t xml:space="preserve">В соответствии с Федеральным законом от 21 декабря 2001 года № 178-ФЗ «О приватизации государственного и муниципального имущества» и Положением о порядке и условиях приватизации </w:t>
      </w:r>
      <w:r w:rsidRPr="007B6730">
        <w:rPr>
          <w:rFonts w:ascii="Times New Roman" w:hAnsi="Times New Roman" w:cs="Times New Roman"/>
          <w:bCs/>
          <w:sz w:val="24"/>
          <w:szCs w:val="24"/>
        </w:rPr>
        <w:lastRenderedPageBreak/>
        <w:t>муниципального имущества муниципального образования «Тельвисочный сельсовет» Ненецкого автономного округа,  утвержденным решением Совета депутатов муниципального образования «Тельвисочный сельсовет» Ненецкого автономного округа от 29 сентября  2017 года № 3, Совет депутатов Сельского поселения «Тельвисочный сельсовет» ЗР НАО РЕШИЛ:</w:t>
      </w:r>
      <w:proofErr w:type="gramEnd"/>
    </w:p>
    <w:p w:rsidR="007B6730" w:rsidRPr="007B6730" w:rsidRDefault="007B6730" w:rsidP="007B6730">
      <w:pPr>
        <w:widowControl w:val="0"/>
        <w:numPr>
          <w:ilvl w:val="0"/>
          <w:numId w:val="16"/>
        </w:numPr>
        <w:autoSpaceDE w:val="0"/>
        <w:autoSpaceDN w:val="0"/>
        <w:adjustRightInd w:val="0"/>
        <w:spacing w:after="0" w:line="240" w:lineRule="auto"/>
        <w:ind w:left="0" w:firstLine="851"/>
        <w:jc w:val="both"/>
        <w:rPr>
          <w:rFonts w:ascii="Times New Roman" w:hAnsi="Times New Roman" w:cs="Times New Roman"/>
          <w:bCs/>
          <w:sz w:val="24"/>
          <w:szCs w:val="24"/>
        </w:rPr>
      </w:pPr>
      <w:r w:rsidRPr="007B6730">
        <w:rPr>
          <w:rFonts w:ascii="Times New Roman" w:hAnsi="Times New Roman" w:cs="Times New Roman"/>
          <w:bCs/>
          <w:sz w:val="24"/>
          <w:szCs w:val="24"/>
        </w:rPr>
        <w:t>Утвердить отчет о результатах  приватизации муниципального имущества Сельского поселения «Тельвисочный сельсовет» Заполярного района Ненецкого автономного округа  за 2021 год (прилагается).</w:t>
      </w:r>
    </w:p>
    <w:p w:rsidR="007B6730" w:rsidRPr="007B6730" w:rsidRDefault="007B6730" w:rsidP="007B6730">
      <w:pPr>
        <w:widowControl w:val="0"/>
        <w:autoSpaceDE w:val="0"/>
        <w:autoSpaceDN w:val="0"/>
        <w:adjustRightInd w:val="0"/>
        <w:ind w:left="851"/>
        <w:jc w:val="both"/>
        <w:rPr>
          <w:rFonts w:ascii="Times New Roman" w:hAnsi="Times New Roman" w:cs="Times New Roman"/>
          <w:bCs/>
          <w:sz w:val="24"/>
          <w:szCs w:val="24"/>
        </w:rPr>
      </w:pPr>
    </w:p>
    <w:p w:rsidR="007B6730" w:rsidRPr="007B6730" w:rsidRDefault="007B6730" w:rsidP="007B6730">
      <w:pPr>
        <w:widowControl w:val="0"/>
        <w:numPr>
          <w:ilvl w:val="0"/>
          <w:numId w:val="16"/>
        </w:numPr>
        <w:autoSpaceDE w:val="0"/>
        <w:autoSpaceDN w:val="0"/>
        <w:adjustRightInd w:val="0"/>
        <w:spacing w:after="0" w:line="240" w:lineRule="auto"/>
        <w:ind w:left="0" w:firstLine="851"/>
        <w:jc w:val="both"/>
        <w:rPr>
          <w:rFonts w:ascii="Times New Roman" w:hAnsi="Times New Roman" w:cs="Times New Roman"/>
          <w:bCs/>
          <w:sz w:val="24"/>
          <w:szCs w:val="24"/>
        </w:rPr>
      </w:pPr>
      <w:r w:rsidRPr="007B6730">
        <w:rPr>
          <w:rFonts w:ascii="Times New Roman" w:hAnsi="Times New Roman" w:cs="Times New Roman"/>
          <w:bCs/>
          <w:sz w:val="24"/>
          <w:szCs w:val="24"/>
        </w:rPr>
        <w:t>Настоящее решение вступает в силу после его официального опубликования.</w:t>
      </w:r>
    </w:p>
    <w:p w:rsidR="007B6730" w:rsidRPr="007B6730" w:rsidRDefault="007B6730" w:rsidP="007B6730">
      <w:pPr>
        <w:jc w:val="both"/>
        <w:rPr>
          <w:rFonts w:ascii="Times New Roman" w:hAnsi="Times New Roman" w:cs="Times New Roman"/>
          <w:sz w:val="24"/>
          <w:szCs w:val="24"/>
        </w:rPr>
      </w:pPr>
    </w:p>
    <w:p w:rsidR="007B6730" w:rsidRPr="007B6730" w:rsidRDefault="007B6730" w:rsidP="007B6730">
      <w:pPr>
        <w:contextualSpacing/>
        <w:jc w:val="both"/>
        <w:rPr>
          <w:rFonts w:ascii="Times New Roman" w:hAnsi="Times New Roman" w:cs="Times New Roman"/>
          <w:sz w:val="24"/>
          <w:szCs w:val="24"/>
        </w:rPr>
      </w:pPr>
      <w:r w:rsidRPr="007B6730">
        <w:rPr>
          <w:rFonts w:ascii="Times New Roman" w:hAnsi="Times New Roman" w:cs="Times New Roman"/>
          <w:sz w:val="24"/>
          <w:szCs w:val="24"/>
        </w:rPr>
        <w:t>Глава Сельского поселения</w:t>
      </w:r>
    </w:p>
    <w:p w:rsidR="007B6730" w:rsidRPr="007B6730" w:rsidRDefault="007B6730" w:rsidP="007B6730">
      <w:pPr>
        <w:contextualSpacing/>
        <w:jc w:val="both"/>
        <w:rPr>
          <w:rFonts w:ascii="Times New Roman" w:hAnsi="Times New Roman" w:cs="Times New Roman"/>
          <w:sz w:val="24"/>
          <w:szCs w:val="24"/>
        </w:rPr>
      </w:pPr>
      <w:r w:rsidRPr="007B6730">
        <w:rPr>
          <w:rFonts w:ascii="Times New Roman" w:hAnsi="Times New Roman" w:cs="Times New Roman"/>
          <w:sz w:val="24"/>
          <w:szCs w:val="24"/>
        </w:rPr>
        <w:t>«Тельвисочный сельсовет»</w:t>
      </w:r>
    </w:p>
    <w:p w:rsidR="007B6730" w:rsidRPr="007B6730" w:rsidRDefault="007B6730" w:rsidP="007B6730">
      <w:pPr>
        <w:contextualSpacing/>
        <w:jc w:val="both"/>
        <w:rPr>
          <w:rFonts w:ascii="Times New Roman" w:hAnsi="Times New Roman" w:cs="Times New Roman"/>
          <w:sz w:val="24"/>
          <w:szCs w:val="24"/>
        </w:rPr>
      </w:pPr>
      <w:r w:rsidRPr="007B6730">
        <w:rPr>
          <w:rFonts w:ascii="Times New Roman" w:hAnsi="Times New Roman" w:cs="Times New Roman"/>
          <w:sz w:val="24"/>
          <w:szCs w:val="24"/>
        </w:rPr>
        <w:t xml:space="preserve">Заполярного района </w:t>
      </w:r>
    </w:p>
    <w:p w:rsidR="007B6730" w:rsidRPr="007B6730" w:rsidRDefault="007B6730" w:rsidP="007B6730">
      <w:pPr>
        <w:contextualSpacing/>
        <w:jc w:val="both"/>
        <w:rPr>
          <w:rFonts w:ascii="Times New Roman" w:hAnsi="Times New Roman" w:cs="Times New Roman"/>
          <w:sz w:val="24"/>
          <w:szCs w:val="24"/>
        </w:rPr>
      </w:pPr>
      <w:r w:rsidRPr="007B6730">
        <w:rPr>
          <w:rFonts w:ascii="Times New Roman" w:hAnsi="Times New Roman" w:cs="Times New Roman"/>
          <w:sz w:val="24"/>
          <w:szCs w:val="24"/>
        </w:rPr>
        <w:t xml:space="preserve">Ненецкого автономного округа                                                        </w:t>
      </w:r>
      <w:r w:rsidRPr="007B6730">
        <w:rPr>
          <w:rFonts w:ascii="Times New Roman" w:hAnsi="Times New Roman" w:cs="Times New Roman"/>
          <w:sz w:val="24"/>
          <w:szCs w:val="24"/>
        </w:rPr>
        <w:tab/>
      </w:r>
      <w:r w:rsidRPr="007B6730">
        <w:rPr>
          <w:rFonts w:ascii="Times New Roman" w:hAnsi="Times New Roman" w:cs="Times New Roman"/>
          <w:sz w:val="24"/>
          <w:szCs w:val="24"/>
        </w:rPr>
        <w:tab/>
        <w:t xml:space="preserve">    Д.С.Якубович</w:t>
      </w:r>
    </w:p>
    <w:p w:rsidR="007B6730" w:rsidRPr="007B6730" w:rsidRDefault="007B6730" w:rsidP="007B6730">
      <w:pPr>
        <w:rPr>
          <w:rFonts w:ascii="Times New Roman" w:hAnsi="Times New Roman" w:cs="Times New Roman"/>
          <w:sz w:val="24"/>
          <w:szCs w:val="24"/>
        </w:rPr>
      </w:pPr>
    </w:p>
    <w:p w:rsidR="007B6730" w:rsidRPr="007B6730" w:rsidRDefault="007B6730" w:rsidP="007B6730">
      <w:pPr>
        <w:rPr>
          <w:rFonts w:ascii="Times New Roman" w:hAnsi="Times New Roman" w:cs="Times New Roman"/>
          <w:sz w:val="24"/>
          <w:szCs w:val="24"/>
        </w:rPr>
      </w:pPr>
    </w:p>
    <w:p w:rsidR="007B6730" w:rsidRPr="007B6730" w:rsidRDefault="007B6730" w:rsidP="007B6730">
      <w:pPr>
        <w:pStyle w:val="ConsPlusNormal"/>
        <w:jc w:val="right"/>
        <w:outlineLvl w:val="0"/>
        <w:rPr>
          <w:rFonts w:ascii="Times New Roman" w:hAnsi="Times New Roman" w:cs="Times New Roman"/>
          <w:sz w:val="22"/>
          <w:szCs w:val="22"/>
        </w:rPr>
      </w:pPr>
      <w:r w:rsidRPr="007B6730">
        <w:rPr>
          <w:rFonts w:ascii="Times New Roman" w:hAnsi="Times New Roman" w:cs="Times New Roman"/>
          <w:sz w:val="22"/>
          <w:szCs w:val="22"/>
        </w:rPr>
        <w:t>Приложение № 1</w:t>
      </w:r>
    </w:p>
    <w:p w:rsidR="007B6730" w:rsidRPr="007B6730" w:rsidRDefault="007B6730" w:rsidP="007B6730">
      <w:pPr>
        <w:pStyle w:val="ConsPlusNormal"/>
        <w:jc w:val="right"/>
        <w:rPr>
          <w:rFonts w:ascii="Times New Roman" w:hAnsi="Times New Roman" w:cs="Times New Roman"/>
          <w:sz w:val="22"/>
          <w:szCs w:val="22"/>
        </w:rPr>
      </w:pPr>
      <w:r w:rsidRPr="007B6730">
        <w:rPr>
          <w:rFonts w:ascii="Times New Roman" w:hAnsi="Times New Roman" w:cs="Times New Roman"/>
          <w:sz w:val="22"/>
          <w:szCs w:val="22"/>
        </w:rPr>
        <w:t>к решению Совета депутатов</w:t>
      </w:r>
    </w:p>
    <w:p w:rsidR="007B6730" w:rsidRPr="007B6730" w:rsidRDefault="007B6730" w:rsidP="007B6730">
      <w:pPr>
        <w:pStyle w:val="ConsPlusNormal"/>
        <w:jc w:val="right"/>
        <w:rPr>
          <w:rFonts w:ascii="Times New Roman" w:hAnsi="Times New Roman" w:cs="Times New Roman"/>
          <w:sz w:val="22"/>
          <w:szCs w:val="22"/>
        </w:rPr>
      </w:pPr>
      <w:r w:rsidRPr="007B6730">
        <w:rPr>
          <w:rFonts w:ascii="Times New Roman" w:hAnsi="Times New Roman" w:cs="Times New Roman"/>
          <w:sz w:val="22"/>
          <w:szCs w:val="22"/>
        </w:rPr>
        <w:t>Сельского поселения</w:t>
      </w:r>
    </w:p>
    <w:p w:rsidR="007B6730" w:rsidRPr="007B6730" w:rsidRDefault="007B6730" w:rsidP="007B6730">
      <w:pPr>
        <w:pStyle w:val="ConsPlusNormal"/>
        <w:jc w:val="right"/>
        <w:rPr>
          <w:rFonts w:ascii="Times New Roman" w:hAnsi="Times New Roman" w:cs="Times New Roman"/>
          <w:sz w:val="22"/>
          <w:szCs w:val="22"/>
        </w:rPr>
      </w:pPr>
      <w:r w:rsidRPr="007B6730">
        <w:rPr>
          <w:rFonts w:ascii="Times New Roman" w:hAnsi="Times New Roman" w:cs="Times New Roman"/>
          <w:sz w:val="22"/>
          <w:szCs w:val="22"/>
        </w:rPr>
        <w:t xml:space="preserve"> «Тельвисочный сельсовет» ЗР НАО</w:t>
      </w:r>
    </w:p>
    <w:p w:rsidR="007B6730" w:rsidRPr="007B6730" w:rsidRDefault="007B6730" w:rsidP="007B6730">
      <w:pPr>
        <w:pStyle w:val="ConsPlusNormal"/>
        <w:jc w:val="right"/>
        <w:outlineLvl w:val="0"/>
        <w:rPr>
          <w:rFonts w:ascii="Times New Roman" w:hAnsi="Times New Roman" w:cs="Times New Roman"/>
          <w:sz w:val="22"/>
          <w:szCs w:val="22"/>
        </w:rPr>
      </w:pPr>
      <w:r w:rsidRPr="007B6730">
        <w:rPr>
          <w:rFonts w:ascii="Times New Roman" w:hAnsi="Times New Roman" w:cs="Times New Roman"/>
          <w:sz w:val="22"/>
          <w:szCs w:val="22"/>
        </w:rPr>
        <w:t>От 28.03 2022 года № 10</w:t>
      </w:r>
    </w:p>
    <w:p w:rsidR="007B6730" w:rsidRPr="007B6730" w:rsidRDefault="007B6730" w:rsidP="007B6730">
      <w:pPr>
        <w:rPr>
          <w:rFonts w:ascii="Times New Roman" w:hAnsi="Times New Roman" w:cs="Times New Roman"/>
          <w:b/>
          <w:sz w:val="24"/>
          <w:szCs w:val="24"/>
        </w:rPr>
      </w:pPr>
    </w:p>
    <w:p w:rsidR="007B6730" w:rsidRPr="007B6730" w:rsidRDefault="007B6730" w:rsidP="007B6730">
      <w:pPr>
        <w:widowControl w:val="0"/>
        <w:autoSpaceDE w:val="0"/>
        <w:autoSpaceDN w:val="0"/>
        <w:adjustRightInd w:val="0"/>
        <w:jc w:val="center"/>
        <w:outlineLvl w:val="1"/>
        <w:rPr>
          <w:rFonts w:ascii="Times New Roman" w:hAnsi="Times New Roman" w:cs="Times New Roman"/>
          <w:bCs/>
          <w:sz w:val="24"/>
          <w:szCs w:val="24"/>
        </w:rPr>
      </w:pPr>
      <w:r w:rsidRPr="007B6730">
        <w:rPr>
          <w:rFonts w:ascii="Times New Roman" w:hAnsi="Times New Roman" w:cs="Times New Roman"/>
          <w:bCs/>
          <w:sz w:val="24"/>
          <w:szCs w:val="24"/>
        </w:rPr>
        <w:t>ОТЧЕТ</w:t>
      </w:r>
    </w:p>
    <w:p w:rsidR="007B6730" w:rsidRPr="007B6730" w:rsidRDefault="007B6730" w:rsidP="007B6730">
      <w:pPr>
        <w:widowControl w:val="0"/>
        <w:autoSpaceDE w:val="0"/>
        <w:autoSpaceDN w:val="0"/>
        <w:adjustRightInd w:val="0"/>
        <w:jc w:val="center"/>
        <w:outlineLvl w:val="1"/>
        <w:rPr>
          <w:rFonts w:ascii="Times New Roman" w:hAnsi="Times New Roman" w:cs="Times New Roman"/>
          <w:bCs/>
          <w:sz w:val="24"/>
          <w:szCs w:val="24"/>
        </w:rPr>
      </w:pPr>
      <w:r w:rsidRPr="007B6730">
        <w:rPr>
          <w:rFonts w:ascii="Times New Roman" w:hAnsi="Times New Roman" w:cs="Times New Roman"/>
          <w:bCs/>
          <w:sz w:val="24"/>
          <w:szCs w:val="24"/>
        </w:rPr>
        <w:t>о приватизации муниципального имущества за 2021 год</w:t>
      </w:r>
    </w:p>
    <w:tbl>
      <w:tblPr>
        <w:tblW w:w="10066" w:type="dxa"/>
        <w:tblInd w:w="-209" w:type="dxa"/>
        <w:tblLayout w:type="fixed"/>
        <w:tblCellMar>
          <w:left w:w="75" w:type="dxa"/>
          <w:right w:w="75" w:type="dxa"/>
        </w:tblCellMar>
        <w:tblLook w:val="04A0"/>
      </w:tblPr>
      <w:tblGrid>
        <w:gridCol w:w="1702"/>
        <w:gridCol w:w="3402"/>
        <w:gridCol w:w="1417"/>
        <w:gridCol w:w="993"/>
        <w:gridCol w:w="1276"/>
        <w:gridCol w:w="1276"/>
      </w:tblGrid>
      <w:tr w:rsidR="007B6730" w:rsidRPr="007B6730" w:rsidTr="004B1B08">
        <w:trPr>
          <w:trHeight w:val="371"/>
        </w:trPr>
        <w:tc>
          <w:tcPr>
            <w:tcW w:w="1702" w:type="dxa"/>
            <w:tcBorders>
              <w:top w:val="single" w:sz="8" w:space="0" w:color="auto"/>
              <w:left w:val="single" w:sz="8" w:space="0" w:color="auto"/>
              <w:bottom w:val="single" w:sz="8" w:space="0" w:color="auto"/>
              <w:right w:val="single" w:sz="8" w:space="0" w:color="auto"/>
            </w:tcBorders>
          </w:tcPr>
          <w:p w:rsidR="007B6730" w:rsidRPr="007B6730" w:rsidRDefault="007B6730" w:rsidP="004B1B08">
            <w:pPr>
              <w:widowControl w:val="0"/>
              <w:autoSpaceDE w:val="0"/>
              <w:autoSpaceDN w:val="0"/>
              <w:adjustRightInd w:val="0"/>
              <w:jc w:val="center"/>
              <w:rPr>
                <w:rFonts w:ascii="Times New Roman" w:hAnsi="Times New Roman" w:cs="Times New Roman"/>
                <w:sz w:val="24"/>
                <w:szCs w:val="24"/>
              </w:rPr>
            </w:pPr>
            <w:r w:rsidRPr="007B6730">
              <w:rPr>
                <w:rFonts w:ascii="Times New Roman" w:hAnsi="Times New Roman" w:cs="Times New Roman"/>
                <w:sz w:val="24"/>
                <w:szCs w:val="24"/>
              </w:rPr>
              <w:t>Наименование имущества</w:t>
            </w:r>
          </w:p>
        </w:tc>
        <w:tc>
          <w:tcPr>
            <w:tcW w:w="3402" w:type="dxa"/>
            <w:tcBorders>
              <w:top w:val="single" w:sz="8" w:space="0" w:color="auto"/>
              <w:left w:val="single" w:sz="8" w:space="0" w:color="auto"/>
              <w:bottom w:val="single" w:sz="8" w:space="0" w:color="auto"/>
              <w:right w:val="single" w:sz="8" w:space="0" w:color="auto"/>
            </w:tcBorders>
          </w:tcPr>
          <w:p w:rsidR="007B6730" w:rsidRPr="007B6730" w:rsidRDefault="007B6730" w:rsidP="004B1B08">
            <w:pPr>
              <w:widowControl w:val="0"/>
              <w:autoSpaceDE w:val="0"/>
              <w:autoSpaceDN w:val="0"/>
              <w:adjustRightInd w:val="0"/>
              <w:jc w:val="center"/>
              <w:rPr>
                <w:rFonts w:ascii="Times New Roman" w:hAnsi="Times New Roman" w:cs="Times New Roman"/>
                <w:sz w:val="24"/>
                <w:szCs w:val="24"/>
              </w:rPr>
            </w:pPr>
            <w:r w:rsidRPr="007B6730">
              <w:rPr>
                <w:rFonts w:ascii="Times New Roman" w:hAnsi="Times New Roman" w:cs="Times New Roman"/>
                <w:sz w:val="24"/>
                <w:szCs w:val="24"/>
              </w:rPr>
              <w:t>Назначение, характеристика и местонахождение имущества</w:t>
            </w:r>
          </w:p>
        </w:tc>
        <w:tc>
          <w:tcPr>
            <w:tcW w:w="1417" w:type="dxa"/>
            <w:tcBorders>
              <w:top w:val="single" w:sz="8" w:space="0" w:color="auto"/>
              <w:left w:val="single" w:sz="8" w:space="0" w:color="auto"/>
              <w:bottom w:val="single" w:sz="8" w:space="0" w:color="auto"/>
              <w:right w:val="single" w:sz="8" w:space="0" w:color="auto"/>
            </w:tcBorders>
          </w:tcPr>
          <w:p w:rsidR="007B6730" w:rsidRPr="007B6730" w:rsidRDefault="007B6730" w:rsidP="004B1B08">
            <w:pPr>
              <w:widowControl w:val="0"/>
              <w:autoSpaceDE w:val="0"/>
              <w:autoSpaceDN w:val="0"/>
              <w:adjustRightInd w:val="0"/>
              <w:jc w:val="center"/>
              <w:rPr>
                <w:rFonts w:ascii="Times New Roman" w:hAnsi="Times New Roman" w:cs="Times New Roman"/>
                <w:sz w:val="24"/>
                <w:szCs w:val="24"/>
              </w:rPr>
            </w:pPr>
            <w:r w:rsidRPr="007B6730">
              <w:rPr>
                <w:rFonts w:ascii="Times New Roman" w:hAnsi="Times New Roman" w:cs="Times New Roman"/>
                <w:sz w:val="24"/>
                <w:szCs w:val="24"/>
              </w:rPr>
              <w:t>Дата аукциона</w:t>
            </w:r>
          </w:p>
        </w:tc>
        <w:tc>
          <w:tcPr>
            <w:tcW w:w="993" w:type="dxa"/>
            <w:tcBorders>
              <w:top w:val="single" w:sz="8" w:space="0" w:color="auto"/>
              <w:left w:val="single" w:sz="8" w:space="0" w:color="auto"/>
              <w:bottom w:val="single" w:sz="8" w:space="0" w:color="auto"/>
              <w:right w:val="single" w:sz="8" w:space="0" w:color="auto"/>
            </w:tcBorders>
          </w:tcPr>
          <w:p w:rsidR="007B6730" w:rsidRPr="007B6730" w:rsidRDefault="007B6730" w:rsidP="004B1B08">
            <w:pPr>
              <w:widowControl w:val="0"/>
              <w:autoSpaceDE w:val="0"/>
              <w:autoSpaceDN w:val="0"/>
              <w:adjustRightInd w:val="0"/>
              <w:jc w:val="center"/>
              <w:rPr>
                <w:rFonts w:ascii="Times New Roman" w:hAnsi="Times New Roman" w:cs="Times New Roman"/>
                <w:sz w:val="24"/>
                <w:szCs w:val="24"/>
              </w:rPr>
            </w:pPr>
            <w:r w:rsidRPr="007B6730">
              <w:rPr>
                <w:rFonts w:ascii="Times New Roman" w:hAnsi="Times New Roman" w:cs="Times New Roman"/>
                <w:sz w:val="24"/>
                <w:szCs w:val="24"/>
              </w:rPr>
              <w:t>Кол-во заявок</w:t>
            </w:r>
          </w:p>
        </w:tc>
        <w:tc>
          <w:tcPr>
            <w:tcW w:w="1276" w:type="dxa"/>
            <w:tcBorders>
              <w:top w:val="single" w:sz="8" w:space="0" w:color="auto"/>
              <w:left w:val="single" w:sz="8" w:space="0" w:color="auto"/>
              <w:bottom w:val="single" w:sz="8" w:space="0" w:color="auto"/>
              <w:right w:val="single" w:sz="8" w:space="0" w:color="auto"/>
            </w:tcBorders>
          </w:tcPr>
          <w:p w:rsidR="007B6730" w:rsidRPr="007B6730" w:rsidRDefault="007B6730" w:rsidP="004B1B08">
            <w:pPr>
              <w:widowControl w:val="0"/>
              <w:autoSpaceDE w:val="0"/>
              <w:autoSpaceDN w:val="0"/>
              <w:adjustRightInd w:val="0"/>
              <w:jc w:val="center"/>
              <w:rPr>
                <w:rFonts w:ascii="Times New Roman" w:hAnsi="Times New Roman" w:cs="Times New Roman"/>
                <w:sz w:val="24"/>
                <w:szCs w:val="24"/>
              </w:rPr>
            </w:pPr>
            <w:proofErr w:type="spellStart"/>
            <w:proofErr w:type="gramStart"/>
            <w:r w:rsidRPr="007B6730">
              <w:rPr>
                <w:rFonts w:ascii="Times New Roman" w:hAnsi="Times New Roman" w:cs="Times New Roman"/>
                <w:sz w:val="24"/>
                <w:szCs w:val="24"/>
              </w:rPr>
              <w:t>Перво-начальная</w:t>
            </w:r>
            <w:proofErr w:type="spellEnd"/>
            <w:proofErr w:type="gramEnd"/>
            <w:r w:rsidRPr="007B6730">
              <w:rPr>
                <w:rFonts w:ascii="Times New Roman" w:hAnsi="Times New Roman" w:cs="Times New Roman"/>
                <w:sz w:val="24"/>
                <w:szCs w:val="24"/>
              </w:rPr>
              <w:t xml:space="preserve"> сумма</w:t>
            </w:r>
          </w:p>
        </w:tc>
        <w:tc>
          <w:tcPr>
            <w:tcW w:w="1276" w:type="dxa"/>
            <w:tcBorders>
              <w:top w:val="single" w:sz="8" w:space="0" w:color="auto"/>
              <w:left w:val="single" w:sz="8" w:space="0" w:color="auto"/>
              <w:bottom w:val="single" w:sz="8" w:space="0" w:color="auto"/>
              <w:right w:val="single" w:sz="8" w:space="0" w:color="auto"/>
            </w:tcBorders>
          </w:tcPr>
          <w:p w:rsidR="007B6730" w:rsidRPr="007B6730" w:rsidRDefault="007B6730" w:rsidP="004B1B08">
            <w:pPr>
              <w:widowControl w:val="0"/>
              <w:autoSpaceDE w:val="0"/>
              <w:autoSpaceDN w:val="0"/>
              <w:adjustRightInd w:val="0"/>
              <w:jc w:val="center"/>
              <w:rPr>
                <w:rFonts w:ascii="Times New Roman" w:hAnsi="Times New Roman" w:cs="Times New Roman"/>
                <w:sz w:val="24"/>
                <w:szCs w:val="24"/>
              </w:rPr>
            </w:pPr>
            <w:r w:rsidRPr="007B6730">
              <w:rPr>
                <w:rFonts w:ascii="Times New Roman" w:hAnsi="Times New Roman" w:cs="Times New Roman"/>
                <w:sz w:val="24"/>
                <w:szCs w:val="24"/>
              </w:rPr>
              <w:t>Сумма продажи</w:t>
            </w:r>
          </w:p>
        </w:tc>
      </w:tr>
      <w:tr w:rsidR="007B6730" w:rsidRPr="007B6730" w:rsidTr="004B1B08">
        <w:trPr>
          <w:trHeight w:val="1530"/>
        </w:trPr>
        <w:tc>
          <w:tcPr>
            <w:tcW w:w="1702" w:type="dxa"/>
            <w:tcBorders>
              <w:top w:val="single" w:sz="4" w:space="0" w:color="auto"/>
              <w:left w:val="single" w:sz="8" w:space="0" w:color="auto"/>
              <w:bottom w:val="single" w:sz="4" w:space="0" w:color="auto"/>
              <w:right w:val="single" w:sz="8" w:space="0" w:color="auto"/>
            </w:tcBorders>
          </w:tcPr>
          <w:p w:rsidR="007B6730" w:rsidRPr="007B6730" w:rsidRDefault="007B6730" w:rsidP="004B1B08">
            <w:pPr>
              <w:jc w:val="center"/>
              <w:rPr>
                <w:rFonts w:ascii="Times New Roman" w:hAnsi="Times New Roman" w:cs="Times New Roman"/>
                <w:sz w:val="24"/>
                <w:szCs w:val="24"/>
              </w:rPr>
            </w:pPr>
            <w:r w:rsidRPr="007B6730">
              <w:rPr>
                <w:rFonts w:ascii="Times New Roman" w:hAnsi="Times New Roman" w:cs="Times New Roman"/>
                <w:sz w:val="24"/>
                <w:szCs w:val="24"/>
              </w:rPr>
              <w:t>Сани для снегохода закрытого типа</w:t>
            </w:r>
          </w:p>
        </w:tc>
        <w:tc>
          <w:tcPr>
            <w:tcW w:w="3402" w:type="dxa"/>
            <w:tcBorders>
              <w:top w:val="single" w:sz="4" w:space="0" w:color="auto"/>
              <w:left w:val="single" w:sz="8" w:space="0" w:color="auto"/>
              <w:bottom w:val="single" w:sz="4" w:space="0" w:color="auto"/>
              <w:right w:val="single" w:sz="8" w:space="0" w:color="auto"/>
            </w:tcBorders>
          </w:tcPr>
          <w:p w:rsidR="007B6730" w:rsidRPr="007B6730" w:rsidRDefault="007B6730" w:rsidP="004B1B08">
            <w:pPr>
              <w:rPr>
                <w:rFonts w:ascii="Times New Roman" w:hAnsi="Times New Roman" w:cs="Times New Roman"/>
                <w:sz w:val="24"/>
                <w:szCs w:val="24"/>
              </w:rPr>
            </w:pPr>
            <w:r w:rsidRPr="007B6730">
              <w:rPr>
                <w:rFonts w:ascii="Times New Roman" w:hAnsi="Times New Roman" w:cs="Times New Roman"/>
                <w:sz w:val="24"/>
                <w:szCs w:val="24"/>
              </w:rPr>
              <w:t>Цвет бежевый</w:t>
            </w:r>
          </w:p>
          <w:p w:rsidR="007B6730" w:rsidRPr="007B6730" w:rsidRDefault="007B6730" w:rsidP="004B1B08">
            <w:pPr>
              <w:rPr>
                <w:rFonts w:ascii="Times New Roman" w:hAnsi="Times New Roman" w:cs="Times New Roman"/>
                <w:sz w:val="24"/>
                <w:szCs w:val="24"/>
              </w:rPr>
            </w:pPr>
            <w:r w:rsidRPr="007B6730">
              <w:rPr>
                <w:rFonts w:ascii="Times New Roman" w:hAnsi="Times New Roman" w:cs="Times New Roman"/>
                <w:sz w:val="24"/>
                <w:szCs w:val="24"/>
              </w:rPr>
              <w:t>Местонахождение: Ненецкий автономный округ,                   с. Тельвиска</w:t>
            </w:r>
          </w:p>
        </w:tc>
        <w:tc>
          <w:tcPr>
            <w:tcW w:w="1417" w:type="dxa"/>
            <w:tcBorders>
              <w:top w:val="single" w:sz="4" w:space="0" w:color="auto"/>
              <w:left w:val="single" w:sz="8" w:space="0" w:color="auto"/>
              <w:bottom w:val="single" w:sz="4" w:space="0" w:color="auto"/>
              <w:right w:val="single" w:sz="8" w:space="0" w:color="auto"/>
            </w:tcBorders>
          </w:tcPr>
          <w:p w:rsidR="007B6730" w:rsidRPr="007B6730" w:rsidRDefault="007B6730" w:rsidP="004B1B08">
            <w:pPr>
              <w:widowControl w:val="0"/>
              <w:autoSpaceDE w:val="0"/>
              <w:autoSpaceDN w:val="0"/>
              <w:adjustRightInd w:val="0"/>
              <w:jc w:val="center"/>
              <w:rPr>
                <w:rFonts w:ascii="Times New Roman" w:hAnsi="Times New Roman" w:cs="Times New Roman"/>
                <w:sz w:val="24"/>
                <w:szCs w:val="24"/>
              </w:rPr>
            </w:pPr>
            <w:r w:rsidRPr="007B6730">
              <w:rPr>
                <w:rFonts w:ascii="Times New Roman" w:hAnsi="Times New Roman" w:cs="Times New Roman"/>
                <w:sz w:val="24"/>
                <w:szCs w:val="24"/>
              </w:rPr>
              <w:t>19.05.2021</w:t>
            </w:r>
          </w:p>
        </w:tc>
        <w:tc>
          <w:tcPr>
            <w:tcW w:w="993" w:type="dxa"/>
            <w:tcBorders>
              <w:top w:val="single" w:sz="4" w:space="0" w:color="auto"/>
              <w:left w:val="single" w:sz="8" w:space="0" w:color="auto"/>
              <w:bottom w:val="single" w:sz="4" w:space="0" w:color="auto"/>
              <w:right w:val="single" w:sz="8" w:space="0" w:color="auto"/>
            </w:tcBorders>
          </w:tcPr>
          <w:p w:rsidR="007B6730" w:rsidRPr="007B6730" w:rsidRDefault="007B6730" w:rsidP="004B1B08">
            <w:pPr>
              <w:widowControl w:val="0"/>
              <w:autoSpaceDE w:val="0"/>
              <w:autoSpaceDN w:val="0"/>
              <w:adjustRightInd w:val="0"/>
              <w:jc w:val="center"/>
              <w:rPr>
                <w:rFonts w:ascii="Times New Roman" w:hAnsi="Times New Roman" w:cs="Times New Roman"/>
                <w:sz w:val="24"/>
                <w:szCs w:val="24"/>
              </w:rPr>
            </w:pPr>
            <w:r w:rsidRPr="007B6730">
              <w:rPr>
                <w:rFonts w:ascii="Times New Roman" w:hAnsi="Times New Roman" w:cs="Times New Roman"/>
                <w:sz w:val="24"/>
                <w:szCs w:val="24"/>
              </w:rPr>
              <w:t>1</w:t>
            </w:r>
          </w:p>
        </w:tc>
        <w:tc>
          <w:tcPr>
            <w:tcW w:w="1276" w:type="dxa"/>
            <w:tcBorders>
              <w:top w:val="single" w:sz="4" w:space="0" w:color="auto"/>
              <w:left w:val="single" w:sz="8" w:space="0" w:color="auto"/>
              <w:bottom w:val="single" w:sz="4" w:space="0" w:color="auto"/>
              <w:right w:val="single" w:sz="8" w:space="0" w:color="auto"/>
            </w:tcBorders>
          </w:tcPr>
          <w:p w:rsidR="007B6730" w:rsidRPr="007B6730" w:rsidRDefault="007B6730" w:rsidP="004B1B08">
            <w:pPr>
              <w:widowControl w:val="0"/>
              <w:autoSpaceDE w:val="0"/>
              <w:autoSpaceDN w:val="0"/>
              <w:adjustRightInd w:val="0"/>
              <w:jc w:val="center"/>
              <w:rPr>
                <w:rFonts w:ascii="Times New Roman" w:hAnsi="Times New Roman" w:cs="Times New Roman"/>
                <w:sz w:val="24"/>
                <w:szCs w:val="24"/>
              </w:rPr>
            </w:pPr>
            <w:r w:rsidRPr="007B6730">
              <w:rPr>
                <w:rFonts w:ascii="Times New Roman" w:hAnsi="Times New Roman" w:cs="Times New Roman"/>
                <w:sz w:val="24"/>
                <w:szCs w:val="24"/>
              </w:rPr>
              <w:t>16000,0</w:t>
            </w:r>
          </w:p>
          <w:p w:rsidR="007B6730" w:rsidRPr="007B6730" w:rsidRDefault="007B6730" w:rsidP="004B1B08">
            <w:pPr>
              <w:widowControl w:val="0"/>
              <w:autoSpaceDE w:val="0"/>
              <w:autoSpaceDN w:val="0"/>
              <w:adjustRightInd w:val="0"/>
              <w:jc w:val="center"/>
              <w:rPr>
                <w:rFonts w:ascii="Times New Roman" w:hAnsi="Times New Roman" w:cs="Times New Roman"/>
                <w:sz w:val="24"/>
                <w:szCs w:val="24"/>
              </w:rPr>
            </w:pPr>
          </w:p>
        </w:tc>
        <w:tc>
          <w:tcPr>
            <w:tcW w:w="1276" w:type="dxa"/>
            <w:tcBorders>
              <w:top w:val="single" w:sz="4" w:space="0" w:color="auto"/>
              <w:left w:val="single" w:sz="8" w:space="0" w:color="auto"/>
              <w:bottom w:val="single" w:sz="4" w:space="0" w:color="auto"/>
              <w:right w:val="single" w:sz="8" w:space="0" w:color="auto"/>
            </w:tcBorders>
          </w:tcPr>
          <w:p w:rsidR="007B6730" w:rsidRPr="007B6730" w:rsidRDefault="007B6730" w:rsidP="004B1B08">
            <w:pPr>
              <w:widowControl w:val="0"/>
              <w:autoSpaceDE w:val="0"/>
              <w:autoSpaceDN w:val="0"/>
              <w:adjustRightInd w:val="0"/>
              <w:jc w:val="center"/>
              <w:rPr>
                <w:rFonts w:ascii="Times New Roman" w:hAnsi="Times New Roman" w:cs="Times New Roman"/>
                <w:sz w:val="24"/>
                <w:szCs w:val="24"/>
              </w:rPr>
            </w:pPr>
            <w:r w:rsidRPr="007B6730">
              <w:rPr>
                <w:rFonts w:ascii="Times New Roman" w:hAnsi="Times New Roman" w:cs="Times New Roman"/>
                <w:sz w:val="24"/>
                <w:szCs w:val="24"/>
              </w:rPr>
              <w:t>16000,0</w:t>
            </w:r>
          </w:p>
        </w:tc>
      </w:tr>
      <w:tr w:rsidR="007B6730" w:rsidRPr="007B6730" w:rsidTr="004B1B08">
        <w:trPr>
          <w:trHeight w:val="1530"/>
        </w:trPr>
        <w:tc>
          <w:tcPr>
            <w:tcW w:w="1702" w:type="dxa"/>
            <w:tcBorders>
              <w:top w:val="single" w:sz="4" w:space="0" w:color="auto"/>
              <w:left w:val="single" w:sz="8" w:space="0" w:color="auto"/>
              <w:bottom w:val="single" w:sz="4" w:space="0" w:color="auto"/>
              <w:right w:val="single" w:sz="8" w:space="0" w:color="auto"/>
            </w:tcBorders>
          </w:tcPr>
          <w:p w:rsidR="007B6730" w:rsidRPr="007B6730" w:rsidRDefault="007B6730" w:rsidP="007B6730">
            <w:pPr>
              <w:contextualSpacing/>
              <w:jc w:val="center"/>
              <w:rPr>
                <w:rFonts w:ascii="Times New Roman" w:hAnsi="Times New Roman" w:cs="Times New Roman"/>
                <w:sz w:val="24"/>
                <w:szCs w:val="24"/>
              </w:rPr>
            </w:pPr>
            <w:r w:rsidRPr="007B6730">
              <w:rPr>
                <w:rFonts w:ascii="Times New Roman" w:hAnsi="Times New Roman" w:cs="Times New Roman"/>
                <w:sz w:val="24"/>
                <w:szCs w:val="24"/>
              </w:rPr>
              <w:t>Автомобиль легковой</w:t>
            </w:r>
          </w:p>
        </w:tc>
        <w:tc>
          <w:tcPr>
            <w:tcW w:w="3402" w:type="dxa"/>
            <w:tcBorders>
              <w:top w:val="single" w:sz="4" w:space="0" w:color="auto"/>
              <w:left w:val="single" w:sz="8" w:space="0" w:color="auto"/>
              <w:bottom w:val="single" w:sz="4" w:space="0" w:color="auto"/>
              <w:right w:val="single" w:sz="8" w:space="0" w:color="auto"/>
            </w:tcBorders>
          </w:tcPr>
          <w:p w:rsidR="007B6730" w:rsidRPr="007B6730" w:rsidRDefault="007B6730" w:rsidP="007B6730">
            <w:pPr>
              <w:contextualSpacing/>
              <w:rPr>
                <w:rFonts w:ascii="Times New Roman" w:hAnsi="Times New Roman" w:cs="Times New Roman"/>
                <w:sz w:val="24"/>
                <w:szCs w:val="24"/>
              </w:rPr>
            </w:pPr>
            <w:r w:rsidRPr="007B6730">
              <w:rPr>
                <w:rFonts w:ascii="Times New Roman" w:hAnsi="Times New Roman" w:cs="Times New Roman"/>
                <w:sz w:val="24"/>
                <w:szCs w:val="24"/>
              </w:rPr>
              <w:t>Марка УАЗ-315148</w:t>
            </w:r>
          </w:p>
          <w:p w:rsidR="007B6730" w:rsidRPr="007B6730" w:rsidRDefault="007B6730" w:rsidP="007B6730">
            <w:pPr>
              <w:contextualSpacing/>
              <w:rPr>
                <w:rFonts w:ascii="Times New Roman" w:hAnsi="Times New Roman" w:cs="Times New Roman"/>
                <w:sz w:val="24"/>
                <w:szCs w:val="24"/>
              </w:rPr>
            </w:pPr>
            <w:r w:rsidRPr="007B6730">
              <w:rPr>
                <w:rFonts w:ascii="Times New Roman" w:hAnsi="Times New Roman" w:cs="Times New Roman"/>
                <w:sz w:val="24"/>
                <w:szCs w:val="24"/>
              </w:rPr>
              <w:t>Идентификационный номер (</w:t>
            </w:r>
            <w:r w:rsidRPr="007B6730">
              <w:rPr>
                <w:rFonts w:ascii="Times New Roman" w:hAnsi="Times New Roman" w:cs="Times New Roman"/>
                <w:sz w:val="24"/>
                <w:szCs w:val="24"/>
                <w:lang w:val="en-US"/>
              </w:rPr>
              <w:t>VIN</w:t>
            </w:r>
            <w:r w:rsidRPr="007B6730">
              <w:rPr>
                <w:rFonts w:ascii="Times New Roman" w:hAnsi="Times New Roman" w:cs="Times New Roman"/>
                <w:sz w:val="24"/>
                <w:szCs w:val="24"/>
              </w:rPr>
              <w:t>) ХТТ31514880550636</w:t>
            </w:r>
          </w:p>
          <w:p w:rsidR="007B6730" w:rsidRPr="007B6730" w:rsidRDefault="007B6730" w:rsidP="007B6730">
            <w:pPr>
              <w:contextualSpacing/>
              <w:rPr>
                <w:rFonts w:ascii="Times New Roman" w:hAnsi="Times New Roman" w:cs="Times New Roman"/>
                <w:sz w:val="24"/>
                <w:szCs w:val="24"/>
              </w:rPr>
            </w:pPr>
            <w:r w:rsidRPr="007B6730">
              <w:rPr>
                <w:rFonts w:ascii="Times New Roman" w:hAnsi="Times New Roman" w:cs="Times New Roman"/>
                <w:sz w:val="24"/>
                <w:szCs w:val="24"/>
              </w:rPr>
              <w:t>Год выпуска - 2007</w:t>
            </w:r>
          </w:p>
          <w:p w:rsidR="007B6730" w:rsidRPr="007B6730" w:rsidRDefault="007B6730" w:rsidP="007B6730">
            <w:pPr>
              <w:contextualSpacing/>
              <w:rPr>
                <w:rFonts w:ascii="Times New Roman" w:hAnsi="Times New Roman" w:cs="Times New Roman"/>
                <w:sz w:val="24"/>
                <w:szCs w:val="24"/>
              </w:rPr>
            </w:pPr>
            <w:r w:rsidRPr="007B6730">
              <w:rPr>
                <w:rFonts w:ascii="Times New Roman" w:hAnsi="Times New Roman" w:cs="Times New Roman"/>
                <w:sz w:val="24"/>
                <w:szCs w:val="24"/>
              </w:rPr>
              <w:t xml:space="preserve">Цвет - Посейдон </w:t>
            </w:r>
            <w:proofErr w:type="spellStart"/>
            <w:r w:rsidRPr="007B6730">
              <w:rPr>
                <w:rFonts w:ascii="Times New Roman" w:hAnsi="Times New Roman" w:cs="Times New Roman"/>
                <w:sz w:val="24"/>
                <w:szCs w:val="24"/>
              </w:rPr>
              <w:t>Металлик</w:t>
            </w:r>
            <w:proofErr w:type="spellEnd"/>
          </w:p>
          <w:p w:rsidR="007B6730" w:rsidRPr="007B6730" w:rsidRDefault="007B6730" w:rsidP="007B6730">
            <w:pPr>
              <w:contextualSpacing/>
              <w:rPr>
                <w:rFonts w:ascii="Times New Roman" w:hAnsi="Times New Roman" w:cs="Times New Roman"/>
                <w:sz w:val="24"/>
                <w:szCs w:val="24"/>
              </w:rPr>
            </w:pPr>
            <w:r w:rsidRPr="007B6730">
              <w:rPr>
                <w:rFonts w:ascii="Times New Roman" w:hAnsi="Times New Roman" w:cs="Times New Roman"/>
                <w:sz w:val="24"/>
                <w:szCs w:val="24"/>
              </w:rPr>
              <w:t xml:space="preserve">Категория – </w:t>
            </w:r>
            <w:proofErr w:type="gramStart"/>
            <w:r w:rsidRPr="007B6730">
              <w:rPr>
                <w:rFonts w:ascii="Times New Roman" w:hAnsi="Times New Roman" w:cs="Times New Roman"/>
                <w:sz w:val="24"/>
                <w:szCs w:val="24"/>
              </w:rPr>
              <w:t>В</w:t>
            </w:r>
            <w:proofErr w:type="gramEnd"/>
          </w:p>
          <w:p w:rsidR="007B6730" w:rsidRPr="007B6730" w:rsidRDefault="007B6730" w:rsidP="007B6730">
            <w:pPr>
              <w:contextualSpacing/>
              <w:rPr>
                <w:rFonts w:ascii="Times New Roman" w:hAnsi="Times New Roman" w:cs="Times New Roman"/>
                <w:sz w:val="24"/>
                <w:szCs w:val="24"/>
              </w:rPr>
            </w:pPr>
            <w:r w:rsidRPr="007B6730">
              <w:rPr>
                <w:rFonts w:ascii="Times New Roman" w:hAnsi="Times New Roman" w:cs="Times New Roman"/>
                <w:sz w:val="24"/>
                <w:szCs w:val="24"/>
              </w:rPr>
              <w:t>Шасси – 31510080595533</w:t>
            </w:r>
          </w:p>
          <w:p w:rsidR="007B6730" w:rsidRPr="007B6730" w:rsidRDefault="007B6730" w:rsidP="007B6730">
            <w:pPr>
              <w:contextualSpacing/>
              <w:rPr>
                <w:rFonts w:ascii="Times New Roman" w:hAnsi="Times New Roman" w:cs="Times New Roman"/>
                <w:sz w:val="24"/>
                <w:szCs w:val="24"/>
              </w:rPr>
            </w:pPr>
            <w:r w:rsidRPr="007B6730">
              <w:rPr>
                <w:rFonts w:ascii="Times New Roman" w:hAnsi="Times New Roman" w:cs="Times New Roman"/>
                <w:sz w:val="24"/>
                <w:szCs w:val="24"/>
              </w:rPr>
              <w:t>Кузов (прицеп) – 31514870023881</w:t>
            </w:r>
          </w:p>
          <w:p w:rsidR="007B6730" w:rsidRPr="007B6730" w:rsidRDefault="007B6730" w:rsidP="007B6730">
            <w:pPr>
              <w:contextualSpacing/>
              <w:rPr>
                <w:rFonts w:ascii="Times New Roman" w:hAnsi="Times New Roman" w:cs="Times New Roman"/>
                <w:sz w:val="24"/>
                <w:szCs w:val="24"/>
              </w:rPr>
            </w:pPr>
            <w:r w:rsidRPr="007B6730">
              <w:rPr>
                <w:rFonts w:ascii="Times New Roman" w:hAnsi="Times New Roman" w:cs="Times New Roman"/>
                <w:sz w:val="24"/>
                <w:szCs w:val="24"/>
              </w:rPr>
              <w:t xml:space="preserve">Мощность двигателя – </w:t>
            </w:r>
            <w:smartTag w:uri="urn:schemas-microsoft-com:office:smarttags" w:element="metricconverter">
              <w:smartTagPr>
                <w:attr w:name="ProductID" w:val="91 л"/>
              </w:smartTagPr>
              <w:r w:rsidRPr="007B6730">
                <w:rPr>
                  <w:rFonts w:ascii="Times New Roman" w:hAnsi="Times New Roman" w:cs="Times New Roman"/>
                  <w:sz w:val="24"/>
                  <w:szCs w:val="24"/>
                </w:rPr>
                <w:t>91 л</w:t>
              </w:r>
            </w:smartTag>
            <w:r w:rsidRPr="007B6730">
              <w:rPr>
                <w:rFonts w:ascii="Times New Roman" w:hAnsi="Times New Roman" w:cs="Times New Roman"/>
                <w:sz w:val="24"/>
                <w:szCs w:val="24"/>
              </w:rPr>
              <w:t>.</w:t>
            </w:r>
            <w:proofErr w:type="gramStart"/>
            <w:r w:rsidRPr="007B6730">
              <w:rPr>
                <w:rFonts w:ascii="Times New Roman" w:hAnsi="Times New Roman" w:cs="Times New Roman"/>
                <w:sz w:val="24"/>
                <w:szCs w:val="24"/>
              </w:rPr>
              <w:t>с</w:t>
            </w:r>
            <w:proofErr w:type="gramEnd"/>
            <w:r w:rsidRPr="007B6730">
              <w:rPr>
                <w:rFonts w:ascii="Times New Roman" w:hAnsi="Times New Roman" w:cs="Times New Roman"/>
                <w:sz w:val="24"/>
                <w:szCs w:val="24"/>
              </w:rPr>
              <w:t>.</w:t>
            </w:r>
          </w:p>
          <w:p w:rsidR="007B6730" w:rsidRPr="007B6730" w:rsidRDefault="007B6730" w:rsidP="007B6730">
            <w:pPr>
              <w:contextualSpacing/>
              <w:rPr>
                <w:rFonts w:ascii="Times New Roman" w:hAnsi="Times New Roman" w:cs="Times New Roman"/>
                <w:sz w:val="24"/>
                <w:szCs w:val="24"/>
              </w:rPr>
            </w:pPr>
            <w:r w:rsidRPr="007B6730">
              <w:rPr>
                <w:rFonts w:ascii="Times New Roman" w:hAnsi="Times New Roman" w:cs="Times New Roman"/>
                <w:sz w:val="24"/>
                <w:szCs w:val="24"/>
              </w:rPr>
              <w:t>Тип двигателя – дизельный</w:t>
            </w:r>
          </w:p>
          <w:p w:rsidR="007B6730" w:rsidRPr="007B6730" w:rsidRDefault="007B6730" w:rsidP="007B6730">
            <w:pPr>
              <w:contextualSpacing/>
              <w:rPr>
                <w:rFonts w:ascii="Times New Roman" w:hAnsi="Times New Roman" w:cs="Times New Roman"/>
                <w:sz w:val="24"/>
                <w:szCs w:val="24"/>
              </w:rPr>
            </w:pPr>
            <w:r w:rsidRPr="007B6730">
              <w:rPr>
                <w:rFonts w:ascii="Times New Roman" w:hAnsi="Times New Roman" w:cs="Times New Roman"/>
                <w:sz w:val="24"/>
                <w:szCs w:val="24"/>
              </w:rPr>
              <w:lastRenderedPageBreak/>
              <w:t xml:space="preserve">Масса без нагрузки – </w:t>
            </w:r>
            <w:smartTag w:uri="urn:schemas-microsoft-com:office:smarttags" w:element="metricconverter">
              <w:smartTagPr>
                <w:attr w:name="ProductID" w:val="1890 кг"/>
              </w:smartTagPr>
              <w:r w:rsidRPr="007B6730">
                <w:rPr>
                  <w:rFonts w:ascii="Times New Roman" w:hAnsi="Times New Roman" w:cs="Times New Roman"/>
                  <w:sz w:val="24"/>
                  <w:szCs w:val="24"/>
                </w:rPr>
                <w:t>1890 кг</w:t>
              </w:r>
            </w:smartTag>
          </w:p>
          <w:p w:rsidR="007B6730" w:rsidRPr="007B6730" w:rsidRDefault="007B6730" w:rsidP="007B6730">
            <w:pPr>
              <w:contextualSpacing/>
              <w:rPr>
                <w:rFonts w:ascii="Times New Roman" w:hAnsi="Times New Roman" w:cs="Times New Roman"/>
                <w:sz w:val="24"/>
                <w:szCs w:val="24"/>
              </w:rPr>
            </w:pPr>
            <w:r w:rsidRPr="007B6730">
              <w:rPr>
                <w:rFonts w:ascii="Times New Roman" w:hAnsi="Times New Roman" w:cs="Times New Roman"/>
                <w:sz w:val="24"/>
                <w:szCs w:val="24"/>
              </w:rPr>
              <w:t>Местонахождение: Ненецкий автономный округ,                   с. Тельвиска</w:t>
            </w:r>
          </w:p>
        </w:tc>
        <w:tc>
          <w:tcPr>
            <w:tcW w:w="1417" w:type="dxa"/>
            <w:tcBorders>
              <w:top w:val="single" w:sz="4" w:space="0" w:color="auto"/>
              <w:left w:val="single" w:sz="8" w:space="0" w:color="auto"/>
              <w:bottom w:val="single" w:sz="4" w:space="0" w:color="auto"/>
              <w:right w:val="single" w:sz="8" w:space="0" w:color="auto"/>
            </w:tcBorders>
          </w:tcPr>
          <w:p w:rsidR="007B6730" w:rsidRPr="007B6730" w:rsidRDefault="007B6730" w:rsidP="007B6730">
            <w:pPr>
              <w:widowControl w:val="0"/>
              <w:autoSpaceDE w:val="0"/>
              <w:autoSpaceDN w:val="0"/>
              <w:adjustRightInd w:val="0"/>
              <w:contextualSpacing/>
              <w:jc w:val="center"/>
              <w:rPr>
                <w:rFonts w:ascii="Times New Roman" w:hAnsi="Times New Roman" w:cs="Times New Roman"/>
                <w:sz w:val="24"/>
                <w:szCs w:val="24"/>
              </w:rPr>
            </w:pPr>
            <w:r w:rsidRPr="007B6730">
              <w:rPr>
                <w:rFonts w:ascii="Times New Roman" w:hAnsi="Times New Roman" w:cs="Times New Roman"/>
                <w:sz w:val="24"/>
                <w:szCs w:val="24"/>
              </w:rPr>
              <w:lastRenderedPageBreak/>
              <w:t>19.05.2021</w:t>
            </w:r>
          </w:p>
        </w:tc>
        <w:tc>
          <w:tcPr>
            <w:tcW w:w="993" w:type="dxa"/>
            <w:tcBorders>
              <w:top w:val="single" w:sz="4" w:space="0" w:color="auto"/>
              <w:left w:val="single" w:sz="8" w:space="0" w:color="auto"/>
              <w:bottom w:val="single" w:sz="4" w:space="0" w:color="auto"/>
              <w:right w:val="single" w:sz="8" w:space="0" w:color="auto"/>
            </w:tcBorders>
          </w:tcPr>
          <w:p w:rsidR="007B6730" w:rsidRPr="007B6730" w:rsidRDefault="007B6730" w:rsidP="007B6730">
            <w:pPr>
              <w:widowControl w:val="0"/>
              <w:autoSpaceDE w:val="0"/>
              <w:autoSpaceDN w:val="0"/>
              <w:adjustRightInd w:val="0"/>
              <w:contextualSpacing/>
              <w:jc w:val="center"/>
              <w:rPr>
                <w:rFonts w:ascii="Times New Roman" w:hAnsi="Times New Roman" w:cs="Times New Roman"/>
                <w:sz w:val="24"/>
                <w:szCs w:val="24"/>
              </w:rPr>
            </w:pPr>
            <w:r w:rsidRPr="007B6730">
              <w:rPr>
                <w:rFonts w:ascii="Times New Roman" w:hAnsi="Times New Roman" w:cs="Times New Roman"/>
                <w:sz w:val="24"/>
                <w:szCs w:val="24"/>
              </w:rPr>
              <w:t>1</w:t>
            </w:r>
          </w:p>
        </w:tc>
        <w:tc>
          <w:tcPr>
            <w:tcW w:w="1276" w:type="dxa"/>
            <w:tcBorders>
              <w:top w:val="single" w:sz="4" w:space="0" w:color="auto"/>
              <w:left w:val="single" w:sz="8" w:space="0" w:color="auto"/>
              <w:bottom w:val="single" w:sz="4" w:space="0" w:color="auto"/>
              <w:right w:val="single" w:sz="8" w:space="0" w:color="auto"/>
            </w:tcBorders>
          </w:tcPr>
          <w:p w:rsidR="007B6730" w:rsidRPr="007B6730" w:rsidRDefault="007B6730" w:rsidP="007B6730">
            <w:pPr>
              <w:widowControl w:val="0"/>
              <w:autoSpaceDE w:val="0"/>
              <w:autoSpaceDN w:val="0"/>
              <w:adjustRightInd w:val="0"/>
              <w:contextualSpacing/>
              <w:jc w:val="center"/>
              <w:rPr>
                <w:rFonts w:ascii="Times New Roman" w:hAnsi="Times New Roman" w:cs="Times New Roman"/>
                <w:sz w:val="24"/>
                <w:szCs w:val="24"/>
              </w:rPr>
            </w:pPr>
            <w:r w:rsidRPr="007B6730">
              <w:rPr>
                <w:rFonts w:ascii="Times New Roman" w:hAnsi="Times New Roman" w:cs="Times New Roman"/>
                <w:sz w:val="24"/>
                <w:szCs w:val="24"/>
              </w:rPr>
              <w:t>54000,0</w:t>
            </w:r>
          </w:p>
          <w:p w:rsidR="007B6730" w:rsidRPr="007B6730" w:rsidRDefault="007B6730" w:rsidP="007B6730">
            <w:pPr>
              <w:widowControl w:val="0"/>
              <w:autoSpaceDE w:val="0"/>
              <w:autoSpaceDN w:val="0"/>
              <w:adjustRightInd w:val="0"/>
              <w:contextualSpacing/>
              <w:jc w:val="center"/>
              <w:rPr>
                <w:rFonts w:ascii="Times New Roman" w:hAnsi="Times New Roman" w:cs="Times New Roman"/>
                <w:sz w:val="24"/>
                <w:szCs w:val="24"/>
              </w:rPr>
            </w:pPr>
          </w:p>
        </w:tc>
        <w:tc>
          <w:tcPr>
            <w:tcW w:w="1276" w:type="dxa"/>
            <w:tcBorders>
              <w:top w:val="single" w:sz="4" w:space="0" w:color="auto"/>
              <w:left w:val="single" w:sz="8" w:space="0" w:color="auto"/>
              <w:bottom w:val="single" w:sz="4" w:space="0" w:color="auto"/>
              <w:right w:val="single" w:sz="8" w:space="0" w:color="auto"/>
            </w:tcBorders>
          </w:tcPr>
          <w:p w:rsidR="007B6730" w:rsidRPr="007B6730" w:rsidRDefault="007B6730" w:rsidP="007B6730">
            <w:pPr>
              <w:widowControl w:val="0"/>
              <w:autoSpaceDE w:val="0"/>
              <w:autoSpaceDN w:val="0"/>
              <w:adjustRightInd w:val="0"/>
              <w:contextualSpacing/>
              <w:jc w:val="center"/>
              <w:rPr>
                <w:rFonts w:ascii="Times New Roman" w:hAnsi="Times New Roman" w:cs="Times New Roman"/>
                <w:sz w:val="24"/>
                <w:szCs w:val="24"/>
              </w:rPr>
            </w:pPr>
            <w:r w:rsidRPr="007B6730">
              <w:rPr>
                <w:rFonts w:ascii="Times New Roman" w:hAnsi="Times New Roman" w:cs="Times New Roman"/>
                <w:sz w:val="24"/>
                <w:szCs w:val="24"/>
              </w:rPr>
              <w:t>54000,0</w:t>
            </w:r>
          </w:p>
        </w:tc>
      </w:tr>
    </w:tbl>
    <w:p w:rsidR="007B6730" w:rsidRPr="007B6730" w:rsidRDefault="007B6730" w:rsidP="007B6730">
      <w:pPr>
        <w:rPr>
          <w:rFonts w:ascii="Times New Roman" w:hAnsi="Times New Roman" w:cs="Times New Roman"/>
          <w:b/>
          <w:sz w:val="24"/>
          <w:szCs w:val="24"/>
        </w:rPr>
      </w:pPr>
    </w:p>
    <w:p w:rsidR="00C5412F" w:rsidRPr="00C5412F" w:rsidRDefault="00C5412F" w:rsidP="00C5412F">
      <w:pPr>
        <w:pStyle w:val="ConsPlusNonformat"/>
        <w:widowControl/>
        <w:jc w:val="center"/>
        <w:rPr>
          <w:rFonts w:ascii="Times New Roman" w:hAnsi="Times New Roman" w:cs="Times New Roman"/>
          <w:b/>
          <w:bCs/>
        </w:rPr>
      </w:pPr>
      <w:r w:rsidRPr="00C5412F">
        <w:rPr>
          <w:rFonts w:ascii="Times New Roman" w:hAnsi="Times New Roman" w:cs="Times New Roman"/>
          <w:b/>
          <w:bCs/>
        </w:rPr>
        <w:t>СОВЕТ ДЕПУТАТОВ МУНИЦИПАЛЬНОГО ОБРАЗОВАНИЯ</w:t>
      </w:r>
    </w:p>
    <w:p w:rsidR="00C5412F" w:rsidRPr="00C5412F" w:rsidRDefault="00C5412F" w:rsidP="00C5412F">
      <w:pPr>
        <w:pStyle w:val="ConsPlusNonformat"/>
        <w:widowControl/>
        <w:jc w:val="center"/>
        <w:rPr>
          <w:rFonts w:ascii="Times New Roman" w:hAnsi="Times New Roman" w:cs="Times New Roman"/>
          <w:b/>
          <w:bCs/>
        </w:rPr>
      </w:pPr>
      <w:r w:rsidRPr="00C5412F">
        <w:rPr>
          <w:rFonts w:ascii="Times New Roman" w:hAnsi="Times New Roman" w:cs="Times New Roman"/>
          <w:b/>
          <w:bCs/>
        </w:rPr>
        <w:t>«ТЕЛЬВИСОЧНЫЙ СЕЛЬСОВЕТ» НЕНЕЦКОГО АВТОНОМНОГО ОКРУГА</w:t>
      </w:r>
    </w:p>
    <w:p w:rsidR="00C5412F" w:rsidRPr="00C5412F" w:rsidRDefault="00C5412F" w:rsidP="00C5412F">
      <w:pPr>
        <w:pStyle w:val="ConsPlusTitle"/>
        <w:widowControl/>
        <w:rPr>
          <w:rFonts w:ascii="Times New Roman" w:hAnsi="Times New Roman" w:cs="Times New Roman"/>
          <w:sz w:val="20"/>
          <w:szCs w:val="20"/>
        </w:rPr>
      </w:pPr>
    </w:p>
    <w:p w:rsidR="00C5412F" w:rsidRPr="00C5412F" w:rsidRDefault="00C5412F" w:rsidP="00C5412F">
      <w:pPr>
        <w:pStyle w:val="ConsPlusTitle"/>
        <w:widowControl/>
        <w:jc w:val="center"/>
        <w:rPr>
          <w:rFonts w:ascii="Times New Roman" w:hAnsi="Times New Roman" w:cs="Times New Roman"/>
          <w:sz w:val="20"/>
          <w:szCs w:val="20"/>
        </w:rPr>
      </w:pPr>
      <w:r w:rsidRPr="00C5412F">
        <w:rPr>
          <w:rFonts w:ascii="Times New Roman" w:hAnsi="Times New Roman" w:cs="Times New Roman"/>
          <w:sz w:val="20"/>
          <w:szCs w:val="20"/>
        </w:rPr>
        <w:t>внеочередное 11 - е заседание 27- го созыва</w:t>
      </w:r>
    </w:p>
    <w:p w:rsidR="00C5412F" w:rsidRPr="00C5412F" w:rsidRDefault="00C5412F" w:rsidP="00C5412F">
      <w:pPr>
        <w:pStyle w:val="ConsPlusTitle"/>
        <w:widowControl/>
        <w:rPr>
          <w:rFonts w:ascii="Times New Roman" w:hAnsi="Times New Roman" w:cs="Times New Roman"/>
          <w:sz w:val="20"/>
          <w:szCs w:val="20"/>
        </w:rPr>
      </w:pPr>
    </w:p>
    <w:p w:rsidR="00C5412F" w:rsidRPr="00C5412F" w:rsidRDefault="00C5412F" w:rsidP="00C5412F">
      <w:pPr>
        <w:pStyle w:val="ConsPlusTitle"/>
        <w:widowControl/>
        <w:jc w:val="center"/>
        <w:rPr>
          <w:rFonts w:ascii="Times New Roman" w:hAnsi="Times New Roman" w:cs="Times New Roman"/>
          <w:sz w:val="20"/>
          <w:szCs w:val="20"/>
        </w:rPr>
      </w:pPr>
      <w:r w:rsidRPr="00C5412F">
        <w:rPr>
          <w:rFonts w:ascii="Times New Roman" w:hAnsi="Times New Roman" w:cs="Times New Roman"/>
          <w:sz w:val="20"/>
          <w:szCs w:val="20"/>
        </w:rPr>
        <w:t>РЕШЕНИЕ</w:t>
      </w:r>
    </w:p>
    <w:p w:rsidR="00C5412F" w:rsidRPr="00C5412F" w:rsidRDefault="00C5412F" w:rsidP="00C5412F">
      <w:pPr>
        <w:pStyle w:val="ConsPlusTitle"/>
        <w:widowControl/>
        <w:jc w:val="center"/>
        <w:rPr>
          <w:rFonts w:ascii="Times New Roman" w:hAnsi="Times New Roman" w:cs="Times New Roman"/>
          <w:sz w:val="20"/>
          <w:szCs w:val="20"/>
        </w:rPr>
      </w:pPr>
      <w:r w:rsidRPr="00C5412F">
        <w:rPr>
          <w:rFonts w:ascii="Times New Roman" w:hAnsi="Times New Roman" w:cs="Times New Roman"/>
          <w:sz w:val="20"/>
          <w:szCs w:val="20"/>
        </w:rPr>
        <w:t>25 июля 2014 года № 2</w:t>
      </w:r>
    </w:p>
    <w:p w:rsidR="00C5412F" w:rsidRPr="00C5412F" w:rsidRDefault="00C5412F" w:rsidP="00C5412F">
      <w:pPr>
        <w:pStyle w:val="ConsPlusTitle"/>
        <w:widowControl/>
        <w:jc w:val="both"/>
        <w:rPr>
          <w:rFonts w:ascii="Times New Roman" w:hAnsi="Times New Roman" w:cs="Times New Roman"/>
          <w:sz w:val="20"/>
          <w:szCs w:val="20"/>
        </w:rPr>
      </w:pPr>
    </w:p>
    <w:p w:rsidR="00C5412F" w:rsidRPr="00C5412F" w:rsidRDefault="00C5412F" w:rsidP="00C5412F">
      <w:pPr>
        <w:autoSpaceDE w:val="0"/>
        <w:autoSpaceDN w:val="0"/>
        <w:adjustRightInd w:val="0"/>
        <w:spacing w:after="0" w:line="240" w:lineRule="auto"/>
        <w:ind w:firstLine="540"/>
        <w:jc w:val="center"/>
        <w:rPr>
          <w:rFonts w:ascii="Times New Roman" w:hAnsi="Times New Roman" w:cs="Times New Roman"/>
          <w:b/>
          <w:bCs/>
          <w:sz w:val="20"/>
          <w:szCs w:val="20"/>
        </w:rPr>
      </w:pPr>
      <w:r w:rsidRPr="00C5412F">
        <w:rPr>
          <w:rFonts w:ascii="Times New Roman" w:hAnsi="Times New Roman" w:cs="Times New Roman"/>
          <w:b/>
          <w:sz w:val="20"/>
          <w:szCs w:val="20"/>
        </w:rPr>
        <w:t xml:space="preserve">Об утверждении Порядка </w:t>
      </w:r>
      <w:r w:rsidRPr="00C5412F">
        <w:rPr>
          <w:rFonts w:ascii="Times New Roman" w:hAnsi="Times New Roman" w:cs="Times New Roman"/>
          <w:b/>
          <w:bCs/>
          <w:sz w:val="20"/>
          <w:szCs w:val="20"/>
        </w:rPr>
        <w:t>организации и проведения публичных слушаний</w:t>
      </w:r>
    </w:p>
    <w:p w:rsidR="00C5412F" w:rsidRPr="00C5412F" w:rsidRDefault="00C5412F" w:rsidP="00C5412F">
      <w:pPr>
        <w:pStyle w:val="ConsPlusTitle"/>
        <w:widowControl/>
        <w:jc w:val="center"/>
        <w:rPr>
          <w:rFonts w:ascii="Times New Roman" w:hAnsi="Times New Roman" w:cs="Times New Roman"/>
          <w:sz w:val="20"/>
          <w:szCs w:val="20"/>
        </w:rPr>
      </w:pPr>
      <w:r w:rsidRPr="00C5412F">
        <w:rPr>
          <w:rFonts w:ascii="Times New Roman" w:hAnsi="Times New Roman" w:cs="Times New Roman"/>
          <w:sz w:val="20"/>
          <w:szCs w:val="20"/>
        </w:rPr>
        <w:t>в  муниципальном образовании «Тельвисочный сельсовет»</w:t>
      </w:r>
    </w:p>
    <w:p w:rsidR="00C5412F" w:rsidRPr="00C5412F" w:rsidRDefault="00C5412F" w:rsidP="00C5412F">
      <w:pPr>
        <w:pStyle w:val="ConsPlusTitle"/>
        <w:widowControl/>
        <w:jc w:val="center"/>
        <w:rPr>
          <w:rFonts w:ascii="Times New Roman" w:hAnsi="Times New Roman" w:cs="Times New Roman"/>
          <w:sz w:val="20"/>
          <w:szCs w:val="20"/>
        </w:rPr>
      </w:pPr>
      <w:r w:rsidRPr="00C5412F">
        <w:rPr>
          <w:rFonts w:ascii="Times New Roman" w:hAnsi="Times New Roman" w:cs="Times New Roman"/>
          <w:sz w:val="20"/>
          <w:szCs w:val="20"/>
        </w:rPr>
        <w:t>Ненецкого автономного округа</w:t>
      </w:r>
    </w:p>
    <w:p w:rsidR="00C5412F" w:rsidRPr="00C5412F" w:rsidRDefault="00C5412F" w:rsidP="00C5412F">
      <w:pPr>
        <w:pStyle w:val="ConsPlusTitle"/>
        <w:widowControl/>
        <w:jc w:val="center"/>
        <w:rPr>
          <w:rFonts w:ascii="Times New Roman" w:hAnsi="Times New Roman" w:cs="Times New Roman"/>
          <w:sz w:val="20"/>
          <w:szCs w:val="20"/>
        </w:rPr>
      </w:pP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color w:val="000000"/>
          <w:sz w:val="20"/>
          <w:szCs w:val="20"/>
        </w:rPr>
        <w:t xml:space="preserve">Руководствуясь </w:t>
      </w:r>
      <w:hyperlink r:id="rId26" w:history="1">
        <w:r w:rsidRPr="00C5412F">
          <w:rPr>
            <w:rStyle w:val="af5"/>
            <w:rFonts w:ascii="Times New Roman" w:hAnsi="Times New Roman" w:cs="Times New Roman"/>
            <w:bCs/>
            <w:color w:val="000000"/>
            <w:sz w:val="20"/>
            <w:szCs w:val="20"/>
          </w:rPr>
          <w:t xml:space="preserve"> статьей 28</w:t>
        </w:r>
      </w:hyperlink>
      <w:r w:rsidRPr="00C5412F">
        <w:rPr>
          <w:rFonts w:ascii="Times New Roman" w:hAnsi="Times New Roman" w:cs="Times New Roman"/>
          <w:bCs/>
          <w:color w:val="000000"/>
          <w:sz w:val="20"/>
          <w:szCs w:val="20"/>
        </w:rPr>
        <w:t xml:space="preserve"> Федерального закона от 06.10.2003 N 131-ФЗ "Об общих принципах организации местного самоуправления в Российской Федерации",</w:t>
      </w:r>
      <w:r w:rsidRPr="00C5412F">
        <w:rPr>
          <w:rFonts w:ascii="Times New Roman" w:hAnsi="Times New Roman" w:cs="Times New Roman"/>
          <w:b/>
          <w:bCs/>
          <w:sz w:val="20"/>
          <w:szCs w:val="20"/>
        </w:rPr>
        <w:t xml:space="preserve"> </w:t>
      </w:r>
      <w:r w:rsidRPr="00C5412F">
        <w:rPr>
          <w:rFonts w:ascii="Times New Roman" w:hAnsi="Times New Roman" w:cs="Times New Roman"/>
          <w:sz w:val="20"/>
          <w:szCs w:val="20"/>
        </w:rPr>
        <w:t>статьей 16 Устава муниципального образования  «Тельвисочный сельсовет» Ненецкого автономного округа,  Совет депутатов МО «Тельвисочный сельсовет» НАО РЕШИЛ:</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p>
    <w:p w:rsidR="00C5412F" w:rsidRPr="00C5412F" w:rsidRDefault="00C5412F" w:rsidP="00C5412F">
      <w:pPr>
        <w:pStyle w:val="af8"/>
        <w:numPr>
          <w:ilvl w:val="0"/>
          <w:numId w:val="17"/>
        </w:numPr>
        <w:autoSpaceDE w:val="0"/>
        <w:autoSpaceDN w:val="0"/>
        <w:adjustRightInd w:val="0"/>
        <w:ind w:left="0" w:firstLine="567"/>
        <w:contextualSpacing/>
        <w:jc w:val="both"/>
        <w:rPr>
          <w:sz w:val="20"/>
          <w:szCs w:val="20"/>
        </w:rPr>
      </w:pPr>
      <w:r w:rsidRPr="00C5412F">
        <w:rPr>
          <w:sz w:val="20"/>
          <w:szCs w:val="20"/>
        </w:rPr>
        <w:t xml:space="preserve">Утвердить прилагаемый Порядок </w:t>
      </w:r>
      <w:r w:rsidRPr="00C5412F">
        <w:rPr>
          <w:bCs/>
          <w:sz w:val="20"/>
          <w:szCs w:val="20"/>
        </w:rPr>
        <w:t xml:space="preserve">организации и проведения публичных слушаний </w:t>
      </w:r>
      <w:r w:rsidRPr="00C5412F">
        <w:rPr>
          <w:sz w:val="20"/>
          <w:szCs w:val="20"/>
        </w:rPr>
        <w:t xml:space="preserve">в  муниципальном образовании «Тельвисочный сельсовет» Ненецкого автономного округа. </w:t>
      </w:r>
    </w:p>
    <w:p w:rsidR="00C5412F" w:rsidRPr="00C5412F" w:rsidRDefault="00C5412F" w:rsidP="00C5412F">
      <w:pPr>
        <w:pStyle w:val="af8"/>
        <w:jc w:val="both"/>
        <w:rPr>
          <w:sz w:val="20"/>
          <w:szCs w:val="20"/>
        </w:rPr>
      </w:pPr>
    </w:p>
    <w:p w:rsidR="00C5412F" w:rsidRPr="00C5412F" w:rsidRDefault="00C5412F" w:rsidP="00C5412F">
      <w:pPr>
        <w:numPr>
          <w:ilvl w:val="0"/>
          <w:numId w:val="18"/>
        </w:numPr>
        <w:spacing w:after="0" w:line="240" w:lineRule="auto"/>
        <w:ind w:left="0" w:firstLine="567"/>
        <w:jc w:val="both"/>
        <w:rPr>
          <w:rFonts w:ascii="Times New Roman" w:hAnsi="Times New Roman" w:cs="Times New Roman"/>
          <w:sz w:val="20"/>
          <w:szCs w:val="20"/>
        </w:rPr>
      </w:pPr>
      <w:r w:rsidRPr="00C5412F">
        <w:rPr>
          <w:rFonts w:ascii="Times New Roman" w:hAnsi="Times New Roman" w:cs="Times New Roman"/>
          <w:sz w:val="20"/>
          <w:szCs w:val="20"/>
        </w:rPr>
        <w:t>Настоящее Решение вступает в силу после его официального  опубликования (обнародования).</w:t>
      </w:r>
    </w:p>
    <w:p w:rsidR="00C5412F" w:rsidRPr="00C5412F" w:rsidRDefault="00C5412F" w:rsidP="00C5412F">
      <w:pPr>
        <w:pStyle w:val="af8"/>
        <w:jc w:val="both"/>
        <w:rPr>
          <w:sz w:val="20"/>
          <w:szCs w:val="20"/>
        </w:rPr>
      </w:pPr>
    </w:p>
    <w:p w:rsidR="00C5412F" w:rsidRPr="00C5412F" w:rsidRDefault="00C5412F" w:rsidP="00C5412F">
      <w:pPr>
        <w:pStyle w:val="af8"/>
        <w:tabs>
          <w:tab w:val="left" w:pos="7392"/>
        </w:tabs>
        <w:jc w:val="both"/>
        <w:rPr>
          <w:sz w:val="20"/>
          <w:szCs w:val="20"/>
        </w:rPr>
      </w:pPr>
      <w:r w:rsidRPr="00C5412F">
        <w:rPr>
          <w:sz w:val="20"/>
          <w:szCs w:val="20"/>
        </w:rPr>
        <w:t>Глава МО «Тельвисочный сельсовет» НАО</w:t>
      </w:r>
      <w:r w:rsidRPr="00C5412F">
        <w:rPr>
          <w:sz w:val="20"/>
          <w:szCs w:val="20"/>
        </w:rPr>
        <w:tab/>
        <w:t xml:space="preserve">       В.С. </w:t>
      </w:r>
      <w:proofErr w:type="spellStart"/>
      <w:r w:rsidRPr="00C5412F">
        <w:rPr>
          <w:sz w:val="20"/>
          <w:szCs w:val="20"/>
        </w:rPr>
        <w:t>Кожевин</w:t>
      </w:r>
      <w:proofErr w:type="spellEnd"/>
      <w:r w:rsidRPr="00C5412F">
        <w:rPr>
          <w:sz w:val="20"/>
          <w:szCs w:val="20"/>
        </w:rPr>
        <w:t xml:space="preserve"> </w:t>
      </w:r>
    </w:p>
    <w:p w:rsidR="00C5412F" w:rsidRPr="00C5412F" w:rsidRDefault="00C5412F" w:rsidP="00C5412F">
      <w:pPr>
        <w:rPr>
          <w:rFonts w:ascii="Times New Roman" w:hAnsi="Times New Roman" w:cs="Times New Roman"/>
          <w:sz w:val="20"/>
          <w:szCs w:val="20"/>
        </w:rPr>
      </w:pPr>
    </w:p>
    <w:p w:rsidR="00C5412F" w:rsidRPr="00C5412F" w:rsidRDefault="00C5412F" w:rsidP="00C5412F">
      <w:pPr>
        <w:pStyle w:val="ab"/>
        <w:jc w:val="right"/>
        <w:rPr>
          <w:rFonts w:ascii="Times New Roman" w:hAnsi="Times New Roman" w:cs="Times New Roman"/>
          <w:sz w:val="20"/>
          <w:szCs w:val="20"/>
        </w:rPr>
      </w:pPr>
      <w:r w:rsidRPr="00C5412F">
        <w:rPr>
          <w:rFonts w:ascii="Times New Roman" w:hAnsi="Times New Roman" w:cs="Times New Roman"/>
          <w:sz w:val="20"/>
          <w:szCs w:val="20"/>
        </w:rPr>
        <w:t>Утвержден</w:t>
      </w:r>
    </w:p>
    <w:p w:rsidR="00C5412F" w:rsidRPr="00C5412F" w:rsidRDefault="00C5412F" w:rsidP="00C5412F">
      <w:pPr>
        <w:pStyle w:val="ab"/>
        <w:jc w:val="right"/>
        <w:rPr>
          <w:rFonts w:ascii="Times New Roman" w:hAnsi="Times New Roman" w:cs="Times New Roman"/>
          <w:sz w:val="20"/>
          <w:szCs w:val="20"/>
        </w:rPr>
      </w:pPr>
      <w:r w:rsidRPr="00C5412F">
        <w:rPr>
          <w:rFonts w:ascii="Times New Roman" w:hAnsi="Times New Roman" w:cs="Times New Roman"/>
          <w:sz w:val="20"/>
          <w:szCs w:val="20"/>
        </w:rPr>
        <w:t xml:space="preserve">  Решением Совета депутатов</w:t>
      </w:r>
    </w:p>
    <w:p w:rsidR="00C5412F" w:rsidRPr="00C5412F" w:rsidRDefault="00C5412F" w:rsidP="00C5412F">
      <w:pPr>
        <w:pStyle w:val="ab"/>
        <w:jc w:val="right"/>
        <w:rPr>
          <w:rFonts w:ascii="Times New Roman" w:hAnsi="Times New Roman" w:cs="Times New Roman"/>
          <w:sz w:val="20"/>
          <w:szCs w:val="20"/>
        </w:rPr>
      </w:pPr>
      <w:r w:rsidRPr="00C5412F">
        <w:rPr>
          <w:rFonts w:ascii="Times New Roman" w:hAnsi="Times New Roman" w:cs="Times New Roman"/>
          <w:sz w:val="20"/>
          <w:szCs w:val="20"/>
        </w:rPr>
        <w:t>МО «Тельвисочный сельсовет» НАО</w:t>
      </w:r>
    </w:p>
    <w:p w:rsidR="00C5412F" w:rsidRPr="00C5412F" w:rsidRDefault="00C5412F" w:rsidP="00C5412F">
      <w:pPr>
        <w:pStyle w:val="ab"/>
        <w:jc w:val="right"/>
        <w:rPr>
          <w:rFonts w:ascii="Times New Roman" w:hAnsi="Times New Roman" w:cs="Times New Roman"/>
          <w:sz w:val="20"/>
          <w:szCs w:val="20"/>
        </w:rPr>
      </w:pPr>
      <w:r w:rsidRPr="00C5412F">
        <w:rPr>
          <w:rFonts w:ascii="Times New Roman" w:hAnsi="Times New Roman" w:cs="Times New Roman"/>
          <w:sz w:val="20"/>
          <w:szCs w:val="20"/>
        </w:rPr>
        <w:t>от 25.07.2014 № 2</w:t>
      </w:r>
    </w:p>
    <w:p w:rsidR="00C5412F" w:rsidRPr="00C5412F" w:rsidRDefault="00C5412F" w:rsidP="00C5412F">
      <w:pPr>
        <w:pStyle w:val="ConsPlusNormal"/>
        <w:rPr>
          <w:rFonts w:ascii="Times New Roman" w:hAnsi="Times New Roman" w:cs="Times New Roman"/>
        </w:rPr>
      </w:pPr>
    </w:p>
    <w:p w:rsidR="00C5412F" w:rsidRPr="00C5412F" w:rsidRDefault="00C5412F" w:rsidP="00C5412F">
      <w:pPr>
        <w:autoSpaceDE w:val="0"/>
        <w:autoSpaceDN w:val="0"/>
        <w:adjustRightInd w:val="0"/>
        <w:spacing w:after="0" w:line="240" w:lineRule="auto"/>
        <w:ind w:firstLine="540"/>
        <w:jc w:val="center"/>
        <w:rPr>
          <w:rFonts w:ascii="Times New Roman" w:hAnsi="Times New Roman" w:cs="Times New Roman"/>
          <w:b/>
          <w:sz w:val="20"/>
          <w:szCs w:val="20"/>
        </w:rPr>
      </w:pPr>
      <w:r w:rsidRPr="00C5412F">
        <w:rPr>
          <w:rFonts w:ascii="Times New Roman" w:hAnsi="Times New Roman" w:cs="Times New Roman"/>
          <w:b/>
          <w:sz w:val="20"/>
          <w:szCs w:val="20"/>
        </w:rPr>
        <w:t>Порядок</w:t>
      </w:r>
    </w:p>
    <w:p w:rsidR="00C5412F" w:rsidRPr="00C5412F" w:rsidRDefault="00C5412F" w:rsidP="00C5412F">
      <w:pPr>
        <w:autoSpaceDE w:val="0"/>
        <w:autoSpaceDN w:val="0"/>
        <w:adjustRightInd w:val="0"/>
        <w:spacing w:after="0" w:line="240" w:lineRule="auto"/>
        <w:ind w:firstLine="540"/>
        <w:jc w:val="center"/>
        <w:rPr>
          <w:rFonts w:ascii="Times New Roman" w:hAnsi="Times New Roman" w:cs="Times New Roman"/>
          <w:b/>
          <w:bCs/>
          <w:sz w:val="20"/>
          <w:szCs w:val="20"/>
        </w:rPr>
      </w:pPr>
      <w:r w:rsidRPr="00C5412F">
        <w:rPr>
          <w:rFonts w:ascii="Times New Roman" w:hAnsi="Times New Roman" w:cs="Times New Roman"/>
          <w:b/>
          <w:sz w:val="20"/>
          <w:szCs w:val="20"/>
        </w:rPr>
        <w:t xml:space="preserve"> </w:t>
      </w:r>
      <w:r w:rsidRPr="00C5412F">
        <w:rPr>
          <w:rFonts w:ascii="Times New Roman" w:hAnsi="Times New Roman" w:cs="Times New Roman"/>
          <w:b/>
          <w:bCs/>
          <w:sz w:val="20"/>
          <w:szCs w:val="20"/>
        </w:rPr>
        <w:t>организации и проведения публичных слушаний</w:t>
      </w:r>
    </w:p>
    <w:p w:rsidR="00C5412F" w:rsidRPr="00C5412F" w:rsidRDefault="00C5412F" w:rsidP="00C5412F">
      <w:pPr>
        <w:pStyle w:val="ConsPlusTitle"/>
        <w:widowControl/>
        <w:jc w:val="center"/>
        <w:rPr>
          <w:rFonts w:ascii="Times New Roman" w:hAnsi="Times New Roman" w:cs="Times New Roman"/>
          <w:sz w:val="20"/>
          <w:szCs w:val="20"/>
        </w:rPr>
      </w:pPr>
      <w:r w:rsidRPr="00C5412F">
        <w:rPr>
          <w:rFonts w:ascii="Times New Roman" w:hAnsi="Times New Roman" w:cs="Times New Roman"/>
          <w:sz w:val="20"/>
          <w:szCs w:val="20"/>
        </w:rPr>
        <w:t>в  муниципальном образовании «Тельвисочный сельсовет»</w:t>
      </w:r>
    </w:p>
    <w:p w:rsidR="00C5412F" w:rsidRPr="00C5412F" w:rsidRDefault="00C5412F" w:rsidP="00C5412F">
      <w:pPr>
        <w:pStyle w:val="ConsPlusTitle"/>
        <w:widowControl/>
        <w:jc w:val="center"/>
        <w:rPr>
          <w:rFonts w:ascii="Times New Roman" w:hAnsi="Times New Roman" w:cs="Times New Roman"/>
          <w:sz w:val="20"/>
          <w:szCs w:val="20"/>
        </w:rPr>
      </w:pPr>
      <w:r w:rsidRPr="00C5412F">
        <w:rPr>
          <w:rFonts w:ascii="Times New Roman" w:hAnsi="Times New Roman" w:cs="Times New Roman"/>
          <w:sz w:val="20"/>
          <w:szCs w:val="20"/>
        </w:rPr>
        <w:t>Ненецкого автономного округа</w:t>
      </w:r>
    </w:p>
    <w:p w:rsidR="00C5412F" w:rsidRPr="00C5412F" w:rsidRDefault="00C5412F" w:rsidP="00C5412F">
      <w:pPr>
        <w:pStyle w:val="ConsPlusTitle"/>
        <w:widowControl/>
        <w:rPr>
          <w:rFonts w:ascii="Times New Roman" w:hAnsi="Times New Roman" w:cs="Times New Roman"/>
          <w:sz w:val="20"/>
          <w:szCs w:val="20"/>
        </w:rPr>
      </w:pPr>
    </w:p>
    <w:p w:rsidR="00C5412F" w:rsidRPr="00C5412F" w:rsidRDefault="00C5412F" w:rsidP="00C5412F">
      <w:pPr>
        <w:pStyle w:val="ConsPlusTitle"/>
        <w:widowControl/>
        <w:numPr>
          <w:ilvl w:val="0"/>
          <w:numId w:val="19"/>
        </w:numPr>
        <w:jc w:val="center"/>
        <w:rPr>
          <w:rFonts w:ascii="Times New Roman" w:hAnsi="Times New Roman" w:cs="Times New Roman"/>
          <w:b w:val="0"/>
          <w:sz w:val="20"/>
          <w:szCs w:val="20"/>
        </w:rPr>
      </w:pPr>
      <w:r w:rsidRPr="00C5412F">
        <w:rPr>
          <w:rFonts w:ascii="Times New Roman" w:hAnsi="Times New Roman" w:cs="Times New Roman"/>
          <w:b w:val="0"/>
          <w:sz w:val="20"/>
          <w:szCs w:val="20"/>
        </w:rPr>
        <w:t>Общие положения</w:t>
      </w:r>
    </w:p>
    <w:p w:rsidR="00C5412F" w:rsidRPr="00C5412F" w:rsidRDefault="00C5412F" w:rsidP="00C5412F">
      <w:pPr>
        <w:pStyle w:val="ConsPlusTitle"/>
        <w:widowControl/>
        <w:ind w:left="720"/>
        <w:rPr>
          <w:rFonts w:ascii="Times New Roman" w:hAnsi="Times New Roman" w:cs="Times New Roman"/>
          <w:b w:val="0"/>
          <w:sz w:val="20"/>
          <w:szCs w:val="20"/>
        </w:rPr>
      </w:pP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 xml:space="preserve">1.1. Настоящий Порядок разработан в соответствии со статьей 28 Федерального </w:t>
      </w:r>
      <w:hyperlink r:id="rId27" w:history="1">
        <w:proofErr w:type="gramStart"/>
        <w:r w:rsidRPr="00C5412F">
          <w:rPr>
            <w:rStyle w:val="af5"/>
            <w:rFonts w:ascii="Times New Roman" w:hAnsi="Times New Roman" w:cs="Times New Roman"/>
            <w:color w:val="000000"/>
            <w:sz w:val="20"/>
            <w:szCs w:val="20"/>
          </w:rPr>
          <w:t>закон</w:t>
        </w:r>
        <w:proofErr w:type="gramEnd"/>
      </w:hyperlink>
      <w:r w:rsidRPr="00C5412F">
        <w:rPr>
          <w:rFonts w:ascii="Times New Roman" w:hAnsi="Times New Roman" w:cs="Times New Roman"/>
          <w:color w:val="000000"/>
          <w:sz w:val="20"/>
          <w:szCs w:val="20"/>
        </w:rPr>
        <w:t>а</w:t>
      </w:r>
      <w:r w:rsidRPr="00C5412F">
        <w:rPr>
          <w:rFonts w:ascii="Times New Roman" w:hAnsi="Times New Roman" w:cs="Times New Roman"/>
          <w:sz w:val="20"/>
          <w:szCs w:val="20"/>
        </w:rPr>
        <w:t xml:space="preserve"> от 06.10.2003 N 131-ФЗ "Об общих принципах организации местного самоуправления в Российской Федерации", статьей  16  Устава муниципального образования  «Тельвисочный сельсовет» Ненецкого автономного округа в целях реализации права граждан на осуществление местного самоуправления в форме их непосредственного участия в публичных слушаниях.</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1.2. Публичные слушания проводятся с целью обсуждения проектов муниципальных правовых актов по вопросам местного значения с участием жителей муниципального образования  «Тельвисочный сельсовет» Ненецкого автономного округа (далее – жители муниципального образования).</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1.3.  На публичные слушания выносится:</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2) проект местного бюджета;</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3)  проекты планов и программ развития муниципального образования, проекты правил землепользования и застройки, проекты правил благоустройства территорий;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4) вопросы о преобразовании муниципального образования;</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C5412F">
        <w:rPr>
          <w:rFonts w:ascii="Times New Roman" w:hAnsi="Times New Roman" w:cs="Times New Roman"/>
          <w:sz w:val="20"/>
          <w:szCs w:val="20"/>
        </w:rPr>
        <w:t xml:space="preserve">5)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w:t>
      </w:r>
      <w:r w:rsidRPr="00C5412F">
        <w:rPr>
          <w:rFonts w:ascii="Times New Roman" w:hAnsi="Times New Roman" w:cs="Times New Roman"/>
          <w:sz w:val="20"/>
          <w:szCs w:val="20"/>
        </w:rPr>
        <w:lastRenderedPageBreak/>
        <w:t>капитального строительства на другой вид такого использования при отсутствии утвержденных правил землепользования и застройки;</w:t>
      </w:r>
      <w:proofErr w:type="gramEnd"/>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6) отчет об исполнении местного бюджета.</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1.4. Результаты публичных слушаний носят рекомендательный характер.</w:t>
      </w:r>
    </w:p>
    <w:p w:rsidR="00C5412F" w:rsidRPr="00C5412F" w:rsidRDefault="00C5412F" w:rsidP="00C5412F">
      <w:pPr>
        <w:autoSpaceDE w:val="0"/>
        <w:autoSpaceDN w:val="0"/>
        <w:adjustRightInd w:val="0"/>
        <w:spacing w:after="0" w:line="240" w:lineRule="auto"/>
        <w:jc w:val="both"/>
        <w:rPr>
          <w:rFonts w:ascii="Times New Roman" w:hAnsi="Times New Roman" w:cs="Times New Roman"/>
          <w:sz w:val="20"/>
          <w:szCs w:val="20"/>
        </w:rPr>
      </w:pPr>
    </w:p>
    <w:p w:rsidR="00C5412F" w:rsidRPr="00C5412F" w:rsidRDefault="00C5412F" w:rsidP="00C5412F">
      <w:pPr>
        <w:autoSpaceDE w:val="0"/>
        <w:autoSpaceDN w:val="0"/>
        <w:adjustRightInd w:val="0"/>
        <w:spacing w:after="0" w:line="240" w:lineRule="auto"/>
        <w:jc w:val="center"/>
        <w:outlineLvl w:val="0"/>
        <w:rPr>
          <w:rFonts w:ascii="Times New Roman" w:hAnsi="Times New Roman" w:cs="Times New Roman"/>
          <w:sz w:val="20"/>
          <w:szCs w:val="20"/>
        </w:rPr>
      </w:pPr>
      <w:r w:rsidRPr="00C5412F">
        <w:rPr>
          <w:rFonts w:ascii="Times New Roman" w:hAnsi="Times New Roman" w:cs="Times New Roman"/>
          <w:sz w:val="20"/>
          <w:szCs w:val="20"/>
        </w:rPr>
        <w:t>2. Назначение публичных слушаний</w:t>
      </w:r>
    </w:p>
    <w:p w:rsidR="00C5412F" w:rsidRPr="00C5412F" w:rsidRDefault="00C5412F" w:rsidP="00C5412F">
      <w:pPr>
        <w:autoSpaceDE w:val="0"/>
        <w:autoSpaceDN w:val="0"/>
        <w:adjustRightInd w:val="0"/>
        <w:spacing w:after="0" w:line="240" w:lineRule="auto"/>
        <w:jc w:val="both"/>
        <w:rPr>
          <w:rFonts w:ascii="Times New Roman" w:hAnsi="Times New Roman" w:cs="Times New Roman"/>
          <w:sz w:val="20"/>
          <w:szCs w:val="20"/>
        </w:rPr>
      </w:pP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 xml:space="preserve">2.1. </w:t>
      </w:r>
      <w:proofErr w:type="gramStart"/>
      <w:r w:rsidRPr="00C5412F">
        <w:rPr>
          <w:rFonts w:ascii="Times New Roman" w:hAnsi="Times New Roman" w:cs="Times New Roman"/>
          <w:sz w:val="20"/>
          <w:szCs w:val="20"/>
        </w:rPr>
        <w:t>Публичные слушания проводятся по инициативе населения муниципального образования  «Тельвисочный сельсовет» Ненецкого автономного округа (далее – население), Совета депутатов  муниципального образования  «Тельвисочный сельсовет» Ненецкого автономного округа (далее – Совет депутатов) или главы муниципального образования  «Тельвисочный сельсовет» Ненецкого автономного округа (далее – Глава муниципального образования).</w:t>
      </w:r>
      <w:proofErr w:type="gramEnd"/>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 xml:space="preserve">2.2. Решения о назначении публичных слушаний по вопросам, указанным </w:t>
      </w:r>
      <w:proofErr w:type="gramStart"/>
      <w:r w:rsidRPr="00C5412F">
        <w:rPr>
          <w:rFonts w:ascii="Times New Roman" w:hAnsi="Times New Roman" w:cs="Times New Roman"/>
          <w:sz w:val="20"/>
          <w:szCs w:val="20"/>
        </w:rPr>
        <w:t>в</w:t>
      </w:r>
      <w:proofErr w:type="gramEnd"/>
      <w:r w:rsidRPr="00C5412F">
        <w:rPr>
          <w:rFonts w:ascii="Times New Roman" w:hAnsi="Times New Roman" w:cs="Times New Roman"/>
          <w:sz w:val="20"/>
          <w:szCs w:val="20"/>
        </w:rPr>
        <w:t xml:space="preserve"> </w:t>
      </w:r>
      <w:proofErr w:type="gramStart"/>
      <w:r w:rsidRPr="00C5412F">
        <w:rPr>
          <w:rFonts w:ascii="Times New Roman" w:hAnsi="Times New Roman" w:cs="Times New Roman"/>
          <w:sz w:val="20"/>
          <w:szCs w:val="20"/>
        </w:rPr>
        <w:t>под</w:t>
      </w:r>
      <w:proofErr w:type="gramEnd"/>
      <w:r w:rsidRPr="00C5412F">
        <w:rPr>
          <w:rFonts w:ascii="Times New Roman" w:hAnsi="Times New Roman" w:cs="Times New Roman"/>
          <w:color w:val="000000"/>
          <w:sz w:val="20"/>
          <w:szCs w:val="20"/>
        </w:rPr>
        <w:fldChar w:fldCharType="begin"/>
      </w:r>
      <w:r w:rsidRPr="00C5412F">
        <w:rPr>
          <w:rFonts w:ascii="Times New Roman" w:hAnsi="Times New Roman" w:cs="Times New Roman"/>
          <w:color w:val="000000"/>
          <w:sz w:val="20"/>
          <w:szCs w:val="20"/>
        </w:rPr>
        <w:instrText xml:space="preserve"> HYPERLINK "consultantplus://offline/ref=C57712B27B87098EF153074FE827E7176E2A1637CE5D1820CD73BD23E42F06ACF255BE099E801A168FI50CG" </w:instrText>
      </w:r>
      <w:r w:rsidRPr="00C5412F">
        <w:rPr>
          <w:rFonts w:ascii="Times New Roman" w:hAnsi="Times New Roman" w:cs="Times New Roman"/>
          <w:color w:val="000000"/>
          <w:sz w:val="20"/>
          <w:szCs w:val="20"/>
        </w:rPr>
        <w:fldChar w:fldCharType="separate"/>
      </w:r>
      <w:r w:rsidRPr="00C5412F">
        <w:rPr>
          <w:rStyle w:val="af5"/>
          <w:rFonts w:ascii="Times New Roman" w:hAnsi="Times New Roman" w:cs="Times New Roman"/>
          <w:color w:val="000000"/>
          <w:sz w:val="20"/>
          <w:szCs w:val="20"/>
        </w:rPr>
        <w:t xml:space="preserve">пункте 1 – 4 </w:t>
      </w:r>
      <w:r w:rsidRPr="00C5412F">
        <w:rPr>
          <w:rFonts w:ascii="Times New Roman" w:hAnsi="Times New Roman" w:cs="Times New Roman"/>
          <w:color w:val="000000"/>
          <w:sz w:val="20"/>
          <w:szCs w:val="20"/>
        </w:rPr>
        <w:fldChar w:fldCharType="end"/>
      </w:r>
      <w:r w:rsidRPr="00C5412F">
        <w:rPr>
          <w:rFonts w:ascii="Times New Roman" w:hAnsi="Times New Roman" w:cs="Times New Roman"/>
          <w:color w:val="000000"/>
          <w:sz w:val="20"/>
          <w:szCs w:val="20"/>
        </w:rPr>
        <w:t>пункта 1.3</w:t>
      </w:r>
      <w:r w:rsidRPr="00C5412F">
        <w:rPr>
          <w:rFonts w:ascii="Times New Roman" w:hAnsi="Times New Roman" w:cs="Times New Roman"/>
          <w:sz w:val="20"/>
          <w:szCs w:val="20"/>
        </w:rPr>
        <w:t xml:space="preserve"> настоящего Порядка, принимаются Советом депутатов.</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C5412F">
        <w:rPr>
          <w:rFonts w:ascii="Times New Roman" w:hAnsi="Times New Roman" w:cs="Times New Roman"/>
          <w:sz w:val="20"/>
          <w:szCs w:val="20"/>
        </w:rPr>
        <w:t>Решения о назначении публичных слушаний по вопросам, указанным в под</w:t>
      </w:r>
      <w:hyperlink r:id="rId28" w:history="1">
        <w:r w:rsidRPr="00C5412F">
          <w:rPr>
            <w:rStyle w:val="af5"/>
            <w:rFonts w:ascii="Times New Roman" w:hAnsi="Times New Roman" w:cs="Times New Roman"/>
            <w:color w:val="000000"/>
            <w:sz w:val="20"/>
            <w:szCs w:val="20"/>
          </w:rPr>
          <w:t xml:space="preserve">пункте 5 и 6  </w:t>
        </w:r>
      </w:hyperlink>
      <w:r w:rsidRPr="00C5412F">
        <w:rPr>
          <w:rFonts w:ascii="Times New Roman" w:hAnsi="Times New Roman" w:cs="Times New Roman"/>
          <w:color w:val="000000"/>
          <w:sz w:val="20"/>
          <w:szCs w:val="20"/>
        </w:rPr>
        <w:t>пункта 1.3</w:t>
      </w:r>
      <w:r w:rsidRPr="00C5412F">
        <w:rPr>
          <w:rFonts w:ascii="Times New Roman" w:hAnsi="Times New Roman" w:cs="Times New Roman"/>
          <w:sz w:val="20"/>
          <w:szCs w:val="20"/>
        </w:rPr>
        <w:t xml:space="preserve"> настоящего Порядка, принимаются Главой муниципального образования.</w:t>
      </w:r>
      <w:proofErr w:type="gramEnd"/>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2.3. Инициатива населения о проведении публичных слушаний (далее - инициатива населения) может исходить от инициативной группы населения  численностью не менее 10 человек (далее - инициативная группа).</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 xml:space="preserve">2.4. Инициативная группа направляет ходатайство на проведение публичных слушаний в Совет депутатов, главе муниципального образования </w:t>
      </w:r>
      <w:r w:rsidRPr="00C5412F">
        <w:rPr>
          <w:rFonts w:ascii="Times New Roman" w:hAnsi="Times New Roman" w:cs="Times New Roman"/>
          <w:color w:val="000000"/>
          <w:sz w:val="20"/>
          <w:szCs w:val="20"/>
        </w:rPr>
        <w:t>(далее – орган местного самоуправления)</w:t>
      </w:r>
      <w:r w:rsidRPr="00C5412F">
        <w:rPr>
          <w:rFonts w:ascii="Times New Roman" w:hAnsi="Times New Roman" w:cs="Times New Roman"/>
          <w:sz w:val="20"/>
          <w:szCs w:val="20"/>
        </w:rPr>
        <w:t xml:space="preserve"> к чьей компетенции относится принятие решения о назначении публичных слушаний. В ходатайстве указываются:</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1) тема публичных слушаний;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2) обоснование необходимости проведения публичных слушаний (актуальность темы, выносимой на публичные слушания);</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3)  почтовый адрес, контактный телефон руководителя инициативной группы;</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4) иные сведения по усмотрению инициативной группы.</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Ходатайство подписывается руководителем инициативной группы.</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 xml:space="preserve">К ходатайству прикладывается список инициативной группы </w:t>
      </w:r>
      <w:proofErr w:type="gramStart"/>
      <w:r w:rsidRPr="00C5412F">
        <w:rPr>
          <w:rFonts w:ascii="Times New Roman" w:hAnsi="Times New Roman" w:cs="Times New Roman"/>
          <w:sz w:val="20"/>
          <w:szCs w:val="20"/>
        </w:rPr>
        <w:t xml:space="preserve">согласно </w:t>
      </w:r>
      <w:hyperlink r:id="rId29" w:history="1">
        <w:r w:rsidRPr="00C5412F">
          <w:rPr>
            <w:rStyle w:val="af5"/>
            <w:rFonts w:ascii="Times New Roman" w:hAnsi="Times New Roman" w:cs="Times New Roman"/>
            <w:sz w:val="20"/>
            <w:szCs w:val="20"/>
          </w:rPr>
          <w:t>Приложения</w:t>
        </w:r>
        <w:proofErr w:type="gramEnd"/>
        <w:r w:rsidRPr="00C5412F">
          <w:rPr>
            <w:rStyle w:val="af5"/>
            <w:rFonts w:ascii="Times New Roman" w:hAnsi="Times New Roman" w:cs="Times New Roman"/>
            <w:sz w:val="20"/>
            <w:szCs w:val="20"/>
          </w:rPr>
          <w:t xml:space="preserve"> 1 к настоящему Порядку,</w:t>
        </w:r>
      </w:hyperlink>
      <w:r w:rsidRPr="00C5412F">
        <w:rPr>
          <w:rFonts w:ascii="Times New Roman" w:hAnsi="Times New Roman" w:cs="Times New Roman"/>
          <w:sz w:val="20"/>
          <w:szCs w:val="20"/>
        </w:rPr>
        <w:t xml:space="preserve"> проект муниципального правового акта, предлагаемый к вынесению на публичные слушания, протокол собрания инициативной группы, на котором было принято решение о выдвижении инициативы проведения публичных слушаний и избрания руководителя инициативной группы, подписанный председательствующим и секретарем собрания инициативной группы.</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2.5. Ходатайство рассматривается на заседании органа местного самоуправления, к чьей компетенции относится принятие решения о назначении публичных слушаний не позднее 30 дней со дня его поступления с участием представителей инициативной группы.</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Информация о дате, времени и месте рассмотрения ходатайство, должны быть доведены органом местного самоуправления до руководителя инициативной группы заблаговременно, но не позднее 7 дней до дня его рассмотрения.</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2.6. По результатам рассмотрения ходатайства орган местного самоуправления принимает одно из следующих решений: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 принять инициативу населения о проведении публичных слушаний и назначить публичные слушания;</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 отклонить соответствующую инициативу.</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Основанием для отклонения инициативы населения о проведении публичных слушаний являются:</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1) нарушение инициаторами проведения публичных слушаний процедуры выдвижения инициативы;</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2) тема публичных слушаний не относится к вопросам местного значения;</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3) иные основания, препятствующие назначению и проведению публичных слушаний.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2.7. Решение, принятое органом местного самоуправления по результатам рассмотрения ходатайства, в письменной форме доводится до сведения руководителя инициативной группы не позднее 10 дней со дня его принятия.</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2.8. Правовой акт органа местного самоуправления о проведении публичных слушаний должен содержать:</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1) тему публичных слушаний;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2) проект правового акта;</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3) информацию об инициаторе проведения публичных слушаний;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4) дату, место, время начала проведения публичных слушаний;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5) иные вопросы, необходимые для организации и проведения публичных слушаний.</w:t>
      </w:r>
    </w:p>
    <w:p w:rsidR="00C5412F" w:rsidRDefault="00C5412F" w:rsidP="00C5412F">
      <w:pPr>
        <w:autoSpaceDE w:val="0"/>
        <w:autoSpaceDN w:val="0"/>
        <w:adjustRightInd w:val="0"/>
        <w:spacing w:after="0" w:line="240" w:lineRule="auto"/>
        <w:jc w:val="center"/>
        <w:outlineLvl w:val="0"/>
        <w:rPr>
          <w:rFonts w:ascii="Times New Roman" w:hAnsi="Times New Roman" w:cs="Times New Roman"/>
          <w:sz w:val="20"/>
          <w:szCs w:val="20"/>
        </w:rPr>
      </w:pPr>
    </w:p>
    <w:p w:rsidR="00C5412F" w:rsidRPr="00C5412F" w:rsidRDefault="00C5412F" w:rsidP="00C5412F">
      <w:pPr>
        <w:autoSpaceDE w:val="0"/>
        <w:autoSpaceDN w:val="0"/>
        <w:adjustRightInd w:val="0"/>
        <w:spacing w:after="0" w:line="240" w:lineRule="auto"/>
        <w:jc w:val="center"/>
        <w:outlineLvl w:val="0"/>
        <w:rPr>
          <w:rFonts w:ascii="Times New Roman" w:hAnsi="Times New Roman" w:cs="Times New Roman"/>
          <w:sz w:val="20"/>
          <w:szCs w:val="20"/>
        </w:rPr>
      </w:pPr>
      <w:r w:rsidRPr="00C5412F">
        <w:rPr>
          <w:rFonts w:ascii="Times New Roman" w:hAnsi="Times New Roman" w:cs="Times New Roman"/>
          <w:sz w:val="20"/>
          <w:szCs w:val="20"/>
        </w:rPr>
        <w:t>3. Организация публичных слушаний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b/>
          <w:sz w:val="20"/>
          <w:szCs w:val="20"/>
        </w:rPr>
      </w:pPr>
      <w:r w:rsidRPr="00C5412F">
        <w:rPr>
          <w:rFonts w:ascii="Times New Roman" w:hAnsi="Times New Roman" w:cs="Times New Roman"/>
          <w:sz w:val="20"/>
          <w:szCs w:val="20"/>
        </w:rPr>
        <w:t xml:space="preserve">3.1. </w:t>
      </w:r>
      <w:r w:rsidRPr="00C5412F">
        <w:rPr>
          <w:rFonts w:ascii="Times New Roman" w:hAnsi="Times New Roman" w:cs="Times New Roman"/>
          <w:b/>
          <w:sz w:val="20"/>
          <w:szCs w:val="20"/>
        </w:rPr>
        <w:t>Решение о проведении публичных слушаний, а также проект муниципального правового акта, выносимый на публичные слушания, опубликовываются</w:t>
      </w:r>
      <w:r w:rsidRPr="00C5412F">
        <w:rPr>
          <w:rFonts w:ascii="Times New Roman" w:hAnsi="Times New Roman" w:cs="Times New Roman"/>
          <w:sz w:val="20"/>
          <w:szCs w:val="20"/>
        </w:rPr>
        <w:t xml:space="preserve"> в информационном бюллетене муниципального образования «Тельвисочный сельсовет» и размещается  на официальном сайте муниципального образования «Тельвисочный сельсовет» в информационно-телекоммуникационной сети "Интернет", </w:t>
      </w:r>
      <w:r w:rsidRPr="00C5412F">
        <w:rPr>
          <w:rFonts w:ascii="Times New Roman" w:hAnsi="Times New Roman" w:cs="Times New Roman"/>
          <w:b/>
          <w:sz w:val="20"/>
          <w:szCs w:val="20"/>
        </w:rPr>
        <w:t xml:space="preserve">не менее чем за 10 дней, до дня проведения публичных слушаний. </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b/>
          <w:sz w:val="20"/>
          <w:szCs w:val="20"/>
        </w:rPr>
      </w:pPr>
      <w:r w:rsidRPr="00C5412F">
        <w:rPr>
          <w:rFonts w:ascii="Times New Roman" w:hAnsi="Times New Roman" w:cs="Times New Roman"/>
          <w:sz w:val="20"/>
          <w:szCs w:val="20"/>
        </w:rPr>
        <w:t xml:space="preserve">3.2. Для организации и проведения публичных слушаний решением органа местного самоуправления </w:t>
      </w:r>
      <w:r w:rsidRPr="00C5412F">
        <w:rPr>
          <w:rFonts w:ascii="Times New Roman" w:hAnsi="Times New Roman" w:cs="Times New Roman"/>
          <w:b/>
          <w:sz w:val="20"/>
          <w:szCs w:val="20"/>
        </w:rPr>
        <w:t xml:space="preserve">создается организационный комитет  (далее – Оргкомитет) в составе не менее 3 членов. </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В состав Оргкомитета включаются депутаты Совета депутатов, представители Администрации муниципального образования «Тельвисочный сельсовет» Ненецкого автономного округа, а также могут включаться представители общественных организаций, органов территориального общественного самоуправления, инициативной группы населения. Решением органа местного самоуправления назначается председатель, заместитель и секретарь Оргкомитета.</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lastRenderedPageBreak/>
        <w:t>3.3. Заседания Оргкомитета ведет председатель, в случае его отсутствия - заместитель Оргкомитета.</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Заседание Оргкомитета считается правомочным, если на нем присутствует не менее половины от общего числа членов Оргкомитета.</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3.4. Решения Оргкомитета принимаются простым большинством голосов присутствующих на заседании членов и оформляются протоколом, который подписывается председателем и секретарем Оргкомитета, а в случае отсутствия председателя  его заместителем.</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3.5. Оргкомитет проводит следующие мероприятия:</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 устанавливает регламент проведения публичных слушаний;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 осуществляет сбор замечаний и предложений по проекту муниципального правового акта, выносимого для обсуждения на публичных слушаниях;</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 обеспечивает ведение протокола публичных слушаний;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 оформляет итоговый документ публичных слушаний.</w:t>
      </w:r>
    </w:p>
    <w:p w:rsidR="00C5412F" w:rsidRPr="00C5412F" w:rsidRDefault="00C5412F" w:rsidP="00C5412F">
      <w:pPr>
        <w:autoSpaceDE w:val="0"/>
        <w:autoSpaceDN w:val="0"/>
        <w:adjustRightInd w:val="0"/>
        <w:spacing w:after="0" w:line="240" w:lineRule="auto"/>
        <w:outlineLvl w:val="0"/>
        <w:rPr>
          <w:rFonts w:ascii="Times New Roman" w:hAnsi="Times New Roman" w:cs="Times New Roman"/>
          <w:sz w:val="20"/>
          <w:szCs w:val="20"/>
          <w:lang w:eastAsia="en-US"/>
        </w:rPr>
      </w:pPr>
    </w:p>
    <w:p w:rsidR="00C5412F" w:rsidRPr="00C5412F" w:rsidRDefault="00C5412F" w:rsidP="00C5412F">
      <w:pPr>
        <w:numPr>
          <w:ilvl w:val="0"/>
          <w:numId w:val="20"/>
        </w:numPr>
        <w:autoSpaceDE w:val="0"/>
        <w:autoSpaceDN w:val="0"/>
        <w:adjustRightInd w:val="0"/>
        <w:spacing w:after="0" w:line="240" w:lineRule="auto"/>
        <w:outlineLvl w:val="0"/>
        <w:rPr>
          <w:rFonts w:ascii="Times New Roman" w:hAnsi="Times New Roman" w:cs="Times New Roman"/>
          <w:sz w:val="20"/>
          <w:szCs w:val="20"/>
        </w:rPr>
      </w:pPr>
      <w:r w:rsidRPr="00C5412F">
        <w:rPr>
          <w:rFonts w:ascii="Times New Roman" w:hAnsi="Times New Roman" w:cs="Times New Roman"/>
          <w:sz w:val="20"/>
          <w:szCs w:val="20"/>
        </w:rPr>
        <w:t>Порядок внесения предложений в проект муниципального правового акта</w:t>
      </w:r>
    </w:p>
    <w:p w:rsidR="00C5412F" w:rsidRPr="00C5412F" w:rsidRDefault="00C5412F" w:rsidP="00C5412F">
      <w:pPr>
        <w:autoSpaceDE w:val="0"/>
        <w:autoSpaceDN w:val="0"/>
        <w:adjustRightInd w:val="0"/>
        <w:spacing w:after="0" w:line="240" w:lineRule="auto"/>
        <w:ind w:left="720"/>
        <w:outlineLvl w:val="0"/>
        <w:rPr>
          <w:rFonts w:ascii="Times New Roman" w:hAnsi="Times New Roman" w:cs="Times New Roman"/>
          <w:sz w:val="20"/>
          <w:szCs w:val="20"/>
        </w:rPr>
      </w:pPr>
    </w:p>
    <w:p w:rsidR="00C5412F" w:rsidRPr="00C5412F" w:rsidRDefault="00C5412F" w:rsidP="00C5412F">
      <w:pPr>
        <w:numPr>
          <w:ilvl w:val="1"/>
          <w:numId w:val="20"/>
        </w:numPr>
        <w:autoSpaceDE w:val="0"/>
        <w:autoSpaceDN w:val="0"/>
        <w:adjustRightInd w:val="0"/>
        <w:spacing w:after="0" w:line="240" w:lineRule="auto"/>
        <w:ind w:left="0" w:firstLine="567"/>
        <w:jc w:val="both"/>
        <w:rPr>
          <w:rFonts w:ascii="Times New Roman" w:hAnsi="Times New Roman" w:cs="Times New Roman"/>
          <w:sz w:val="20"/>
          <w:szCs w:val="20"/>
        </w:rPr>
      </w:pPr>
      <w:r w:rsidRPr="00C5412F">
        <w:rPr>
          <w:rFonts w:ascii="Times New Roman" w:hAnsi="Times New Roman" w:cs="Times New Roman"/>
          <w:sz w:val="20"/>
          <w:szCs w:val="20"/>
        </w:rPr>
        <w:t xml:space="preserve">Заинтересованные лица вправе представить в Оргкомитет свои предложения и замечания по проекту муниципального правового акта. </w:t>
      </w:r>
    </w:p>
    <w:p w:rsidR="00C5412F" w:rsidRPr="00C5412F" w:rsidRDefault="00C5412F" w:rsidP="00C5412F">
      <w:pPr>
        <w:numPr>
          <w:ilvl w:val="1"/>
          <w:numId w:val="20"/>
        </w:numPr>
        <w:autoSpaceDE w:val="0"/>
        <w:autoSpaceDN w:val="0"/>
        <w:adjustRightInd w:val="0"/>
        <w:spacing w:after="0" w:line="240" w:lineRule="auto"/>
        <w:ind w:left="0" w:firstLine="567"/>
        <w:jc w:val="both"/>
        <w:rPr>
          <w:rFonts w:ascii="Times New Roman" w:hAnsi="Times New Roman" w:cs="Times New Roman"/>
          <w:sz w:val="20"/>
          <w:szCs w:val="20"/>
        </w:rPr>
      </w:pPr>
      <w:r w:rsidRPr="00C5412F">
        <w:rPr>
          <w:rFonts w:ascii="Times New Roman" w:hAnsi="Times New Roman" w:cs="Times New Roman"/>
          <w:sz w:val="20"/>
          <w:szCs w:val="20"/>
        </w:rPr>
        <w:t xml:space="preserve">Предложения и замечания, поступившие не </w:t>
      </w:r>
      <w:proofErr w:type="gramStart"/>
      <w:r w:rsidRPr="00C5412F">
        <w:rPr>
          <w:rFonts w:ascii="Times New Roman" w:hAnsi="Times New Roman" w:cs="Times New Roman"/>
          <w:sz w:val="20"/>
          <w:szCs w:val="20"/>
        </w:rPr>
        <w:t>позднее</w:t>
      </w:r>
      <w:proofErr w:type="gramEnd"/>
      <w:r w:rsidRPr="00C5412F">
        <w:rPr>
          <w:rFonts w:ascii="Times New Roman" w:hAnsi="Times New Roman" w:cs="Times New Roman"/>
          <w:sz w:val="20"/>
          <w:szCs w:val="20"/>
        </w:rPr>
        <w:t xml:space="preserve"> чем за 3 дня до дня проведения публичных слушаний, подлежат рассмотрению при проведении публичных слушаний. Предложения и замечания, поступившие по проекту муниципального правового акта, включаются в протокол публичных слушаний и учитываются в итоговом документе публичных слушаний. </w:t>
      </w:r>
    </w:p>
    <w:p w:rsidR="00C5412F" w:rsidRPr="00C5412F" w:rsidRDefault="00C5412F" w:rsidP="00C5412F">
      <w:pPr>
        <w:autoSpaceDE w:val="0"/>
        <w:autoSpaceDN w:val="0"/>
        <w:adjustRightInd w:val="0"/>
        <w:spacing w:after="0" w:line="240" w:lineRule="auto"/>
        <w:ind w:firstLine="540"/>
        <w:jc w:val="center"/>
        <w:outlineLvl w:val="0"/>
        <w:rPr>
          <w:rFonts w:ascii="Times New Roman" w:hAnsi="Times New Roman" w:cs="Times New Roman"/>
          <w:sz w:val="20"/>
          <w:szCs w:val="20"/>
        </w:rPr>
      </w:pPr>
      <w:r w:rsidRPr="00C5412F">
        <w:rPr>
          <w:rFonts w:ascii="Times New Roman" w:hAnsi="Times New Roman" w:cs="Times New Roman"/>
          <w:sz w:val="20"/>
          <w:szCs w:val="20"/>
        </w:rPr>
        <w:t>5. Участники публичных слушаний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 xml:space="preserve">5.1. </w:t>
      </w:r>
      <w:proofErr w:type="gramStart"/>
      <w:r w:rsidRPr="00C5412F">
        <w:rPr>
          <w:rFonts w:ascii="Times New Roman" w:hAnsi="Times New Roman" w:cs="Times New Roman"/>
          <w:sz w:val="20"/>
          <w:szCs w:val="20"/>
        </w:rPr>
        <w:t>Участниками публичных слушаний с правом выступления являются граждане, проживающие и зарегистрированные на территории муниципального образования «Тельвисочный сельсовет» Ненецкого автономного округа, достигшие на день принятия решения о проведении публичных слушаний возраста 18 лет, представители общественных объединений, профессиональных союзов, иных собраний граждан, глава муниципального образования, депутаты Совета депутатов, внесшие в Оргкомитет аргументированные предложения к проекту муниципального правового акта, члены Оргкомитета.</w:t>
      </w:r>
      <w:proofErr w:type="gramEnd"/>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Список лиц, участвующих в публичных слушаниях, формируется Оргкомитетом. Порядок выступлений на публичных слушаниях устанавливается Оргкомитетом с учетом количества выступающих и общей продолжительности публичных слушаний.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5.2. Участниками публичных слушаний без права выступления, но с правом задавать вопросы по усмотрению председательствующего публичных слушаний, могут все заинтересованные граждане, представители средств массовой информации.</w:t>
      </w:r>
    </w:p>
    <w:p w:rsidR="00C5412F" w:rsidRPr="00C5412F" w:rsidRDefault="00C5412F" w:rsidP="00C5412F">
      <w:pPr>
        <w:autoSpaceDE w:val="0"/>
        <w:autoSpaceDN w:val="0"/>
        <w:adjustRightInd w:val="0"/>
        <w:spacing w:after="0" w:line="240" w:lineRule="auto"/>
        <w:jc w:val="center"/>
        <w:outlineLvl w:val="0"/>
        <w:rPr>
          <w:rFonts w:ascii="Times New Roman" w:hAnsi="Times New Roman" w:cs="Times New Roman"/>
          <w:sz w:val="20"/>
          <w:szCs w:val="20"/>
        </w:rPr>
      </w:pPr>
      <w:r w:rsidRPr="00C5412F">
        <w:rPr>
          <w:rFonts w:ascii="Times New Roman" w:hAnsi="Times New Roman" w:cs="Times New Roman"/>
          <w:sz w:val="20"/>
          <w:szCs w:val="20"/>
        </w:rPr>
        <w:t>6. Проведение публичных слушаний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6.1. Перед началом публичных слушаний Оргкомитет регистрирует его участников.</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6.2. Публичные слушания проводятся независимо от количества пришедших участников на публичные слушания.</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6.3. Председательствует на публичных слушаниях председатель Оргкомитета в случае его отсутствия заместитель Оргкомитета.</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Председатель публичных слушаний открывает слушания и оглашает тему, перечень вопросов, выносимых на обсуждение, инициаторов публичных слушаний, основания и причины их проведения, предложения Оргкомитета по порядку проведения публичных слушаний, представляет секретаря публичных слушаний.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 xml:space="preserve">6.4. Установленный Оргкомитетом регламент ведения публичных слушаний доводится до участников слушаний и обеспечивается председательствующим на публичных слушаниях. </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6.5. Для организации обсуждения председатель публичных слушаний объявляет вопрос, по которому проводится обсуждение, и предоставляет слово участникам публичных слушаний с правом выступления для аргументации своих предложений к проекту муниципального правового акта.</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6.6. По окончании выступления каждого участника публичных слушаний с аргументацией своих предложений (или по истечении предоставленного времени) председательствующий дает возможность иным участникам публичных слушаний задать уточняющие вопросы по позиции и (или) аргументам выступающего и предоставляет дополнительное время для ответов на вопросы. Время ответов на вопросы не может превышать времени основного выступления.</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6.7. Участники публичных слушаний вправе снять свои предложения или присоединиться к предложениям, выдвинутым другими участниками публичных слушаний. Изменения позиций участников публичных слушаний фиксируются в протоколе.</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Протокол публичных слушаний подписываются председательствующим и секретарем публичных слушаний.</w:t>
      </w:r>
    </w:p>
    <w:p w:rsidR="00C5412F" w:rsidRDefault="00C5412F" w:rsidP="00C5412F">
      <w:pPr>
        <w:autoSpaceDE w:val="0"/>
        <w:autoSpaceDN w:val="0"/>
        <w:adjustRightInd w:val="0"/>
        <w:spacing w:after="0" w:line="240" w:lineRule="auto"/>
        <w:ind w:firstLine="540"/>
        <w:jc w:val="center"/>
        <w:outlineLvl w:val="0"/>
        <w:rPr>
          <w:rFonts w:ascii="Times New Roman" w:hAnsi="Times New Roman" w:cs="Times New Roman"/>
          <w:sz w:val="20"/>
          <w:szCs w:val="20"/>
        </w:rPr>
      </w:pPr>
    </w:p>
    <w:p w:rsidR="00C5412F" w:rsidRPr="00C5412F" w:rsidRDefault="00C5412F" w:rsidP="00C5412F">
      <w:pPr>
        <w:autoSpaceDE w:val="0"/>
        <w:autoSpaceDN w:val="0"/>
        <w:adjustRightInd w:val="0"/>
        <w:spacing w:after="0" w:line="240" w:lineRule="auto"/>
        <w:ind w:firstLine="540"/>
        <w:jc w:val="center"/>
        <w:outlineLvl w:val="0"/>
        <w:rPr>
          <w:rFonts w:ascii="Times New Roman" w:hAnsi="Times New Roman" w:cs="Times New Roman"/>
          <w:sz w:val="20"/>
          <w:szCs w:val="20"/>
        </w:rPr>
      </w:pPr>
      <w:r w:rsidRPr="00C5412F">
        <w:rPr>
          <w:rFonts w:ascii="Times New Roman" w:hAnsi="Times New Roman" w:cs="Times New Roman"/>
          <w:sz w:val="20"/>
          <w:szCs w:val="20"/>
        </w:rPr>
        <w:t>7. Результаты публичных слушаний</w:t>
      </w:r>
    </w:p>
    <w:p w:rsidR="00C5412F" w:rsidRPr="00C5412F" w:rsidRDefault="00C5412F" w:rsidP="00C5412F">
      <w:pPr>
        <w:autoSpaceDE w:val="0"/>
        <w:autoSpaceDN w:val="0"/>
        <w:adjustRightInd w:val="0"/>
        <w:spacing w:after="0" w:line="240" w:lineRule="auto"/>
        <w:jc w:val="both"/>
        <w:rPr>
          <w:rFonts w:ascii="Times New Roman" w:hAnsi="Times New Roman" w:cs="Times New Roman"/>
          <w:sz w:val="20"/>
          <w:szCs w:val="20"/>
        </w:rPr>
      </w:pP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 xml:space="preserve">7.1. Предложения о дополнениях и изменениях к опубликованному проекту муниципального правового акта, поступившие в Оргкомитет до начала публичных слушаний и входе публичных  слушаний включаются в Итоговый документ публичных слушаний </w:t>
      </w:r>
      <w:proofErr w:type="gramStart"/>
      <w:r w:rsidRPr="00C5412F">
        <w:rPr>
          <w:rFonts w:ascii="Times New Roman" w:hAnsi="Times New Roman" w:cs="Times New Roman"/>
          <w:sz w:val="20"/>
          <w:szCs w:val="20"/>
        </w:rPr>
        <w:t xml:space="preserve">согласно  </w:t>
      </w:r>
      <w:hyperlink r:id="rId30" w:history="1">
        <w:r w:rsidRPr="00C5412F">
          <w:rPr>
            <w:rStyle w:val="af5"/>
            <w:rFonts w:ascii="Times New Roman" w:hAnsi="Times New Roman" w:cs="Times New Roman"/>
            <w:sz w:val="20"/>
            <w:szCs w:val="20"/>
          </w:rPr>
          <w:t>Приложения</w:t>
        </w:r>
        <w:proofErr w:type="gramEnd"/>
        <w:r w:rsidRPr="00C5412F">
          <w:rPr>
            <w:rStyle w:val="af5"/>
            <w:rFonts w:ascii="Times New Roman" w:hAnsi="Times New Roman" w:cs="Times New Roman"/>
            <w:sz w:val="20"/>
            <w:szCs w:val="20"/>
          </w:rPr>
          <w:t xml:space="preserve"> 2</w:t>
        </w:r>
      </w:hyperlink>
      <w:r w:rsidRPr="00C5412F">
        <w:rPr>
          <w:rFonts w:ascii="Times New Roman" w:hAnsi="Times New Roman" w:cs="Times New Roman"/>
          <w:sz w:val="20"/>
          <w:szCs w:val="20"/>
        </w:rPr>
        <w:t xml:space="preserve"> к настоящему Порядку.</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7.2. Итоговый документ публичных слушаний принимается большинством голосов от числа участников публичных слушаний и подписывается председательствующим и секретарем публичных слушаний.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lastRenderedPageBreak/>
        <w:t>7.3. Итоговый документ публичных слушаний представляется органу местного самоуправления, принявшему решение о проведении публичных слушаний.</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b/>
          <w:sz w:val="20"/>
          <w:szCs w:val="20"/>
        </w:rPr>
      </w:pPr>
      <w:r w:rsidRPr="00C5412F">
        <w:rPr>
          <w:rFonts w:ascii="Times New Roman" w:hAnsi="Times New Roman" w:cs="Times New Roman"/>
          <w:sz w:val="20"/>
          <w:szCs w:val="20"/>
        </w:rPr>
        <w:t>7.4</w:t>
      </w:r>
      <w:r w:rsidRPr="00C5412F">
        <w:rPr>
          <w:rFonts w:ascii="Times New Roman" w:hAnsi="Times New Roman" w:cs="Times New Roman"/>
          <w:b/>
          <w:sz w:val="20"/>
          <w:szCs w:val="20"/>
        </w:rPr>
        <w:t>. Орган местного самоуправления, принявший решение о проведении публичных слушаний, обеспечивает опубликование Итогового документа публичных слушаний в информационном бюллетене муниципального образования «Тельвисочный сельсовет» и размещение  его на официальном сайте муниципального образования «Тельвисочный сельсовет» в информационно-телекоммуникационной сети "Интернет".</w:t>
      </w:r>
    </w:p>
    <w:p w:rsidR="00C5412F" w:rsidRPr="00C5412F" w:rsidRDefault="00C5412F" w:rsidP="00C5412F">
      <w:pPr>
        <w:autoSpaceDE w:val="0"/>
        <w:autoSpaceDN w:val="0"/>
        <w:adjustRightInd w:val="0"/>
        <w:spacing w:after="0" w:line="240" w:lineRule="auto"/>
        <w:ind w:firstLine="540"/>
        <w:jc w:val="both"/>
        <w:rPr>
          <w:rFonts w:ascii="Times New Roman" w:hAnsi="Times New Roman" w:cs="Times New Roman"/>
          <w:sz w:val="20"/>
          <w:szCs w:val="20"/>
        </w:rPr>
      </w:pPr>
      <w:r w:rsidRPr="00C5412F">
        <w:rPr>
          <w:rFonts w:ascii="Times New Roman" w:hAnsi="Times New Roman" w:cs="Times New Roman"/>
          <w:sz w:val="20"/>
          <w:szCs w:val="20"/>
        </w:rPr>
        <w:t>7.5. Орган местного самоуправления в чью компетенцию входит принятие  муниципального правового акта, являвшегося предметом публичных слушаний, учитывает результаты публичных слушаний, отраженные в Итоговом документе публичных слушаний.</w:t>
      </w:r>
    </w:p>
    <w:p w:rsidR="00C5412F" w:rsidRDefault="00C5412F" w:rsidP="00C5412F">
      <w:pPr>
        <w:autoSpaceDE w:val="0"/>
        <w:autoSpaceDN w:val="0"/>
        <w:adjustRightInd w:val="0"/>
        <w:spacing w:after="0" w:line="240" w:lineRule="auto"/>
        <w:jc w:val="both"/>
        <w:rPr>
          <w:rFonts w:ascii="Times New Roman" w:hAnsi="Times New Roman"/>
          <w:sz w:val="24"/>
          <w:szCs w:val="24"/>
        </w:rPr>
      </w:pPr>
    </w:p>
    <w:p w:rsidR="00C5412F" w:rsidRPr="00C5412F" w:rsidRDefault="00C5412F" w:rsidP="00C5412F">
      <w:pPr>
        <w:autoSpaceDE w:val="0"/>
        <w:autoSpaceDN w:val="0"/>
        <w:adjustRightInd w:val="0"/>
        <w:spacing w:after="0" w:line="240" w:lineRule="auto"/>
        <w:jc w:val="right"/>
        <w:outlineLvl w:val="0"/>
        <w:rPr>
          <w:rFonts w:ascii="Times New Roman" w:hAnsi="Times New Roman"/>
          <w:sz w:val="20"/>
          <w:szCs w:val="20"/>
        </w:rPr>
      </w:pPr>
      <w:r w:rsidRPr="00C5412F">
        <w:rPr>
          <w:rFonts w:ascii="Times New Roman" w:hAnsi="Times New Roman"/>
          <w:sz w:val="20"/>
          <w:szCs w:val="20"/>
        </w:rPr>
        <w:t>Приложение  1</w:t>
      </w:r>
    </w:p>
    <w:p w:rsidR="00C5412F" w:rsidRPr="00C5412F" w:rsidRDefault="00C5412F" w:rsidP="00C5412F">
      <w:pPr>
        <w:autoSpaceDE w:val="0"/>
        <w:autoSpaceDN w:val="0"/>
        <w:adjustRightInd w:val="0"/>
        <w:spacing w:after="0" w:line="240" w:lineRule="auto"/>
        <w:jc w:val="right"/>
        <w:rPr>
          <w:rFonts w:ascii="Times New Roman" w:hAnsi="Times New Roman"/>
          <w:bCs/>
          <w:sz w:val="20"/>
          <w:szCs w:val="20"/>
        </w:rPr>
      </w:pPr>
      <w:r w:rsidRPr="00C5412F">
        <w:rPr>
          <w:rFonts w:ascii="Times New Roman" w:hAnsi="Times New Roman"/>
          <w:sz w:val="20"/>
          <w:szCs w:val="20"/>
        </w:rPr>
        <w:t xml:space="preserve">к Порядку </w:t>
      </w:r>
      <w:r w:rsidRPr="00C5412F">
        <w:rPr>
          <w:rFonts w:ascii="Times New Roman" w:hAnsi="Times New Roman"/>
          <w:bCs/>
          <w:sz w:val="20"/>
          <w:szCs w:val="20"/>
        </w:rPr>
        <w:t xml:space="preserve">организации и проведения </w:t>
      </w:r>
    </w:p>
    <w:p w:rsidR="00C5412F" w:rsidRPr="00C5412F" w:rsidRDefault="00C5412F" w:rsidP="00C5412F">
      <w:pPr>
        <w:autoSpaceDE w:val="0"/>
        <w:autoSpaceDN w:val="0"/>
        <w:adjustRightInd w:val="0"/>
        <w:spacing w:after="0" w:line="240" w:lineRule="auto"/>
        <w:jc w:val="right"/>
        <w:rPr>
          <w:rFonts w:ascii="Times New Roman" w:hAnsi="Times New Roman"/>
          <w:bCs/>
          <w:sz w:val="20"/>
          <w:szCs w:val="20"/>
        </w:rPr>
      </w:pPr>
      <w:r w:rsidRPr="00C5412F">
        <w:rPr>
          <w:rFonts w:ascii="Times New Roman" w:hAnsi="Times New Roman"/>
          <w:bCs/>
          <w:sz w:val="20"/>
          <w:szCs w:val="20"/>
        </w:rPr>
        <w:t xml:space="preserve">публичных слушаний </w:t>
      </w:r>
    </w:p>
    <w:p w:rsidR="00C5412F" w:rsidRPr="00C5412F" w:rsidRDefault="00C5412F" w:rsidP="00C5412F">
      <w:pPr>
        <w:autoSpaceDE w:val="0"/>
        <w:autoSpaceDN w:val="0"/>
        <w:adjustRightInd w:val="0"/>
        <w:spacing w:after="0" w:line="240" w:lineRule="auto"/>
        <w:jc w:val="right"/>
        <w:rPr>
          <w:rFonts w:ascii="Times New Roman" w:hAnsi="Times New Roman"/>
          <w:b/>
          <w:bCs/>
          <w:sz w:val="20"/>
          <w:szCs w:val="20"/>
        </w:rPr>
      </w:pPr>
      <w:r w:rsidRPr="00C5412F">
        <w:rPr>
          <w:rFonts w:ascii="Times New Roman" w:hAnsi="Times New Roman"/>
          <w:sz w:val="20"/>
          <w:szCs w:val="20"/>
        </w:rPr>
        <w:t>в  МО «Тельвисочный  сельсовет» НАО</w:t>
      </w:r>
      <w:r w:rsidRPr="00C5412F">
        <w:rPr>
          <w:rFonts w:ascii="Times New Roman" w:hAnsi="Times New Roman"/>
          <w:b/>
          <w:bCs/>
          <w:sz w:val="20"/>
          <w:szCs w:val="20"/>
        </w:rPr>
        <w:t xml:space="preserve"> </w:t>
      </w:r>
    </w:p>
    <w:p w:rsidR="00C5412F" w:rsidRDefault="00C5412F" w:rsidP="00C5412F">
      <w:pPr>
        <w:autoSpaceDE w:val="0"/>
        <w:autoSpaceDN w:val="0"/>
        <w:adjustRightInd w:val="0"/>
        <w:spacing w:after="0" w:line="240" w:lineRule="auto"/>
        <w:jc w:val="center"/>
        <w:rPr>
          <w:rFonts w:ascii="Times New Roman" w:hAnsi="Times New Roman"/>
          <w:b/>
          <w:bCs/>
          <w:sz w:val="24"/>
          <w:szCs w:val="24"/>
        </w:rPr>
      </w:pPr>
    </w:p>
    <w:p w:rsidR="00C5412F" w:rsidRDefault="00C5412F" w:rsidP="00C5412F">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СПИСОК ИНИЦИАТИВНОЙ ГРУППЫ</w:t>
      </w:r>
    </w:p>
    <w:p w:rsidR="00C5412F" w:rsidRDefault="00C5412F" w:rsidP="00C5412F">
      <w:pPr>
        <w:autoSpaceDE w:val="0"/>
        <w:autoSpaceDN w:val="0"/>
        <w:adjustRightInd w:val="0"/>
        <w:spacing w:after="0" w:line="240" w:lineRule="auto"/>
        <w:rPr>
          <w:rFonts w:ascii="Courier New" w:hAnsi="Courier New" w:cs="Courier New"/>
          <w:sz w:val="20"/>
          <w:szCs w:val="20"/>
        </w:rPr>
      </w:pPr>
    </w:p>
    <w:p w:rsidR="00C5412F" w:rsidRDefault="00C5412F" w:rsidP="00C5412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Мы,  нижеподписавшиеся,  поддерживаем  инициативу  проведения публичных слушаний по вопросу (вопросам): _______________________________________________________________________________________________________</w:t>
      </w:r>
    </w:p>
    <w:p w:rsidR="00C5412F" w:rsidRDefault="00C5412F" w:rsidP="00C5412F">
      <w:pPr>
        <w:autoSpaceDE w:val="0"/>
        <w:autoSpaceDN w:val="0"/>
        <w:adjustRightInd w:val="0"/>
        <w:spacing w:after="0" w:line="240" w:lineRule="auto"/>
        <w:jc w:val="both"/>
        <w:rPr>
          <w:rFonts w:ascii="Times New Roman" w:hAnsi="Times New Roman"/>
          <w:sz w:val="20"/>
          <w:szCs w:val="20"/>
        </w:rPr>
      </w:pPr>
    </w:p>
    <w:p w:rsidR="00C5412F" w:rsidRDefault="00C5412F" w:rsidP="00C5412F">
      <w:pPr>
        <w:autoSpaceDE w:val="0"/>
        <w:autoSpaceDN w:val="0"/>
        <w:adjustRightInd w:val="0"/>
        <w:spacing w:after="0" w:line="240" w:lineRule="auto"/>
        <w:jc w:val="both"/>
        <w:rPr>
          <w:rFonts w:ascii="Times New Roman" w:hAnsi="Times New Roman"/>
          <w:sz w:val="24"/>
          <w:szCs w:val="24"/>
        </w:rPr>
      </w:pPr>
    </w:p>
    <w:tbl>
      <w:tblPr>
        <w:tblW w:w="0" w:type="auto"/>
        <w:tblInd w:w="-209" w:type="dxa"/>
        <w:tblLayout w:type="fixed"/>
        <w:tblCellMar>
          <w:left w:w="75" w:type="dxa"/>
          <w:right w:w="75" w:type="dxa"/>
        </w:tblCellMar>
        <w:tblLook w:val="04A0"/>
      </w:tblPr>
      <w:tblGrid>
        <w:gridCol w:w="567"/>
        <w:gridCol w:w="1800"/>
        <w:gridCol w:w="1560"/>
        <w:gridCol w:w="3445"/>
        <w:gridCol w:w="1417"/>
        <w:gridCol w:w="1418"/>
      </w:tblGrid>
      <w:tr w:rsidR="00C5412F" w:rsidTr="00C5412F">
        <w:trPr>
          <w:trHeight w:val="800"/>
        </w:trPr>
        <w:tc>
          <w:tcPr>
            <w:tcW w:w="567" w:type="dxa"/>
            <w:tcBorders>
              <w:top w:val="single" w:sz="8" w:space="0" w:color="auto"/>
              <w:left w:val="single" w:sz="8" w:space="0" w:color="auto"/>
              <w:bottom w:val="single" w:sz="8" w:space="0" w:color="auto"/>
              <w:right w:val="single" w:sz="8" w:space="0" w:color="auto"/>
            </w:tcBorders>
            <w:hideMark/>
          </w:tcPr>
          <w:p w:rsidR="00C5412F" w:rsidRPr="00C5412F" w:rsidRDefault="00C5412F" w:rsidP="00C5412F">
            <w:pPr>
              <w:autoSpaceDE w:val="0"/>
              <w:autoSpaceDN w:val="0"/>
              <w:adjustRightInd w:val="0"/>
              <w:spacing w:after="0" w:line="240" w:lineRule="auto"/>
              <w:jc w:val="center"/>
              <w:rPr>
                <w:rFonts w:ascii="Times New Roman" w:hAnsi="Times New Roman" w:cs="Times New Roman"/>
                <w:sz w:val="20"/>
                <w:szCs w:val="20"/>
              </w:rPr>
            </w:pPr>
            <w:r w:rsidRPr="00C5412F">
              <w:rPr>
                <w:rFonts w:ascii="Times New Roman" w:hAnsi="Times New Roman" w:cs="Times New Roman"/>
                <w:sz w:val="20"/>
                <w:szCs w:val="20"/>
              </w:rPr>
              <w:t>N</w:t>
            </w:r>
          </w:p>
          <w:p w:rsidR="00C5412F" w:rsidRPr="00C5412F" w:rsidRDefault="00C5412F" w:rsidP="00C5412F">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C5412F">
              <w:rPr>
                <w:rFonts w:ascii="Times New Roman" w:hAnsi="Times New Roman" w:cs="Times New Roman"/>
                <w:sz w:val="20"/>
                <w:szCs w:val="20"/>
              </w:rPr>
              <w:t>п</w:t>
            </w:r>
            <w:proofErr w:type="spellEnd"/>
            <w:proofErr w:type="gramEnd"/>
            <w:r w:rsidRPr="00C5412F">
              <w:rPr>
                <w:rFonts w:ascii="Times New Roman" w:hAnsi="Times New Roman" w:cs="Times New Roman"/>
                <w:sz w:val="20"/>
                <w:szCs w:val="20"/>
              </w:rPr>
              <w:t>/</w:t>
            </w:r>
            <w:proofErr w:type="spellStart"/>
            <w:r w:rsidRPr="00C5412F">
              <w:rPr>
                <w:rFonts w:ascii="Times New Roman" w:hAnsi="Times New Roman" w:cs="Times New Roman"/>
                <w:sz w:val="20"/>
                <w:szCs w:val="20"/>
              </w:rPr>
              <w:t>п</w:t>
            </w:r>
            <w:proofErr w:type="spellEnd"/>
          </w:p>
        </w:tc>
        <w:tc>
          <w:tcPr>
            <w:tcW w:w="1800" w:type="dxa"/>
            <w:tcBorders>
              <w:top w:val="single" w:sz="8" w:space="0" w:color="auto"/>
              <w:left w:val="single" w:sz="8" w:space="0" w:color="auto"/>
              <w:bottom w:val="single" w:sz="8" w:space="0" w:color="auto"/>
              <w:right w:val="single" w:sz="8" w:space="0" w:color="auto"/>
            </w:tcBorders>
            <w:hideMark/>
          </w:tcPr>
          <w:p w:rsidR="00C5412F" w:rsidRPr="00C5412F" w:rsidRDefault="00C5412F" w:rsidP="00C5412F">
            <w:pPr>
              <w:autoSpaceDE w:val="0"/>
              <w:autoSpaceDN w:val="0"/>
              <w:adjustRightInd w:val="0"/>
              <w:spacing w:after="0" w:line="240" w:lineRule="auto"/>
              <w:jc w:val="center"/>
              <w:rPr>
                <w:rFonts w:ascii="Times New Roman" w:hAnsi="Times New Roman" w:cs="Times New Roman"/>
                <w:sz w:val="20"/>
                <w:szCs w:val="20"/>
              </w:rPr>
            </w:pPr>
            <w:r w:rsidRPr="00C5412F">
              <w:rPr>
                <w:rFonts w:ascii="Times New Roman" w:hAnsi="Times New Roman" w:cs="Times New Roman"/>
                <w:sz w:val="20"/>
                <w:szCs w:val="20"/>
              </w:rPr>
              <w:t>Фамилия, имя,</w:t>
            </w:r>
          </w:p>
          <w:p w:rsidR="00C5412F" w:rsidRPr="00C5412F" w:rsidRDefault="00C5412F" w:rsidP="00C5412F">
            <w:pPr>
              <w:autoSpaceDE w:val="0"/>
              <w:autoSpaceDN w:val="0"/>
              <w:adjustRightInd w:val="0"/>
              <w:spacing w:after="0" w:line="240" w:lineRule="auto"/>
              <w:jc w:val="center"/>
              <w:rPr>
                <w:rFonts w:ascii="Times New Roman" w:hAnsi="Times New Roman" w:cs="Times New Roman"/>
                <w:sz w:val="20"/>
                <w:szCs w:val="20"/>
              </w:rPr>
            </w:pPr>
            <w:r w:rsidRPr="00C5412F">
              <w:rPr>
                <w:rFonts w:ascii="Times New Roman" w:hAnsi="Times New Roman" w:cs="Times New Roman"/>
                <w:sz w:val="20"/>
                <w:szCs w:val="20"/>
              </w:rPr>
              <w:t>отчество и</w:t>
            </w:r>
          </w:p>
          <w:p w:rsidR="00C5412F" w:rsidRPr="00C5412F" w:rsidRDefault="00C5412F" w:rsidP="00C5412F">
            <w:pPr>
              <w:autoSpaceDE w:val="0"/>
              <w:autoSpaceDN w:val="0"/>
              <w:adjustRightInd w:val="0"/>
              <w:spacing w:after="0" w:line="240" w:lineRule="auto"/>
              <w:jc w:val="center"/>
              <w:rPr>
                <w:rFonts w:ascii="Times New Roman" w:hAnsi="Times New Roman" w:cs="Times New Roman"/>
                <w:sz w:val="20"/>
                <w:szCs w:val="20"/>
              </w:rPr>
            </w:pPr>
            <w:r w:rsidRPr="00C5412F">
              <w:rPr>
                <w:rFonts w:ascii="Times New Roman" w:hAnsi="Times New Roman" w:cs="Times New Roman"/>
                <w:sz w:val="20"/>
                <w:szCs w:val="20"/>
              </w:rPr>
              <w:t>дата рождения</w:t>
            </w:r>
          </w:p>
        </w:tc>
        <w:tc>
          <w:tcPr>
            <w:tcW w:w="1560" w:type="dxa"/>
            <w:tcBorders>
              <w:top w:val="single" w:sz="8" w:space="0" w:color="auto"/>
              <w:left w:val="single" w:sz="8" w:space="0" w:color="auto"/>
              <w:bottom w:val="single" w:sz="8" w:space="0" w:color="auto"/>
              <w:right w:val="single" w:sz="8" w:space="0" w:color="auto"/>
            </w:tcBorders>
            <w:hideMark/>
          </w:tcPr>
          <w:p w:rsidR="00C5412F" w:rsidRPr="00C5412F" w:rsidRDefault="00C5412F" w:rsidP="00C5412F">
            <w:pPr>
              <w:autoSpaceDE w:val="0"/>
              <w:autoSpaceDN w:val="0"/>
              <w:adjustRightInd w:val="0"/>
              <w:spacing w:after="0" w:line="240" w:lineRule="auto"/>
              <w:jc w:val="center"/>
              <w:rPr>
                <w:rFonts w:ascii="Times New Roman" w:hAnsi="Times New Roman" w:cs="Times New Roman"/>
                <w:sz w:val="20"/>
                <w:szCs w:val="20"/>
              </w:rPr>
            </w:pPr>
            <w:r w:rsidRPr="00C5412F">
              <w:rPr>
                <w:rFonts w:ascii="Times New Roman" w:hAnsi="Times New Roman" w:cs="Times New Roman"/>
                <w:sz w:val="20"/>
                <w:szCs w:val="20"/>
              </w:rPr>
              <w:t>Адрес места</w:t>
            </w:r>
          </w:p>
          <w:p w:rsidR="00C5412F" w:rsidRPr="00C5412F" w:rsidRDefault="00C5412F" w:rsidP="00C5412F">
            <w:pPr>
              <w:autoSpaceDE w:val="0"/>
              <w:autoSpaceDN w:val="0"/>
              <w:adjustRightInd w:val="0"/>
              <w:spacing w:after="0" w:line="240" w:lineRule="auto"/>
              <w:jc w:val="center"/>
              <w:rPr>
                <w:rFonts w:ascii="Times New Roman" w:hAnsi="Times New Roman" w:cs="Times New Roman"/>
                <w:sz w:val="20"/>
                <w:szCs w:val="20"/>
              </w:rPr>
            </w:pPr>
            <w:r w:rsidRPr="00C5412F">
              <w:rPr>
                <w:rFonts w:ascii="Times New Roman" w:hAnsi="Times New Roman" w:cs="Times New Roman"/>
                <w:sz w:val="20"/>
                <w:szCs w:val="20"/>
              </w:rPr>
              <w:t>жительства</w:t>
            </w:r>
          </w:p>
        </w:tc>
        <w:tc>
          <w:tcPr>
            <w:tcW w:w="3445" w:type="dxa"/>
            <w:tcBorders>
              <w:top w:val="single" w:sz="8" w:space="0" w:color="auto"/>
              <w:left w:val="single" w:sz="8" w:space="0" w:color="auto"/>
              <w:bottom w:val="single" w:sz="8" w:space="0" w:color="auto"/>
              <w:right w:val="single" w:sz="4" w:space="0" w:color="auto"/>
            </w:tcBorders>
            <w:hideMark/>
          </w:tcPr>
          <w:p w:rsidR="00C5412F" w:rsidRPr="00C5412F" w:rsidRDefault="00C5412F" w:rsidP="00C5412F">
            <w:pPr>
              <w:autoSpaceDE w:val="0"/>
              <w:autoSpaceDN w:val="0"/>
              <w:adjustRightInd w:val="0"/>
              <w:spacing w:after="0" w:line="240" w:lineRule="auto"/>
              <w:jc w:val="center"/>
              <w:rPr>
                <w:rFonts w:ascii="Times New Roman" w:hAnsi="Times New Roman" w:cs="Times New Roman"/>
                <w:sz w:val="20"/>
                <w:szCs w:val="20"/>
              </w:rPr>
            </w:pPr>
            <w:proofErr w:type="gramStart"/>
            <w:r w:rsidRPr="00C5412F">
              <w:rPr>
                <w:rFonts w:ascii="Times New Roman" w:hAnsi="Times New Roman" w:cs="Times New Roman"/>
                <w:sz w:val="20"/>
                <w:szCs w:val="20"/>
              </w:rPr>
              <w:t>Паспортные данные (серия,</w:t>
            </w:r>
            <w:proofErr w:type="gramEnd"/>
          </w:p>
          <w:p w:rsidR="00C5412F" w:rsidRPr="00C5412F" w:rsidRDefault="00C5412F" w:rsidP="00C5412F">
            <w:pPr>
              <w:autoSpaceDE w:val="0"/>
              <w:autoSpaceDN w:val="0"/>
              <w:adjustRightInd w:val="0"/>
              <w:spacing w:after="0" w:line="240" w:lineRule="auto"/>
              <w:jc w:val="center"/>
              <w:rPr>
                <w:rFonts w:ascii="Times New Roman" w:hAnsi="Times New Roman" w:cs="Times New Roman"/>
                <w:sz w:val="20"/>
                <w:szCs w:val="20"/>
              </w:rPr>
            </w:pPr>
            <w:r w:rsidRPr="00C5412F">
              <w:rPr>
                <w:rFonts w:ascii="Times New Roman" w:hAnsi="Times New Roman" w:cs="Times New Roman"/>
                <w:sz w:val="20"/>
                <w:szCs w:val="20"/>
              </w:rPr>
              <w:t xml:space="preserve">номер  документа, </w:t>
            </w:r>
            <w:proofErr w:type="spellStart"/>
            <w:r w:rsidRPr="00C5412F">
              <w:rPr>
                <w:rFonts w:ascii="Times New Roman" w:hAnsi="Times New Roman" w:cs="Times New Roman"/>
                <w:sz w:val="20"/>
                <w:szCs w:val="20"/>
              </w:rPr>
              <w:t>удостове</w:t>
            </w:r>
            <w:proofErr w:type="spellEnd"/>
          </w:p>
          <w:p w:rsidR="00C5412F" w:rsidRPr="00C5412F" w:rsidRDefault="00C5412F" w:rsidP="00C5412F">
            <w:pPr>
              <w:autoSpaceDE w:val="0"/>
              <w:autoSpaceDN w:val="0"/>
              <w:adjustRightInd w:val="0"/>
              <w:spacing w:after="0" w:line="240" w:lineRule="auto"/>
              <w:jc w:val="center"/>
              <w:rPr>
                <w:rFonts w:ascii="Times New Roman" w:hAnsi="Times New Roman" w:cs="Times New Roman"/>
                <w:sz w:val="20"/>
                <w:szCs w:val="20"/>
              </w:rPr>
            </w:pPr>
            <w:proofErr w:type="spellStart"/>
            <w:r w:rsidRPr="00C5412F">
              <w:rPr>
                <w:rFonts w:ascii="Times New Roman" w:hAnsi="Times New Roman" w:cs="Times New Roman"/>
                <w:sz w:val="20"/>
                <w:szCs w:val="20"/>
              </w:rPr>
              <w:t>ряющего</w:t>
            </w:r>
            <w:proofErr w:type="spellEnd"/>
            <w:r w:rsidRPr="00C5412F">
              <w:rPr>
                <w:rFonts w:ascii="Times New Roman" w:hAnsi="Times New Roman" w:cs="Times New Roman"/>
                <w:sz w:val="20"/>
                <w:szCs w:val="20"/>
              </w:rPr>
              <w:t xml:space="preserve"> личность, кем и</w:t>
            </w:r>
          </w:p>
          <w:p w:rsidR="00C5412F" w:rsidRPr="00C5412F" w:rsidRDefault="00C5412F" w:rsidP="00C5412F">
            <w:pPr>
              <w:autoSpaceDE w:val="0"/>
              <w:autoSpaceDN w:val="0"/>
              <w:adjustRightInd w:val="0"/>
              <w:spacing w:after="0" w:line="240" w:lineRule="auto"/>
              <w:jc w:val="center"/>
              <w:rPr>
                <w:rFonts w:ascii="Times New Roman" w:hAnsi="Times New Roman" w:cs="Times New Roman"/>
                <w:sz w:val="20"/>
                <w:szCs w:val="20"/>
              </w:rPr>
            </w:pPr>
            <w:r w:rsidRPr="00C5412F">
              <w:rPr>
                <w:rFonts w:ascii="Times New Roman" w:hAnsi="Times New Roman" w:cs="Times New Roman"/>
                <w:sz w:val="20"/>
                <w:szCs w:val="20"/>
              </w:rPr>
              <w:t>когда выдан)</w:t>
            </w:r>
          </w:p>
        </w:tc>
        <w:tc>
          <w:tcPr>
            <w:tcW w:w="1417" w:type="dxa"/>
            <w:tcBorders>
              <w:top w:val="single" w:sz="8" w:space="0" w:color="auto"/>
              <w:left w:val="single" w:sz="4" w:space="0" w:color="auto"/>
              <w:bottom w:val="single" w:sz="8" w:space="0" w:color="auto"/>
              <w:right w:val="single" w:sz="8" w:space="0" w:color="auto"/>
            </w:tcBorders>
            <w:hideMark/>
          </w:tcPr>
          <w:p w:rsidR="00C5412F" w:rsidRPr="00C5412F" w:rsidRDefault="00C5412F" w:rsidP="00C5412F">
            <w:pPr>
              <w:autoSpaceDE w:val="0"/>
              <w:autoSpaceDN w:val="0"/>
              <w:adjustRightInd w:val="0"/>
              <w:spacing w:after="0" w:line="240" w:lineRule="auto"/>
              <w:jc w:val="center"/>
              <w:rPr>
                <w:rFonts w:ascii="Times New Roman" w:hAnsi="Times New Roman" w:cs="Times New Roman"/>
                <w:sz w:val="20"/>
                <w:szCs w:val="20"/>
              </w:rPr>
            </w:pPr>
            <w:r w:rsidRPr="00C5412F">
              <w:rPr>
                <w:rFonts w:ascii="Times New Roman" w:hAnsi="Times New Roman" w:cs="Times New Roman"/>
                <w:sz w:val="20"/>
                <w:szCs w:val="20"/>
              </w:rPr>
              <w:t>Дата внесения</w:t>
            </w:r>
          </w:p>
          <w:p w:rsidR="00C5412F" w:rsidRPr="00C5412F" w:rsidRDefault="00C5412F" w:rsidP="00C5412F">
            <w:pPr>
              <w:autoSpaceDE w:val="0"/>
              <w:autoSpaceDN w:val="0"/>
              <w:adjustRightInd w:val="0"/>
              <w:spacing w:after="0" w:line="240" w:lineRule="auto"/>
              <w:jc w:val="center"/>
              <w:rPr>
                <w:rFonts w:ascii="Times New Roman" w:hAnsi="Times New Roman" w:cs="Times New Roman"/>
                <w:sz w:val="20"/>
                <w:szCs w:val="20"/>
              </w:rPr>
            </w:pPr>
            <w:r w:rsidRPr="00C5412F">
              <w:rPr>
                <w:rFonts w:ascii="Times New Roman" w:hAnsi="Times New Roman" w:cs="Times New Roman"/>
                <w:sz w:val="20"/>
                <w:szCs w:val="20"/>
              </w:rPr>
              <w:t>подписи</w:t>
            </w:r>
          </w:p>
        </w:tc>
        <w:tc>
          <w:tcPr>
            <w:tcW w:w="1418" w:type="dxa"/>
            <w:tcBorders>
              <w:top w:val="single" w:sz="8" w:space="0" w:color="auto"/>
              <w:left w:val="single" w:sz="8" w:space="0" w:color="auto"/>
              <w:bottom w:val="single" w:sz="8" w:space="0" w:color="auto"/>
              <w:right w:val="single" w:sz="8" w:space="0" w:color="auto"/>
            </w:tcBorders>
            <w:hideMark/>
          </w:tcPr>
          <w:p w:rsidR="00C5412F" w:rsidRPr="00C5412F" w:rsidRDefault="00C5412F" w:rsidP="00C5412F">
            <w:pPr>
              <w:autoSpaceDE w:val="0"/>
              <w:autoSpaceDN w:val="0"/>
              <w:adjustRightInd w:val="0"/>
              <w:spacing w:after="0" w:line="240" w:lineRule="auto"/>
              <w:jc w:val="center"/>
              <w:rPr>
                <w:rFonts w:ascii="Times New Roman" w:hAnsi="Times New Roman" w:cs="Times New Roman"/>
                <w:sz w:val="20"/>
                <w:szCs w:val="20"/>
              </w:rPr>
            </w:pPr>
            <w:r w:rsidRPr="00C5412F">
              <w:rPr>
                <w:rFonts w:ascii="Times New Roman" w:hAnsi="Times New Roman" w:cs="Times New Roman"/>
                <w:sz w:val="20"/>
                <w:szCs w:val="20"/>
              </w:rPr>
              <w:t>Личная</w:t>
            </w:r>
          </w:p>
          <w:p w:rsidR="00C5412F" w:rsidRPr="00C5412F" w:rsidRDefault="00C5412F" w:rsidP="00C5412F">
            <w:pPr>
              <w:autoSpaceDE w:val="0"/>
              <w:autoSpaceDN w:val="0"/>
              <w:adjustRightInd w:val="0"/>
              <w:spacing w:after="0" w:line="240" w:lineRule="auto"/>
              <w:jc w:val="center"/>
              <w:rPr>
                <w:rFonts w:ascii="Times New Roman" w:hAnsi="Times New Roman" w:cs="Times New Roman"/>
                <w:sz w:val="20"/>
                <w:szCs w:val="20"/>
              </w:rPr>
            </w:pPr>
            <w:r w:rsidRPr="00C5412F">
              <w:rPr>
                <w:rFonts w:ascii="Times New Roman" w:hAnsi="Times New Roman" w:cs="Times New Roman"/>
                <w:sz w:val="20"/>
                <w:szCs w:val="20"/>
              </w:rPr>
              <w:t>подпись</w:t>
            </w:r>
          </w:p>
        </w:tc>
      </w:tr>
      <w:tr w:rsidR="00C5412F" w:rsidTr="00C5412F">
        <w:tc>
          <w:tcPr>
            <w:tcW w:w="567" w:type="dxa"/>
            <w:tcBorders>
              <w:top w:val="nil"/>
              <w:left w:val="single" w:sz="8" w:space="0" w:color="auto"/>
              <w:bottom w:val="single" w:sz="8" w:space="0" w:color="auto"/>
              <w:right w:val="single" w:sz="8" w:space="0" w:color="auto"/>
            </w:tcBorders>
          </w:tcPr>
          <w:p w:rsidR="00C5412F" w:rsidRDefault="00C5412F">
            <w:pPr>
              <w:autoSpaceDE w:val="0"/>
              <w:autoSpaceDN w:val="0"/>
              <w:adjustRightInd w:val="0"/>
              <w:spacing w:after="0" w:line="240" w:lineRule="auto"/>
              <w:jc w:val="both"/>
              <w:rPr>
                <w:rFonts w:ascii="Times New Roman" w:hAnsi="Times New Roman"/>
                <w:sz w:val="24"/>
                <w:szCs w:val="24"/>
              </w:rPr>
            </w:pPr>
          </w:p>
        </w:tc>
        <w:tc>
          <w:tcPr>
            <w:tcW w:w="1800" w:type="dxa"/>
            <w:tcBorders>
              <w:top w:val="nil"/>
              <w:left w:val="single" w:sz="8" w:space="0" w:color="auto"/>
              <w:bottom w:val="single" w:sz="8" w:space="0" w:color="auto"/>
              <w:right w:val="single" w:sz="8" w:space="0" w:color="auto"/>
            </w:tcBorders>
          </w:tcPr>
          <w:p w:rsidR="00C5412F" w:rsidRDefault="00C5412F">
            <w:pPr>
              <w:autoSpaceDE w:val="0"/>
              <w:autoSpaceDN w:val="0"/>
              <w:adjustRightInd w:val="0"/>
              <w:spacing w:after="0" w:line="240" w:lineRule="auto"/>
              <w:jc w:val="both"/>
              <w:rPr>
                <w:rFonts w:ascii="Times New Roman" w:hAnsi="Times New Roman"/>
                <w:sz w:val="24"/>
                <w:szCs w:val="24"/>
              </w:rPr>
            </w:pPr>
          </w:p>
        </w:tc>
        <w:tc>
          <w:tcPr>
            <w:tcW w:w="1560" w:type="dxa"/>
            <w:tcBorders>
              <w:top w:val="nil"/>
              <w:left w:val="single" w:sz="8" w:space="0" w:color="auto"/>
              <w:bottom w:val="single" w:sz="8" w:space="0" w:color="auto"/>
              <w:right w:val="single" w:sz="8" w:space="0" w:color="auto"/>
            </w:tcBorders>
          </w:tcPr>
          <w:p w:rsidR="00C5412F" w:rsidRDefault="00C5412F">
            <w:pPr>
              <w:autoSpaceDE w:val="0"/>
              <w:autoSpaceDN w:val="0"/>
              <w:adjustRightInd w:val="0"/>
              <w:spacing w:after="0" w:line="240" w:lineRule="auto"/>
              <w:jc w:val="both"/>
              <w:rPr>
                <w:rFonts w:ascii="Times New Roman" w:hAnsi="Times New Roman"/>
                <w:sz w:val="24"/>
                <w:szCs w:val="24"/>
              </w:rPr>
            </w:pPr>
          </w:p>
        </w:tc>
        <w:tc>
          <w:tcPr>
            <w:tcW w:w="3445" w:type="dxa"/>
            <w:tcBorders>
              <w:top w:val="nil"/>
              <w:left w:val="single" w:sz="8" w:space="0" w:color="auto"/>
              <w:bottom w:val="single" w:sz="8" w:space="0" w:color="auto"/>
              <w:right w:val="single" w:sz="4" w:space="0" w:color="auto"/>
            </w:tcBorders>
          </w:tcPr>
          <w:p w:rsidR="00C5412F" w:rsidRDefault="00C5412F">
            <w:pPr>
              <w:autoSpaceDE w:val="0"/>
              <w:autoSpaceDN w:val="0"/>
              <w:adjustRightInd w:val="0"/>
              <w:spacing w:after="0" w:line="240" w:lineRule="auto"/>
              <w:jc w:val="both"/>
              <w:rPr>
                <w:rFonts w:ascii="Times New Roman" w:hAnsi="Times New Roman"/>
                <w:sz w:val="24"/>
                <w:szCs w:val="24"/>
              </w:rPr>
            </w:pPr>
          </w:p>
        </w:tc>
        <w:tc>
          <w:tcPr>
            <w:tcW w:w="1417" w:type="dxa"/>
            <w:tcBorders>
              <w:top w:val="nil"/>
              <w:left w:val="single" w:sz="4" w:space="0" w:color="auto"/>
              <w:bottom w:val="single" w:sz="8" w:space="0" w:color="auto"/>
              <w:right w:val="single" w:sz="8" w:space="0" w:color="auto"/>
            </w:tcBorders>
          </w:tcPr>
          <w:p w:rsidR="00C5412F" w:rsidRDefault="00C5412F">
            <w:pPr>
              <w:autoSpaceDE w:val="0"/>
              <w:autoSpaceDN w:val="0"/>
              <w:adjustRightInd w:val="0"/>
              <w:spacing w:after="0" w:line="240" w:lineRule="auto"/>
              <w:jc w:val="both"/>
              <w:rPr>
                <w:rFonts w:ascii="Times New Roman" w:hAnsi="Times New Roman"/>
                <w:sz w:val="24"/>
                <w:szCs w:val="24"/>
              </w:rPr>
            </w:pPr>
          </w:p>
        </w:tc>
        <w:tc>
          <w:tcPr>
            <w:tcW w:w="1418" w:type="dxa"/>
            <w:tcBorders>
              <w:top w:val="nil"/>
              <w:left w:val="single" w:sz="8" w:space="0" w:color="auto"/>
              <w:bottom w:val="single" w:sz="8" w:space="0" w:color="auto"/>
              <w:right w:val="single" w:sz="8" w:space="0" w:color="auto"/>
            </w:tcBorders>
          </w:tcPr>
          <w:p w:rsidR="00C5412F" w:rsidRDefault="00C5412F">
            <w:pPr>
              <w:autoSpaceDE w:val="0"/>
              <w:autoSpaceDN w:val="0"/>
              <w:adjustRightInd w:val="0"/>
              <w:spacing w:after="0" w:line="240" w:lineRule="auto"/>
              <w:jc w:val="both"/>
              <w:rPr>
                <w:rFonts w:ascii="Times New Roman" w:hAnsi="Times New Roman"/>
                <w:sz w:val="24"/>
                <w:szCs w:val="24"/>
              </w:rPr>
            </w:pPr>
          </w:p>
        </w:tc>
      </w:tr>
    </w:tbl>
    <w:p w:rsidR="00C5412F" w:rsidRDefault="00C5412F" w:rsidP="00C5412F">
      <w:pPr>
        <w:autoSpaceDE w:val="0"/>
        <w:autoSpaceDN w:val="0"/>
        <w:adjustRightInd w:val="0"/>
        <w:spacing w:after="0" w:line="240" w:lineRule="auto"/>
        <w:rPr>
          <w:rFonts w:ascii="Courier New" w:hAnsi="Courier New" w:cs="Courier New"/>
          <w:sz w:val="20"/>
          <w:szCs w:val="20"/>
        </w:rPr>
      </w:pPr>
    </w:p>
    <w:p w:rsidR="00C5412F" w:rsidRDefault="00C5412F" w:rsidP="00C5412F">
      <w:pPr>
        <w:autoSpaceDE w:val="0"/>
        <w:autoSpaceDN w:val="0"/>
        <w:adjustRightInd w:val="0"/>
        <w:spacing w:after="0" w:line="240" w:lineRule="auto"/>
        <w:outlineLvl w:val="0"/>
        <w:rPr>
          <w:rFonts w:ascii="Times New Roman" w:hAnsi="Times New Roman"/>
          <w:sz w:val="24"/>
          <w:szCs w:val="24"/>
        </w:rPr>
      </w:pPr>
    </w:p>
    <w:p w:rsidR="00C5412F" w:rsidRPr="00C5412F" w:rsidRDefault="00C5412F" w:rsidP="00C5412F">
      <w:pPr>
        <w:autoSpaceDE w:val="0"/>
        <w:autoSpaceDN w:val="0"/>
        <w:adjustRightInd w:val="0"/>
        <w:spacing w:after="0" w:line="240" w:lineRule="auto"/>
        <w:jc w:val="right"/>
        <w:outlineLvl w:val="0"/>
        <w:rPr>
          <w:rFonts w:ascii="Times New Roman" w:hAnsi="Times New Roman"/>
          <w:sz w:val="20"/>
          <w:szCs w:val="20"/>
        </w:rPr>
      </w:pPr>
      <w:r w:rsidRPr="00C5412F">
        <w:rPr>
          <w:rFonts w:ascii="Times New Roman" w:hAnsi="Times New Roman"/>
          <w:sz w:val="20"/>
          <w:szCs w:val="20"/>
        </w:rPr>
        <w:t>Приложение  2</w:t>
      </w:r>
    </w:p>
    <w:p w:rsidR="00C5412F" w:rsidRPr="00C5412F" w:rsidRDefault="00C5412F" w:rsidP="00C5412F">
      <w:pPr>
        <w:autoSpaceDE w:val="0"/>
        <w:autoSpaceDN w:val="0"/>
        <w:adjustRightInd w:val="0"/>
        <w:spacing w:after="0" w:line="240" w:lineRule="auto"/>
        <w:jc w:val="right"/>
        <w:rPr>
          <w:rFonts w:ascii="Times New Roman" w:hAnsi="Times New Roman"/>
          <w:bCs/>
          <w:sz w:val="20"/>
          <w:szCs w:val="20"/>
        </w:rPr>
      </w:pPr>
      <w:r w:rsidRPr="00C5412F">
        <w:rPr>
          <w:rFonts w:ascii="Times New Roman" w:hAnsi="Times New Roman"/>
          <w:sz w:val="20"/>
          <w:szCs w:val="20"/>
        </w:rPr>
        <w:t xml:space="preserve">к Порядку </w:t>
      </w:r>
      <w:r w:rsidRPr="00C5412F">
        <w:rPr>
          <w:rFonts w:ascii="Times New Roman" w:hAnsi="Times New Roman"/>
          <w:bCs/>
          <w:sz w:val="20"/>
          <w:szCs w:val="20"/>
        </w:rPr>
        <w:t xml:space="preserve">организации и проведения </w:t>
      </w:r>
    </w:p>
    <w:p w:rsidR="00C5412F" w:rsidRPr="00C5412F" w:rsidRDefault="00C5412F" w:rsidP="00C5412F">
      <w:pPr>
        <w:autoSpaceDE w:val="0"/>
        <w:autoSpaceDN w:val="0"/>
        <w:adjustRightInd w:val="0"/>
        <w:spacing w:after="0" w:line="240" w:lineRule="auto"/>
        <w:jc w:val="right"/>
        <w:rPr>
          <w:rFonts w:ascii="Times New Roman" w:hAnsi="Times New Roman"/>
          <w:bCs/>
          <w:sz w:val="20"/>
          <w:szCs w:val="20"/>
        </w:rPr>
      </w:pPr>
      <w:r w:rsidRPr="00C5412F">
        <w:rPr>
          <w:rFonts w:ascii="Times New Roman" w:hAnsi="Times New Roman"/>
          <w:bCs/>
          <w:sz w:val="20"/>
          <w:szCs w:val="20"/>
        </w:rPr>
        <w:t xml:space="preserve">публичных слушаний </w:t>
      </w:r>
    </w:p>
    <w:p w:rsidR="00C5412F" w:rsidRPr="00C5412F" w:rsidRDefault="00C5412F" w:rsidP="00C5412F">
      <w:pPr>
        <w:autoSpaceDE w:val="0"/>
        <w:autoSpaceDN w:val="0"/>
        <w:adjustRightInd w:val="0"/>
        <w:spacing w:after="0" w:line="240" w:lineRule="auto"/>
        <w:jc w:val="right"/>
        <w:rPr>
          <w:rFonts w:ascii="Times New Roman" w:hAnsi="Times New Roman"/>
          <w:b/>
          <w:bCs/>
          <w:sz w:val="20"/>
          <w:szCs w:val="20"/>
        </w:rPr>
      </w:pPr>
      <w:r w:rsidRPr="00C5412F">
        <w:rPr>
          <w:rFonts w:ascii="Times New Roman" w:hAnsi="Times New Roman"/>
          <w:sz w:val="20"/>
          <w:szCs w:val="20"/>
        </w:rPr>
        <w:t>в  МО «Тельвисочный сельсовет» НАО</w:t>
      </w:r>
      <w:r w:rsidRPr="00C5412F">
        <w:rPr>
          <w:rFonts w:ascii="Times New Roman" w:hAnsi="Times New Roman"/>
          <w:b/>
          <w:bCs/>
          <w:sz w:val="20"/>
          <w:szCs w:val="20"/>
        </w:rPr>
        <w:t xml:space="preserve"> </w:t>
      </w:r>
    </w:p>
    <w:p w:rsidR="00C5412F" w:rsidRPr="00C5412F" w:rsidRDefault="00C5412F" w:rsidP="00C5412F">
      <w:pPr>
        <w:autoSpaceDE w:val="0"/>
        <w:autoSpaceDN w:val="0"/>
        <w:adjustRightInd w:val="0"/>
        <w:spacing w:after="0" w:line="240" w:lineRule="auto"/>
        <w:rPr>
          <w:rFonts w:ascii="Courier New" w:hAnsi="Courier New" w:cs="Courier New"/>
          <w:sz w:val="20"/>
          <w:szCs w:val="20"/>
        </w:rPr>
      </w:pPr>
    </w:p>
    <w:p w:rsidR="00C5412F" w:rsidRDefault="00C5412F" w:rsidP="00C5412F">
      <w:pPr>
        <w:autoSpaceDE w:val="0"/>
        <w:autoSpaceDN w:val="0"/>
        <w:adjustRightInd w:val="0"/>
        <w:spacing w:after="0" w:line="240" w:lineRule="auto"/>
        <w:jc w:val="center"/>
        <w:rPr>
          <w:rFonts w:ascii="Times New Roman" w:hAnsi="Times New Roman"/>
          <w:sz w:val="20"/>
          <w:szCs w:val="20"/>
        </w:rPr>
      </w:pPr>
    </w:p>
    <w:p w:rsidR="00C5412F" w:rsidRDefault="00C5412F" w:rsidP="00C5412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ИТОГОВЫЙ ДОКУМЕНТ ПУБЛИЧНЫХ СЛУШАНИЙ</w:t>
      </w:r>
    </w:p>
    <w:p w:rsidR="00C5412F" w:rsidRDefault="00C5412F" w:rsidP="00C5412F">
      <w:pPr>
        <w:autoSpaceDE w:val="0"/>
        <w:autoSpaceDN w:val="0"/>
        <w:adjustRightInd w:val="0"/>
        <w:spacing w:after="0" w:line="240" w:lineRule="auto"/>
        <w:rPr>
          <w:rFonts w:ascii="Times New Roman" w:hAnsi="Times New Roman"/>
          <w:sz w:val="20"/>
          <w:szCs w:val="20"/>
        </w:rPr>
      </w:pPr>
    </w:p>
    <w:p w:rsidR="00C5412F" w:rsidRDefault="00C5412F" w:rsidP="00C5412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p w:rsidR="00C5412F" w:rsidRDefault="00C5412F" w:rsidP="00C5412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Публичные   слушания   назначены  ___________________________________________________________________</w:t>
      </w:r>
    </w:p>
    <w:p w:rsidR="00C5412F" w:rsidRDefault="00C5412F" w:rsidP="00C5412F">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                              (правовой акт  органа  местного самоуправления)</w:t>
      </w:r>
    </w:p>
    <w:p w:rsidR="00C5412F" w:rsidRDefault="00C5412F" w:rsidP="00C5412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от "___" ________ _______ </w:t>
      </w:r>
      <w:proofErr w:type="gramStart"/>
      <w:r>
        <w:rPr>
          <w:rFonts w:ascii="Times New Roman" w:hAnsi="Times New Roman"/>
          <w:sz w:val="20"/>
          <w:szCs w:val="20"/>
        </w:rPr>
        <w:t>г</w:t>
      </w:r>
      <w:proofErr w:type="gramEnd"/>
      <w:r>
        <w:rPr>
          <w:rFonts w:ascii="Times New Roman" w:hAnsi="Times New Roman"/>
          <w:sz w:val="20"/>
          <w:szCs w:val="20"/>
        </w:rPr>
        <w:t>. N _____</w:t>
      </w:r>
    </w:p>
    <w:p w:rsidR="00C5412F" w:rsidRDefault="00C5412F" w:rsidP="00C5412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p w:rsidR="00C5412F" w:rsidRDefault="00C5412F" w:rsidP="00C5412F">
      <w:pPr>
        <w:autoSpaceDE w:val="0"/>
        <w:autoSpaceDN w:val="0"/>
        <w:adjustRightInd w:val="0"/>
        <w:spacing w:after="0" w:line="240" w:lineRule="auto"/>
        <w:ind w:firstLine="708"/>
        <w:jc w:val="both"/>
        <w:rPr>
          <w:rFonts w:ascii="Times New Roman" w:hAnsi="Times New Roman"/>
          <w:sz w:val="20"/>
          <w:szCs w:val="20"/>
        </w:rPr>
      </w:pPr>
      <w:r>
        <w:rPr>
          <w:rFonts w:ascii="Times New Roman" w:hAnsi="Times New Roman"/>
          <w:sz w:val="20"/>
          <w:szCs w:val="20"/>
        </w:rPr>
        <w:t>Тема публичных слушаний:</w:t>
      </w:r>
    </w:p>
    <w:p w:rsidR="00C5412F" w:rsidRDefault="00C5412F" w:rsidP="00C5412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___________________________________________________________________________________________________</w:t>
      </w:r>
    </w:p>
    <w:p w:rsidR="00C5412F" w:rsidRDefault="00C5412F" w:rsidP="00C5412F">
      <w:pPr>
        <w:autoSpaceDE w:val="0"/>
        <w:autoSpaceDN w:val="0"/>
        <w:adjustRightInd w:val="0"/>
        <w:spacing w:after="0" w:line="240" w:lineRule="auto"/>
        <w:jc w:val="both"/>
        <w:rPr>
          <w:rFonts w:ascii="Times New Roman" w:hAnsi="Times New Roman"/>
          <w:sz w:val="20"/>
          <w:szCs w:val="20"/>
        </w:rPr>
      </w:pPr>
    </w:p>
    <w:p w:rsidR="00C5412F" w:rsidRDefault="00C5412F" w:rsidP="00C5412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Дата проведения публичных слушаний "___" ______________ </w:t>
      </w:r>
      <w:proofErr w:type="gramStart"/>
      <w:r>
        <w:rPr>
          <w:rFonts w:ascii="Times New Roman" w:hAnsi="Times New Roman"/>
          <w:sz w:val="20"/>
          <w:szCs w:val="20"/>
        </w:rPr>
        <w:t>г</w:t>
      </w:r>
      <w:proofErr w:type="gramEnd"/>
      <w:r>
        <w:rPr>
          <w:rFonts w:ascii="Times New Roman" w:hAnsi="Times New Roman"/>
          <w:sz w:val="20"/>
          <w:szCs w:val="20"/>
        </w:rPr>
        <w:t>.</w:t>
      </w:r>
    </w:p>
    <w:p w:rsidR="00C5412F" w:rsidRDefault="00C5412F" w:rsidP="00C5412F">
      <w:pPr>
        <w:autoSpaceDE w:val="0"/>
        <w:autoSpaceDN w:val="0"/>
        <w:adjustRightInd w:val="0"/>
        <w:spacing w:after="0" w:line="240" w:lineRule="auto"/>
        <w:jc w:val="both"/>
        <w:rPr>
          <w:rFonts w:ascii="Times New Roman" w:hAnsi="Times New Roman"/>
          <w:sz w:val="24"/>
          <w:szCs w:val="24"/>
        </w:rPr>
      </w:pPr>
    </w:p>
    <w:tbl>
      <w:tblPr>
        <w:tblW w:w="10754" w:type="dxa"/>
        <w:tblInd w:w="75" w:type="dxa"/>
        <w:tblLayout w:type="fixed"/>
        <w:tblCellMar>
          <w:left w:w="75" w:type="dxa"/>
          <w:right w:w="75" w:type="dxa"/>
        </w:tblCellMar>
        <w:tblLook w:val="04A0"/>
      </w:tblPr>
      <w:tblGrid>
        <w:gridCol w:w="540"/>
        <w:gridCol w:w="1296"/>
        <w:gridCol w:w="1512"/>
        <w:gridCol w:w="2181"/>
        <w:gridCol w:w="2221"/>
        <w:gridCol w:w="3004"/>
      </w:tblGrid>
      <w:tr w:rsidR="00C5412F" w:rsidTr="00C5412F">
        <w:trPr>
          <w:trHeight w:val="1080"/>
        </w:trPr>
        <w:tc>
          <w:tcPr>
            <w:tcW w:w="540" w:type="dxa"/>
            <w:tcBorders>
              <w:top w:val="single" w:sz="8" w:space="0" w:color="auto"/>
              <w:left w:val="single" w:sz="8" w:space="0" w:color="auto"/>
              <w:bottom w:val="single" w:sz="8" w:space="0" w:color="auto"/>
              <w:right w:val="single" w:sz="8" w:space="0" w:color="auto"/>
            </w:tcBorders>
            <w:hideMark/>
          </w:tcPr>
          <w:p w:rsidR="00C5412F" w:rsidRPr="00C5412F" w:rsidRDefault="00C5412F">
            <w:pPr>
              <w:autoSpaceDE w:val="0"/>
              <w:autoSpaceDN w:val="0"/>
              <w:adjustRightInd w:val="0"/>
              <w:spacing w:after="0" w:line="240" w:lineRule="auto"/>
              <w:rPr>
                <w:rFonts w:ascii="Times New Roman" w:hAnsi="Times New Roman" w:cs="Times New Roman"/>
                <w:sz w:val="18"/>
                <w:szCs w:val="18"/>
              </w:rPr>
            </w:pPr>
            <w:r w:rsidRPr="00C5412F">
              <w:rPr>
                <w:rFonts w:ascii="Times New Roman" w:hAnsi="Times New Roman" w:cs="Times New Roman"/>
                <w:sz w:val="18"/>
                <w:szCs w:val="18"/>
              </w:rPr>
              <w:t xml:space="preserve"> N </w:t>
            </w:r>
          </w:p>
          <w:p w:rsidR="00C5412F" w:rsidRPr="00C5412F" w:rsidRDefault="00C5412F">
            <w:pPr>
              <w:autoSpaceDE w:val="0"/>
              <w:autoSpaceDN w:val="0"/>
              <w:adjustRightInd w:val="0"/>
              <w:spacing w:after="0" w:line="240" w:lineRule="auto"/>
              <w:rPr>
                <w:rFonts w:ascii="Times New Roman" w:hAnsi="Times New Roman" w:cs="Times New Roman"/>
                <w:sz w:val="18"/>
                <w:szCs w:val="18"/>
              </w:rPr>
            </w:pPr>
            <w:proofErr w:type="spellStart"/>
            <w:proofErr w:type="gramStart"/>
            <w:r w:rsidRPr="00C5412F">
              <w:rPr>
                <w:rFonts w:ascii="Times New Roman" w:hAnsi="Times New Roman" w:cs="Times New Roman"/>
                <w:sz w:val="18"/>
                <w:szCs w:val="18"/>
              </w:rPr>
              <w:t>п</w:t>
            </w:r>
            <w:proofErr w:type="spellEnd"/>
            <w:proofErr w:type="gramEnd"/>
            <w:r w:rsidRPr="00C5412F">
              <w:rPr>
                <w:rFonts w:ascii="Times New Roman" w:hAnsi="Times New Roman" w:cs="Times New Roman"/>
                <w:sz w:val="18"/>
                <w:szCs w:val="18"/>
              </w:rPr>
              <w:t>/</w:t>
            </w:r>
            <w:proofErr w:type="spellStart"/>
            <w:r w:rsidRPr="00C5412F">
              <w:rPr>
                <w:rFonts w:ascii="Times New Roman" w:hAnsi="Times New Roman" w:cs="Times New Roman"/>
                <w:sz w:val="18"/>
                <w:szCs w:val="18"/>
              </w:rPr>
              <w:t>п</w:t>
            </w:r>
            <w:proofErr w:type="spellEnd"/>
          </w:p>
        </w:tc>
        <w:tc>
          <w:tcPr>
            <w:tcW w:w="1296" w:type="dxa"/>
            <w:tcBorders>
              <w:top w:val="single" w:sz="8" w:space="0" w:color="auto"/>
              <w:left w:val="single" w:sz="8" w:space="0" w:color="auto"/>
              <w:bottom w:val="single" w:sz="8" w:space="0" w:color="auto"/>
              <w:right w:val="single" w:sz="8" w:space="0" w:color="auto"/>
            </w:tcBorders>
            <w:hideMark/>
          </w:tcPr>
          <w:p w:rsidR="00C5412F" w:rsidRPr="00C5412F" w:rsidRDefault="00C5412F" w:rsidP="00C5412F">
            <w:pPr>
              <w:autoSpaceDE w:val="0"/>
              <w:autoSpaceDN w:val="0"/>
              <w:adjustRightInd w:val="0"/>
              <w:spacing w:after="0" w:line="240" w:lineRule="auto"/>
              <w:jc w:val="center"/>
              <w:rPr>
                <w:rFonts w:ascii="Times New Roman" w:hAnsi="Times New Roman" w:cs="Times New Roman"/>
                <w:sz w:val="18"/>
                <w:szCs w:val="18"/>
              </w:rPr>
            </w:pPr>
            <w:r w:rsidRPr="00C5412F">
              <w:rPr>
                <w:rFonts w:ascii="Times New Roman" w:hAnsi="Times New Roman" w:cs="Times New Roman"/>
                <w:sz w:val="18"/>
                <w:szCs w:val="18"/>
              </w:rPr>
              <w:t>Вопросы,</w:t>
            </w:r>
          </w:p>
          <w:p w:rsidR="00C5412F" w:rsidRPr="00C5412F" w:rsidRDefault="00C5412F" w:rsidP="00C5412F">
            <w:pPr>
              <w:autoSpaceDE w:val="0"/>
              <w:autoSpaceDN w:val="0"/>
              <w:adjustRightInd w:val="0"/>
              <w:spacing w:after="0" w:line="240" w:lineRule="auto"/>
              <w:jc w:val="center"/>
              <w:rPr>
                <w:rFonts w:ascii="Times New Roman" w:hAnsi="Times New Roman" w:cs="Times New Roman"/>
                <w:sz w:val="18"/>
                <w:szCs w:val="18"/>
              </w:rPr>
            </w:pPr>
            <w:r w:rsidRPr="00C5412F">
              <w:rPr>
                <w:rFonts w:ascii="Times New Roman" w:hAnsi="Times New Roman" w:cs="Times New Roman"/>
                <w:sz w:val="18"/>
                <w:szCs w:val="18"/>
              </w:rPr>
              <w:t>вынесенные</w:t>
            </w:r>
          </w:p>
          <w:p w:rsidR="00C5412F" w:rsidRPr="00C5412F" w:rsidRDefault="00C5412F" w:rsidP="00C5412F">
            <w:pPr>
              <w:autoSpaceDE w:val="0"/>
              <w:autoSpaceDN w:val="0"/>
              <w:adjustRightInd w:val="0"/>
              <w:spacing w:after="0" w:line="240" w:lineRule="auto"/>
              <w:jc w:val="center"/>
              <w:rPr>
                <w:rFonts w:ascii="Times New Roman" w:hAnsi="Times New Roman" w:cs="Times New Roman"/>
                <w:sz w:val="18"/>
                <w:szCs w:val="18"/>
              </w:rPr>
            </w:pPr>
            <w:r w:rsidRPr="00C5412F">
              <w:rPr>
                <w:rFonts w:ascii="Times New Roman" w:hAnsi="Times New Roman" w:cs="Times New Roman"/>
                <w:sz w:val="18"/>
                <w:szCs w:val="18"/>
              </w:rPr>
              <w:t xml:space="preserve">на </w:t>
            </w:r>
            <w:proofErr w:type="spellStart"/>
            <w:proofErr w:type="gramStart"/>
            <w:r w:rsidRPr="00C5412F">
              <w:rPr>
                <w:rFonts w:ascii="Times New Roman" w:hAnsi="Times New Roman" w:cs="Times New Roman"/>
                <w:sz w:val="18"/>
                <w:szCs w:val="18"/>
              </w:rPr>
              <w:t>обсуж-дение</w:t>
            </w:r>
            <w:proofErr w:type="spellEnd"/>
            <w:proofErr w:type="gramEnd"/>
          </w:p>
        </w:tc>
        <w:tc>
          <w:tcPr>
            <w:tcW w:w="1512" w:type="dxa"/>
            <w:tcBorders>
              <w:top w:val="single" w:sz="8" w:space="0" w:color="auto"/>
              <w:left w:val="single" w:sz="8" w:space="0" w:color="auto"/>
              <w:bottom w:val="single" w:sz="8" w:space="0" w:color="auto"/>
              <w:right w:val="single" w:sz="8" w:space="0" w:color="auto"/>
            </w:tcBorders>
            <w:hideMark/>
          </w:tcPr>
          <w:p w:rsidR="00C5412F" w:rsidRPr="00C5412F" w:rsidRDefault="00C5412F" w:rsidP="00C5412F">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N рекоменда</w:t>
            </w:r>
            <w:r w:rsidRPr="00C5412F">
              <w:rPr>
                <w:rFonts w:ascii="Times New Roman" w:hAnsi="Times New Roman" w:cs="Times New Roman"/>
                <w:sz w:val="18"/>
                <w:szCs w:val="18"/>
              </w:rPr>
              <w:t>ции</w:t>
            </w:r>
          </w:p>
        </w:tc>
        <w:tc>
          <w:tcPr>
            <w:tcW w:w="2181" w:type="dxa"/>
            <w:tcBorders>
              <w:top w:val="single" w:sz="8" w:space="0" w:color="auto"/>
              <w:left w:val="single" w:sz="8" w:space="0" w:color="auto"/>
              <w:bottom w:val="single" w:sz="8" w:space="0" w:color="auto"/>
              <w:right w:val="single" w:sz="8" w:space="0" w:color="auto"/>
            </w:tcBorders>
            <w:hideMark/>
          </w:tcPr>
          <w:p w:rsidR="00C5412F" w:rsidRPr="00C5412F" w:rsidRDefault="00C5412F">
            <w:pPr>
              <w:autoSpaceDE w:val="0"/>
              <w:autoSpaceDN w:val="0"/>
              <w:adjustRightInd w:val="0"/>
              <w:spacing w:after="0" w:line="240" w:lineRule="auto"/>
              <w:rPr>
                <w:rFonts w:ascii="Times New Roman" w:hAnsi="Times New Roman" w:cs="Times New Roman"/>
                <w:sz w:val="18"/>
                <w:szCs w:val="18"/>
              </w:rPr>
            </w:pPr>
            <w:r w:rsidRPr="00C5412F">
              <w:rPr>
                <w:rFonts w:ascii="Times New Roman" w:hAnsi="Times New Roman" w:cs="Times New Roman"/>
                <w:sz w:val="18"/>
                <w:szCs w:val="18"/>
              </w:rPr>
              <w:t xml:space="preserve">Предложения участников публичных слушаний,   </w:t>
            </w:r>
          </w:p>
          <w:p w:rsidR="00C5412F" w:rsidRPr="00C5412F" w:rsidRDefault="00C5412F">
            <w:pPr>
              <w:autoSpaceDE w:val="0"/>
              <w:autoSpaceDN w:val="0"/>
              <w:adjustRightInd w:val="0"/>
              <w:spacing w:after="0" w:line="240" w:lineRule="auto"/>
              <w:rPr>
                <w:rFonts w:ascii="Times New Roman" w:hAnsi="Times New Roman" w:cs="Times New Roman"/>
                <w:sz w:val="18"/>
                <w:szCs w:val="18"/>
              </w:rPr>
            </w:pPr>
            <w:r w:rsidRPr="00C5412F">
              <w:rPr>
                <w:rFonts w:ascii="Times New Roman" w:hAnsi="Times New Roman" w:cs="Times New Roman"/>
                <w:sz w:val="18"/>
                <w:szCs w:val="18"/>
              </w:rPr>
              <w:t>дата их внесения</w:t>
            </w:r>
          </w:p>
        </w:tc>
        <w:tc>
          <w:tcPr>
            <w:tcW w:w="2221" w:type="dxa"/>
            <w:tcBorders>
              <w:top w:val="single" w:sz="8" w:space="0" w:color="auto"/>
              <w:left w:val="single" w:sz="8" w:space="0" w:color="auto"/>
              <w:bottom w:val="single" w:sz="8" w:space="0" w:color="auto"/>
              <w:right w:val="single" w:sz="8" w:space="0" w:color="auto"/>
            </w:tcBorders>
            <w:hideMark/>
          </w:tcPr>
          <w:p w:rsidR="00C5412F" w:rsidRPr="00C5412F" w:rsidRDefault="00C5412F" w:rsidP="00C5412F">
            <w:pPr>
              <w:autoSpaceDE w:val="0"/>
              <w:autoSpaceDN w:val="0"/>
              <w:adjustRightInd w:val="0"/>
              <w:spacing w:after="0" w:line="240" w:lineRule="auto"/>
              <w:jc w:val="center"/>
              <w:rPr>
                <w:rFonts w:ascii="Times New Roman" w:hAnsi="Times New Roman" w:cs="Times New Roman"/>
                <w:sz w:val="18"/>
                <w:szCs w:val="18"/>
              </w:rPr>
            </w:pPr>
            <w:proofErr w:type="gramStart"/>
            <w:r w:rsidRPr="00C5412F">
              <w:rPr>
                <w:rFonts w:ascii="Times New Roman" w:hAnsi="Times New Roman" w:cs="Times New Roman"/>
                <w:sz w:val="18"/>
                <w:szCs w:val="18"/>
              </w:rPr>
              <w:t>Предложение  внесено (Ф.И.О. участника  публичных</w:t>
            </w:r>
            <w:r>
              <w:rPr>
                <w:rFonts w:ascii="Times New Roman" w:hAnsi="Times New Roman" w:cs="Times New Roman"/>
                <w:sz w:val="18"/>
                <w:szCs w:val="18"/>
              </w:rPr>
              <w:t xml:space="preserve"> </w:t>
            </w:r>
            <w:r w:rsidRPr="00C5412F">
              <w:rPr>
                <w:rFonts w:ascii="Times New Roman" w:hAnsi="Times New Roman" w:cs="Times New Roman"/>
                <w:sz w:val="18"/>
                <w:szCs w:val="18"/>
              </w:rPr>
              <w:t>слушаний  (название организации)</w:t>
            </w:r>
            <w:proofErr w:type="gramEnd"/>
          </w:p>
        </w:tc>
        <w:tc>
          <w:tcPr>
            <w:tcW w:w="3004" w:type="dxa"/>
            <w:tcBorders>
              <w:top w:val="single" w:sz="8" w:space="0" w:color="auto"/>
              <w:left w:val="single" w:sz="8" w:space="0" w:color="auto"/>
              <w:bottom w:val="single" w:sz="8" w:space="0" w:color="auto"/>
              <w:right w:val="single" w:sz="8" w:space="0" w:color="auto"/>
            </w:tcBorders>
            <w:hideMark/>
          </w:tcPr>
          <w:p w:rsidR="00C5412F" w:rsidRPr="00C5412F" w:rsidRDefault="00C5412F" w:rsidP="00C5412F">
            <w:pPr>
              <w:autoSpaceDE w:val="0"/>
              <w:autoSpaceDN w:val="0"/>
              <w:adjustRightInd w:val="0"/>
              <w:spacing w:after="0" w:line="240" w:lineRule="auto"/>
              <w:jc w:val="center"/>
              <w:rPr>
                <w:rFonts w:ascii="Times New Roman" w:hAnsi="Times New Roman" w:cs="Times New Roman"/>
                <w:sz w:val="18"/>
                <w:szCs w:val="18"/>
              </w:rPr>
            </w:pPr>
            <w:proofErr w:type="gramStart"/>
            <w:r w:rsidRPr="00C5412F">
              <w:rPr>
                <w:rFonts w:ascii="Times New Roman" w:hAnsi="Times New Roman" w:cs="Times New Roman"/>
                <w:sz w:val="18"/>
                <w:szCs w:val="18"/>
              </w:rPr>
              <w:t>Итоги  рассмотрения вопроса (под-</w:t>
            </w:r>
            <w:proofErr w:type="gramEnd"/>
          </w:p>
          <w:p w:rsidR="00C5412F" w:rsidRPr="00C5412F" w:rsidRDefault="00C5412F" w:rsidP="00C5412F">
            <w:pPr>
              <w:autoSpaceDE w:val="0"/>
              <w:autoSpaceDN w:val="0"/>
              <w:adjustRightInd w:val="0"/>
              <w:spacing w:after="0" w:line="240" w:lineRule="auto"/>
              <w:jc w:val="center"/>
              <w:rPr>
                <w:rFonts w:ascii="Times New Roman" w:hAnsi="Times New Roman" w:cs="Times New Roman"/>
                <w:sz w:val="18"/>
                <w:szCs w:val="18"/>
              </w:rPr>
            </w:pPr>
            <w:r w:rsidRPr="00C5412F">
              <w:rPr>
                <w:rFonts w:ascii="Times New Roman" w:hAnsi="Times New Roman" w:cs="Times New Roman"/>
                <w:sz w:val="18"/>
                <w:szCs w:val="18"/>
              </w:rPr>
              <w:t>держано или  отклонено участника-</w:t>
            </w:r>
          </w:p>
          <w:p w:rsidR="00C5412F" w:rsidRPr="00C5412F" w:rsidRDefault="00C5412F" w:rsidP="00C5412F">
            <w:pPr>
              <w:autoSpaceDE w:val="0"/>
              <w:autoSpaceDN w:val="0"/>
              <w:adjustRightInd w:val="0"/>
              <w:spacing w:after="0" w:line="240" w:lineRule="auto"/>
              <w:jc w:val="center"/>
              <w:rPr>
                <w:rFonts w:ascii="Times New Roman" w:hAnsi="Times New Roman" w:cs="Times New Roman"/>
                <w:sz w:val="18"/>
                <w:szCs w:val="18"/>
              </w:rPr>
            </w:pPr>
            <w:r w:rsidRPr="00C5412F">
              <w:rPr>
                <w:rFonts w:ascii="Times New Roman" w:hAnsi="Times New Roman" w:cs="Times New Roman"/>
                <w:sz w:val="18"/>
                <w:szCs w:val="18"/>
              </w:rPr>
              <w:t>ми публичных слушаний)</w:t>
            </w:r>
          </w:p>
        </w:tc>
      </w:tr>
      <w:tr w:rsidR="00C5412F" w:rsidTr="00C5412F">
        <w:tc>
          <w:tcPr>
            <w:tcW w:w="540" w:type="dxa"/>
            <w:tcBorders>
              <w:top w:val="nil"/>
              <w:left w:val="single" w:sz="8" w:space="0" w:color="auto"/>
              <w:bottom w:val="single" w:sz="8" w:space="0" w:color="auto"/>
              <w:right w:val="single" w:sz="8" w:space="0" w:color="auto"/>
            </w:tcBorders>
          </w:tcPr>
          <w:p w:rsidR="00C5412F" w:rsidRDefault="00C5412F">
            <w:pPr>
              <w:autoSpaceDE w:val="0"/>
              <w:autoSpaceDN w:val="0"/>
              <w:adjustRightInd w:val="0"/>
              <w:spacing w:after="0" w:line="240" w:lineRule="auto"/>
              <w:jc w:val="both"/>
              <w:rPr>
                <w:rFonts w:ascii="Times New Roman" w:hAnsi="Times New Roman"/>
                <w:sz w:val="24"/>
                <w:szCs w:val="24"/>
              </w:rPr>
            </w:pPr>
          </w:p>
        </w:tc>
        <w:tc>
          <w:tcPr>
            <w:tcW w:w="1296" w:type="dxa"/>
            <w:tcBorders>
              <w:top w:val="nil"/>
              <w:left w:val="single" w:sz="8" w:space="0" w:color="auto"/>
              <w:bottom w:val="single" w:sz="8" w:space="0" w:color="auto"/>
              <w:right w:val="single" w:sz="8" w:space="0" w:color="auto"/>
            </w:tcBorders>
          </w:tcPr>
          <w:p w:rsidR="00C5412F" w:rsidRDefault="00C5412F">
            <w:pPr>
              <w:autoSpaceDE w:val="0"/>
              <w:autoSpaceDN w:val="0"/>
              <w:adjustRightInd w:val="0"/>
              <w:spacing w:after="0" w:line="240" w:lineRule="auto"/>
              <w:jc w:val="both"/>
              <w:rPr>
                <w:rFonts w:ascii="Times New Roman" w:hAnsi="Times New Roman"/>
                <w:sz w:val="24"/>
                <w:szCs w:val="24"/>
              </w:rPr>
            </w:pPr>
          </w:p>
        </w:tc>
        <w:tc>
          <w:tcPr>
            <w:tcW w:w="1512" w:type="dxa"/>
            <w:tcBorders>
              <w:top w:val="nil"/>
              <w:left w:val="single" w:sz="8" w:space="0" w:color="auto"/>
              <w:bottom w:val="single" w:sz="8" w:space="0" w:color="auto"/>
              <w:right w:val="single" w:sz="8" w:space="0" w:color="auto"/>
            </w:tcBorders>
          </w:tcPr>
          <w:p w:rsidR="00C5412F" w:rsidRDefault="00C5412F">
            <w:pPr>
              <w:autoSpaceDE w:val="0"/>
              <w:autoSpaceDN w:val="0"/>
              <w:adjustRightInd w:val="0"/>
              <w:spacing w:after="0" w:line="240" w:lineRule="auto"/>
              <w:jc w:val="both"/>
              <w:rPr>
                <w:rFonts w:ascii="Times New Roman" w:hAnsi="Times New Roman"/>
                <w:sz w:val="24"/>
                <w:szCs w:val="24"/>
              </w:rPr>
            </w:pPr>
          </w:p>
        </w:tc>
        <w:tc>
          <w:tcPr>
            <w:tcW w:w="2181" w:type="dxa"/>
            <w:tcBorders>
              <w:top w:val="nil"/>
              <w:left w:val="single" w:sz="8" w:space="0" w:color="auto"/>
              <w:bottom w:val="single" w:sz="8" w:space="0" w:color="auto"/>
              <w:right w:val="single" w:sz="8" w:space="0" w:color="auto"/>
            </w:tcBorders>
          </w:tcPr>
          <w:p w:rsidR="00C5412F" w:rsidRDefault="00C5412F">
            <w:pPr>
              <w:autoSpaceDE w:val="0"/>
              <w:autoSpaceDN w:val="0"/>
              <w:adjustRightInd w:val="0"/>
              <w:spacing w:after="0" w:line="240" w:lineRule="auto"/>
              <w:jc w:val="both"/>
              <w:rPr>
                <w:rFonts w:ascii="Times New Roman" w:hAnsi="Times New Roman"/>
                <w:sz w:val="24"/>
                <w:szCs w:val="24"/>
              </w:rPr>
            </w:pPr>
          </w:p>
        </w:tc>
        <w:tc>
          <w:tcPr>
            <w:tcW w:w="2221" w:type="dxa"/>
            <w:tcBorders>
              <w:top w:val="nil"/>
              <w:left w:val="single" w:sz="8" w:space="0" w:color="auto"/>
              <w:bottom w:val="single" w:sz="8" w:space="0" w:color="auto"/>
              <w:right w:val="single" w:sz="8" w:space="0" w:color="auto"/>
            </w:tcBorders>
          </w:tcPr>
          <w:p w:rsidR="00C5412F" w:rsidRDefault="00C5412F">
            <w:pPr>
              <w:autoSpaceDE w:val="0"/>
              <w:autoSpaceDN w:val="0"/>
              <w:adjustRightInd w:val="0"/>
              <w:spacing w:after="0" w:line="240" w:lineRule="auto"/>
              <w:jc w:val="both"/>
              <w:rPr>
                <w:rFonts w:ascii="Times New Roman" w:hAnsi="Times New Roman"/>
                <w:sz w:val="24"/>
                <w:szCs w:val="24"/>
              </w:rPr>
            </w:pPr>
          </w:p>
        </w:tc>
        <w:tc>
          <w:tcPr>
            <w:tcW w:w="3004" w:type="dxa"/>
            <w:tcBorders>
              <w:top w:val="nil"/>
              <w:left w:val="single" w:sz="8" w:space="0" w:color="auto"/>
              <w:bottom w:val="single" w:sz="8" w:space="0" w:color="auto"/>
              <w:right w:val="single" w:sz="8" w:space="0" w:color="auto"/>
            </w:tcBorders>
          </w:tcPr>
          <w:p w:rsidR="00C5412F" w:rsidRDefault="00C5412F">
            <w:pPr>
              <w:autoSpaceDE w:val="0"/>
              <w:autoSpaceDN w:val="0"/>
              <w:adjustRightInd w:val="0"/>
              <w:spacing w:after="0" w:line="240" w:lineRule="auto"/>
              <w:jc w:val="both"/>
              <w:rPr>
                <w:rFonts w:ascii="Times New Roman" w:hAnsi="Times New Roman"/>
                <w:sz w:val="24"/>
                <w:szCs w:val="24"/>
              </w:rPr>
            </w:pPr>
          </w:p>
        </w:tc>
      </w:tr>
    </w:tbl>
    <w:p w:rsidR="00C5412F" w:rsidRDefault="00C5412F" w:rsidP="00C5412F">
      <w:pPr>
        <w:autoSpaceDE w:val="0"/>
        <w:autoSpaceDN w:val="0"/>
        <w:adjustRightInd w:val="0"/>
        <w:spacing w:after="0" w:line="240" w:lineRule="auto"/>
        <w:jc w:val="both"/>
        <w:rPr>
          <w:rFonts w:ascii="Times New Roman" w:hAnsi="Times New Roman"/>
          <w:sz w:val="24"/>
          <w:szCs w:val="24"/>
        </w:rPr>
      </w:pPr>
    </w:p>
    <w:p w:rsidR="00C5412F" w:rsidRDefault="00C5412F" w:rsidP="00C5412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Председатель </w:t>
      </w:r>
    </w:p>
    <w:p w:rsidR="00C5412F" w:rsidRDefault="00C5412F" w:rsidP="00C5412F">
      <w:pPr>
        <w:autoSpaceDE w:val="0"/>
        <w:autoSpaceDN w:val="0"/>
        <w:adjustRightInd w:val="0"/>
        <w:spacing w:after="0" w:line="240" w:lineRule="auto"/>
        <w:ind w:firstLine="540"/>
        <w:jc w:val="both"/>
        <w:rPr>
          <w:rFonts w:ascii="Times New Roman" w:hAnsi="Times New Roman"/>
          <w:sz w:val="20"/>
          <w:szCs w:val="20"/>
        </w:rPr>
      </w:pPr>
    </w:p>
    <w:p w:rsidR="006466D4" w:rsidRPr="00C5412F" w:rsidRDefault="00C5412F" w:rsidP="00C5412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Секретарь</w:t>
      </w:r>
    </w:p>
    <w:p w:rsidR="006466D4" w:rsidRPr="00FC1F11" w:rsidRDefault="006466D4" w:rsidP="006466D4">
      <w:pPr>
        <w:jc w:val="center"/>
        <w:rPr>
          <w:rFonts w:ascii="Times New Roman" w:hAnsi="Times New Roman" w:cs="Times New Roman"/>
          <w:sz w:val="24"/>
          <w:szCs w:val="24"/>
        </w:rPr>
      </w:pPr>
    </w:p>
    <w:p w:rsidR="006E6A53" w:rsidRP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bookmarkStart w:id="12" w:name="_GoBack"/>
      <w:bookmarkEnd w:id="12"/>
    </w:p>
    <w:p w:rsidR="00C704FE" w:rsidRPr="00190CCA" w:rsidRDefault="005B6669"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190CCA">
        <w:rPr>
          <w:rFonts w:ascii="Times New Roman" w:eastAsia="Times New Roman" w:hAnsi="Times New Roman" w:cs="Times New Roman"/>
          <w:sz w:val="20"/>
          <w:szCs w:val="20"/>
        </w:rPr>
        <w:t xml:space="preserve">Информационный бюллетень </w:t>
      </w:r>
      <w:r w:rsidR="00F05EEB">
        <w:rPr>
          <w:rFonts w:ascii="Times New Roman" w:eastAsia="Times New Roman" w:hAnsi="Times New Roman" w:cs="Times New Roman"/>
          <w:sz w:val="20"/>
          <w:szCs w:val="20"/>
        </w:rPr>
        <w:t>№ 7</w:t>
      </w:r>
      <w:r w:rsidR="000E10BD" w:rsidRPr="00190CCA">
        <w:rPr>
          <w:rFonts w:ascii="Times New Roman" w:eastAsia="Times New Roman" w:hAnsi="Times New Roman" w:cs="Times New Roman"/>
          <w:sz w:val="20"/>
          <w:szCs w:val="20"/>
        </w:rPr>
        <w:t xml:space="preserve"> от </w:t>
      </w:r>
      <w:r w:rsidR="00F05EEB">
        <w:rPr>
          <w:rFonts w:ascii="Times New Roman" w:eastAsia="Times New Roman" w:hAnsi="Times New Roman" w:cs="Times New Roman"/>
          <w:sz w:val="20"/>
          <w:szCs w:val="20"/>
        </w:rPr>
        <w:t xml:space="preserve"> 31</w:t>
      </w:r>
      <w:r w:rsidR="001C6C8E">
        <w:rPr>
          <w:rFonts w:ascii="Times New Roman" w:eastAsia="Times New Roman" w:hAnsi="Times New Roman" w:cs="Times New Roman"/>
          <w:sz w:val="20"/>
          <w:szCs w:val="20"/>
        </w:rPr>
        <w:t xml:space="preserve"> марта</w:t>
      </w:r>
      <w:r w:rsidR="00504B88">
        <w:rPr>
          <w:rFonts w:ascii="Times New Roman" w:eastAsia="Times New Roman" w:hAnsi="Times New Roman" w:cs="Times New Roman"/>
          <w:sz w:val="20"/>
          <w:szCs w:val="20"/>
        </w:rPr>
        <w:t xml:space="preserve"> </w:t>
      </w:r>
      <w:r w:rsidR="00226EE3">
        <w:rPr>
          <w:rFonts w:ascii="Times New Roman" w:eastAsia="Times New Roman" w:hAnsi="Times New Roman" w:cs="Times New Roman"/>
          <w:sz w:val="20"/>
          <w:szCs w:val="20"/>
        </w:rPr>
        <w:t>2022</w:t>
      </w:r>
      <w:r w:rsidR="006A5314" w:rsidRPr="00190CCA">
        <w:rPr>
          <w:rFonts w:ascii="Times New Roman" w:eastAsia="Times New Roman" w:hAnsi="Times New Roman" w:cs="Times New Roman"/>
          <w:sz w:val="20"/>
          <w:szCs w:val="20"/>
        </w:rPr>
        <w:t>г.</w:t>
      </w:r>
      <w:r w:rsidR="00D271B6" w:rsidRPr="00190CCA">
        <w:rPr>
          <w:rFonts w:ascii="Times New Roman" w:eastAsia="Times New Roman" w:hAnsi="Times New Roman" w:cs="Times New Roman"/>
          <w:sz w:val="20"/>
          <w:szCs w:val="20"/>
        </w:rPr>
        <w:t xml:space="preserve"> Издатель: Администрация</w:t>
      </w:r>
      <w:r w:rsidR="00AF40B9" w:rsidRPr="00190CCA">
        <w:rPr>
          <w:rFonts w:ascii="Times New Roman" w:eastAsia="Times New Roman" w:hAnsi="Times New Roman" w:cs="Times New Roman"/>
          <w:sz w:val="20"/>
          <w:szCs w:val="20"/>
        </w:rPr>
        <w:t xml:space="preserve"> Сельского поселения</w:t>
      </w:r>
      <w:r w:rsidR="00D271B6" w:rsidRPr="00190CCA">
        <w:rPr>
          <w:rFonts w:ascii="Times New Roman" w:eastAsia="Times New Roman" w:hAnsi="Times New Roman" w:cs="Times New Roman"/>
          <w:sz w:val="20"/>
          <w:szCs w:val="20"/>
        </w:rPr>
        <w:t xml:space="preserve"> «Тельвисочный сельсовет»</w:t>
      </w:r>
      <w:r w:rsidR="00AF40B9" w:rsidRPr="00190CCA">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190CCA">
        <w:rPr>
          <w:rFonts w:ascii="Times New Roman" w:eastAsia="Times New Roman" w:hAnsi="Times New Roman" w:cs="Times New Roman"/>
          <w:sz w:val="20"/>
          <w:szCs w:val="20"/>
        </w:rPr>
        <w:t xml:space="preserve"> «Тельвисочный сельсовет» </w:t>
      </w:r>
      <w:r w:rsidR="00AF40B9"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НАО. Село Тельвиска</w:t>
      </w:r>
      <w:proofErr w:type="gramStart"/>
      <w:r w:rsidR="00D271B6" w:rsidRPr="00190CCA">
        <w:rPr>
          <w:rFonts w:ascii="Times New Roman" w:eastAsia="Times New Roman" w:hAnsi="Times New Roman" w:cs="Times New Roman"/>
          <w:sz w:val="20"/>
          <w:szCs w:val="20"/>
        </w:rPr>
        <w:t xml:space="preserve"> ,</w:t>
      </w:r>
      <w:proofErr w:type="gramEnd"/>
      <w:r w:rsidR="00D271B6" w:rsidRPr="00190CCA">
        <w:rPr>
          <w:rFonts w:ascii="Times New Roman" w:eastAsia="Times New Roman" w:hAnsi="Times New Roman" w:cs="Times New Roman"/>
          <w:sz w:val="20"/>
          <w:szCs w:val="20"/>
        </w:rPr>
        <w:t xml:space="preserve"> редактор </w:t>
      </w:r>
      <w:proofErr w:type="spellStart"/>
      <w:r w:rsidR="00D271B6" w:rsidRPr="00190CCA">
        <w:rPr>
          <w:rFonts w:ascii="Times New Roman" w:eastAsia="Times New Roman" w:hAnsi="Times New Roman" w:cs="Times New Roman"/>
          <w:sz w:val="20"/>
          <w:szCs w:val="20"/>
        </w:rPr>
        <w:t>Слезкина</w:t>
      </w:r>
      <w:proofErr w:type="spellEnd"/>
      <w:r w:rsidR="00D271B6" w:rsidRPr="00190CCA">
        <w:rPr>
          <w:rFonts w:ascii="Times New Roman" w:eastAsia="Times New Roman" w:hAnsi="Times New Roman" w:cs="Times New Roman"/>
          <w:sz w:val="20"/>
          <w:szCs w:val="20"/>
        </w:rPr>
        <w:t xml:space="preserve"> Г.А.  Тираж  20 экз. Бесплатно. Отпечатан на</w:t>
      </w:r>
      <w:r w:rsidR="00AF40B9" w:rsidRPr="00190CCA">
        <w:rPr>
          <w:rFonts w:ascii="Times New Roman" w:eastAsia="Times New Roman" w:hAnsi="Times New Roman" w:cs="Times New Roman"/>
          <w:sz w:val="20"/>
          <w:szCs w:val="20"/>
        </w:rPr>
        <w:t xml:space="preserve"> принтере Администрации Сельского поселения</w:t>
      </w:r>
      <w:r w:rsidR="00D271B6" w:rsidRPr="00190CCA">
        <w:rPr>
          <w:rFonts w:ascii="Times New Roman" w:eastAsia="Times New Roman" w:hAnsi="Times New Roman" w:cs="Times New Roman"/>
          <w:sz w:val="20"/>
          <w:szCs w:val="20"/>
        </w:rPr>
        <w:t xml:space="preserve"> «Тельвисочный сельсовет» </w:t>
      </w:r>
      <w:r w:rsidR="003C404D"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НАО.</w:t>
      </w:r>
    </w:p>
    <w:sectPr w:rsidR="00C704FE" w:rsidRPr="00190CCA" w:rsidSect="00D72E45">
      <w:pgSz w:w="11906" w:h="16838"/>
      <w:pgMar w:top="720" w:right="720" w:bottom="720" w:left="720"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413" w:rsidRDefault="00765413" w:rsidP="00AD1B3A">
      <w:pPr>
        <w:spacing w:after="0" w:line="240" w:lineRule="auto"/>
      </w:pPr>
      <w:r>
        <w:separator/>
      </w:r>
    </w:p>
  </w:endnote>
  <w:endnote w:type="continuationSeparator" w:id="1">
    <w:p w:rsidR="00765413" w:rsidRDefault="00765413"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413" w:rsidRDefault="00765413" w:rsidP="00AD1B3A">
      <w:pPr>
        <w:spacing w:after="0" w:line="240" w:lineRule="auto"/>
      </w:pPr>
      <w:r>
        <w:separator/>
      </w:r>
    </w:p>
  </w:footnote>
  <w:footnote w:type="continuationSeparator" w:id="1">
    <w:p w:rsidR="00765413" w:rsidRDefault="00765413" w:rsidP="00AD1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7373F8"/>
    <w:multiLevelType w:val="hybridMultilevel"/>
    <w:tmpl w:val="9DA07158"/>
    <w:lvl w:ilvl="0" w:tplc="A05E9F58">
      <w:start w:val="1"/>
      <w:numFmt w:val="decimal"/>
      <w:lvlText w:val="%1."/>
      <w:lvlJc w:val="left"/>
      <w:pPr>
        <w:ind w:left="1068" w:hanging="360"/>
      </w:pPr>
      <w:rPr>
        <w:rFonts w:ascii="Times New Roman" w:hAnsi="Times New Roman" w:cs="Times New Roman"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B036DB"/>
    <w:multiLevelType w:val="hybridMultilevel"/>
    <w:tmpl w:val="A41E8CB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9024336"/>
    <w:multiLevelType w:val="hybridMultilevel"/>
    <w:tmpl w:val="143484C2"/>
    <w:lvl w:ilvl="0" w:tplc="51E2A2C0">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6">
    <w:nsid w:val="14CB73DF"/>
    <w:multiLevelType w:val="multilevel"/>
    <w:tmpl w:val="005058D2"/>
    <w:lvl w:ilvl="0">
      <w:start w:val="4"/>
      <w:numFmt w:val="decimal"/>
      <w:lvlText w:val="%1."/>
      <w:lvlJc w:val="left"/>
      <w:pPr>
        <w:ind w:left="1287" w:hanging="360"/>
      </w:p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7">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4A17F84"/>
    <w:multiLevelType w:val="hybridMultilevel"/>
    <w:tmpl w:val="B5B0C4E0"/>
    <w:lvl w:ilvl="0" w:tplc="52C6D5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2">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79704B"/>
    <w:multiLevelType w:val="multilevel"/>
    <w:tmpl w:val="01A44954"/>
    <w:lvl w:ilvl="0">
      <w:start w:val="1"/>
      <w:numFmt w:val="decimal"/>
      <w:lvlText w:val="%1."/>
      <w:lvlJc w:val="left"/>
      <w:pPr>
        <w:ind w:left="930" w:hanging="930"/>
      </w:pPr>
      <w:rPr>
        <w:rFonts w:hint="default"/>
      </w:rPr>
    </w:lvl>
    <w:lvl w:ilvl="1">
      <w:start w:val="1"/>
      <w:numFmt w:val="decimal"/>
      <w:lvlText w:val="%1.%2."/>
      <w:lvlJc w:val="left"/>
      <w:pPr>
        <w:ind w:left="1470" w:hanging="930"/>
      </w:pPr>
      <w:rPr>
        <w:rFonts w:hint="default"/>
      </w:rPr>
    </w:lvl>
    <w:lvl w:ilvl="2">
      <w:start w:val="1"/>
      <w:numFmt w:val="decimal"/>
      <w:lvlText w:val="%1.%2.%3."/>
      <w:lvlJc w:val="left"/>
      <w:pPr>
        <w:ind w:left="2010" w:hanging="930"/>
      </w:pPr>
      <w:rPr>
        <w:rFonts w:hint="default"/>
      </w:rPr>
    </w:lvl>
    <w:lvl w:ilvl="3">
      <w:start w:val="1"/>
      <w:numFmt w:val="decimal"/>
      <w:lvlText w:val="%1.%2.%3.%4."/>
      <w:lvlJc w:val="left"/>
      <w:pPr>
        <w:ind w:left="2550" w:hanging="93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FC57F9F"/>
    <w:multiLevelType w:val="hybridMultilevel"/>
    <w:tmpl w:val="4CBE87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1A60C70"/>
    <w:multiLevelType w:val="hybridMultilevel"/>
    <w:tmpl w:val="94DC4EF0"/>
    <w:lvl w:ilvl="0" w:tplc="21A623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26661E2"/>
    <w:multiLevelType w:val="multilevel"/>
    <w:tmpl w:val="ACDE66A4"/>
    <w:lvl w:ilvl="0">
      <w:start w:val="2"/>
      <w:numFmt w:val="decimal"/>
      <w:lvlText w:val="%1."/>
      <w:lvlJc w:val="left"/>
      <w:pPr>
        <w:ind w:left="927" w:hanging="360"/>
      </w:pPr>
    </w:lvl>
    <w:lvl w:ilvl="1">
      <w:start w:val="1"/>
      <w:numFmt w:val="decimal"/>
      <w:isLgl/>
      <w:lvlText w:val="%1.%2."/>
      <w:lvlJc w:val="left"/>
      <w:pPr>
        <w:ind w:left="1557" w:hanging="990"/>
      </w:pPr>
    </w:lvl>
    <w:lvl w:ilvl="2">
      <w:start w:val="1"/>
      <w:numFmt w:val="decimal"/>
      <w:isLgl/>
      <w:lvlText w:val="%1.%2.%3."/>
      <w:lvlJc w:val="left"/>
      <w:pPr>
        <w:ind w:left="1557" w:hanging="990"/>
      </w:pPr>
    </w:lvl>
    <w:lvl w:ilvl="3">
      <w:start w:val="1"/>
      <w:numFmt w:val="decimal"/>
      <w:isLgl/>
      <w:lvlText w:val="%1.%2.%3.%4."/>
      <w:lvlJc w:val="left"/>
      <w:pPr>
        <w:ind w:left="1557" w:hanging="99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6BEF76F2"/>
    <w:multiLevelType w:val="hybridMultilevel"/>
    <w:tmpl w:val="923A5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5453347"/>
    <w:multiLevelType w:val="hybridMultilevel"/>
    <w:tmpl w:val="D316A334"/>
    <w:lvl w:ilvl="0" w:tplc="474EFA1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7"/>
  </w:num>
  <w:num w:numId="3">
    <w:abstractNumId w:val="21"/>
  </w:num>
  <w:num w:numId="4">
    <w:abstractNumId w:val="3"/>
  </w:num>
  <w:num w:numId="5">
    <w:abstractNumId w:val="10"/>
  </w:num>
  <w:num w:numId="6">
    <w:abstractNumId w:val="1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8"/>
  </w:num>
  <w:num w:numId="10">
    <w:abstractNumId w:val="4"/>
  </w:num>
  <w:num w:numId="11">
    <w:abstractNumId w:val="15"/>
  </w:num>
  <w:num w:numId="12">
    <w:abstractNumId w:val="20"/>
  </w:num>
  <w:num w:numId="13">
    <w:abstractNumId w:val="8"/>
  </w:num>
  <w:num w:numId="14">
    <w:abstractNumId w:val="9"/>
  </w:num>
  <w:num w:numId="15">
    <w:abstractNumId w:val="13"/>
  </w:num>
  <w:num w:numId="16">
    <w:abstractNumId w:val="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hdrShapeDefaults>
    <o:shapedefaults v:ext="edit" spidmax="199681"/>
  </w:hdrShapeDefaults>
  <w:footnotePr>
    <w:footnote w:id="0"/>
    <w:footnote w:id="1"/>
  </w:footnotePr>
  <w:endnotePr>
    <w:endnote w:id="0"/>
    <w:endnote w:id="1"/>
  </w:endnotePr>
  <w:compat>
    <w:useFELayout/>
  </w:compat>
  <w:rsids>
    <w:rsidRoot w:val="001F356E"/>
    <w:rsid w:val="0000091A"/>
    <w:rsid w:val="00002C94"/>
    <w:rsid w:val="000049E0"/>
    <w:rsid w:val="000103A4"/>
    <w:rsid w:val="00021870"/>
    <w:rsid w:val="00022119"/>
    <w:rsid w:val="00030F66"/>
    <w:rsid w:val="00044CD2"/>
    <w:rsid w:val="00050A6B"/>
    <w:rsid w:val="00072B5E"/>
    <w:rsid w:val="000A13ED"/>
    <w:rsid w:val="000B0BB2"/>
    <w:rsid w:val="000B2472"/>
    <w:rsid w:val="000C3529"/>
    <w:rsid w:val="000D1BE4"/>
    <w:rsid w:val="000D2269"/>
    <w:rsid w:val="000D7000"/>
    <w:rsid w:val="000E10BD"/>
    <w:rsid w:val="000E3699"/>
    <w:rsid w:val="000E3B32"/>
    <w:rsid w:val="000F244E"/>
    <w:rsid w:val="001068DA"/>
    <w:rsid w:val="0011297D"/>
    <w:rsid w:val="00122EA8"/>
    <w:rsid w:val="00135673"/>
    <w:rsid w:val="0014494E"/>
    <w:rsid w:val="00147651"/>
    <w:rsid w:val="001559AC"/>
    <w:rsid w:val="00155CCA"/>
    <w:rsid w:val="001633B7"/>
    <w:rsid w:val="00165A8C"/>
    <w:rsid w:val="00190CCA"/>
    <w:rsid w:val="001A12F9"/>
    <w:rsid w:val="001C5564"/>
    <w:rsid w:val="001C6C8E"/>
    <w:rsid w:val="001D59A3"/>
    <w:rsid w:val="001F1994"/>
    <w:rsid w:val="001F324A"/>
    <w:rsid w:val="001F356E"/>
    <w:rsid w:val="001F37EB"/>
    <w:rsid w:val="001F49C0"/>
    <w:rsid w:val="001F4F99"/>
    <w:rsid w:val="001F57B7"/>
    <w:rsid w:val="00201381"/>
    <w:rsid w:val="00210505"/>
    <w:rsid w:val="0021270C"/>
    <w:rsid w:val="00216333"/>
    <w:rsid w:val="0021709F"/>
    <w:rsid w:val="0022134A"/>
    <w:rsid w:val="0022270B"/>
    <w:rsid w:val="00222784"/>
    <w:rsid w:val="002238B1"/>
    <w:rsid w:val="00226EE3"/>
    <w:rsid w:val="00237871"/>
    <w:rsid w:val="002430F2"/>
    <w:rsid w:val="002514CE"/>
    <w:rsid w:val="002516C8"/>
    <w:rsid w:val="00257C23"/>
    <w:rsid w:val="00266C5F"/>
    <w:rsid w:val="002718C1"/>
    <w:rsid w:val="00275B26"/>
    <w:rsid w:val="00281DA3"/>
    <w:rsid w:val="00294486"/>
    <w:rsid w:val="002A6024"/>
    <w:rsid w:val="002B076F"/>
    <w:rsid w:val="002B0C01"/>
    <w:rsid w:val="002D0D30"/>
    <w:rsid w:val="002D29FC"/>
    <w:rsid w:val="002D3AED"/>
    <w:rsid w:val="002D6FA8"/>
    <w:rsid w:val="002F0F94"/>
    <w:rsid w:val="002F180D"/>
    <w:rsid w:val="003069FF"/>
    <w:rsid w:val="00306EA6"/>
    <w:rsid w:val="00314078"/>
    <w:rsid w:val="00315EBD"/>
    <w:rsid w:val="00326E61"/>
    <w:rsid w:val="00331910"/>
    <w:rsid w:val="00332F0A"/>
    <w:rsid w:val="00335E40"/>
    <w:rsid w:val="00344A3D"/>
    <w:rsid w:val="00351C0E"/>
    <w:rsid w:val="00363E6B"/>
    <w:rsid w:val="00374A74"/>
    <w:rsid w:val="00374E4D"/>
    <w:rsid w:val="00396089"/>
    <w:rsid w:val="00396A71"/>
    <w:rsid w:val="003A09BA"/>
    <w:rsid w:val="003A4491"/>
    <w:rsid w:val="003A5A26"/>
    <w:rsid w:val="003B735E"/>
    <w:rsid w:val="003C2D9D"/>
    <w:rsid w:val="003C404D"/>
    <w:rsid w:val="003D3722"/>
    <w:rsid w:val="003E0507"/>
    <w:rsid w:val="003F4CD7"/>
    <w:rsid w:val="0040596E"/>
    <w:rsid w:val="00410CE7"/>
    <w:rsid w:val="004122B0"/>
    <w:rsid w:val="004122EA"/>
    <w:rsid w:val="00415E28"/>
    <w:rsid w:val="0041679B"/>
    <w:rsid w:val="00431303"/>
    <w:rsid w:val="00435D92"/>
    <w:rsid w:val="00451AC2"/>
    <w:rsid w:val="00457EDB"/>
    <w:rsid w:val="00463EB6"/>
    <w:rsid w:val="004645E4"/>
    <w:rsid w:val="004679BB"/>
    <w:rsid w:val="004770A4"/>
    <w:rsid w:val="0048245C"/>
    <w:rsid w:val="004873B1"/>
    <w:rsid w:val="00487B95"/>
    <w:rsid w:val="0049192B"/>
    <w:rsid w:val="004958CB"/>
    <w:rsid w:val="004B7ABA"/>
    <w:rsid w:val="004C06D5"/>
    <w:rsid w:val="004D4D2A"/>
    <w:rsid w:val="004D749A"/>
    <w:rsid w:val="004E1E7F"/>
    <w:rsid w:val="004F031C"/>
    <w:rsid w:val="00504759"/>
    <w:rsid w:val="00504B88"/>
    <w:rsid w:val="00527112"/>
    <w:rsid w:val="00556D65"/>
    <w:rsid w:val="00557397"/>
    <w:rsid w:val="00557BBE"/>
    <w:rsid w:val="00566F68"/>
    <w:rsid w:val="00572A61"/>
    <w:rsid w:val="00596F71"/>
    <w:rsid w:val="005A3767"/>
    <w:rsid w:val="005A39EA"/>
    <w:rsid w:val="005B1EEF"/>
    <w:rsid w:val="005B4F4D"/>
    <w:rsid w:val="005B6669"/>
    <w:rsid w:val="005D09A4"/>
    <w:rsid w:val="005D222A"/>
    <w:rsid w:val="005D2AE4"/>
    <w:rsid w:val="005D486D"/>
    <w:rsid w:val="005E36EF"/>
    <w:rsid w:val="005F2A1B"/>
    <w:rsid w:val="00601C24"/>
    <w:rsid w:val="0060257D"/>
    <w:rsid w:val="006055EB"/>
    <w:rsid w:val="00615CB8"/>
    <w:rsid w:val="006249E4"/>
    <w:rsid w:val="00634E14"/>
    <w:rsid w:val="00642A7A"/>
    <w:rsid w:val="006466D4"/>
    <w:rsid w:val="00654A14"/>
    <w:rsid w:val="0065548D"/>
    <w:rsid w:val="00661925"/>
    <w:rsid w:val="00671F09"/>
    <w:rsid w:val="00680A69"/>
    <w:rsid w:val="006A5314"/>
    <w:rsid w:val="006A6F6D"/>
    <w:rsid w:val="006B4216"/>
    <w:rsid w:val="006B561E"/>
    <w:rsid w:val="006C012E"/>
    <w:rsid w:val="006E601C"/>
    <w:rsid w:val="006E6A53"/>
    <w:rsid w:val="006F17B6"/>
    <w:rsid w:val="006F77D6"/>
    <w:rsid w:val="00723AC2"/>
    <w:rsid w:val="007256FE"/>
    <w:rsid w:val="0072579A"/>
    <w:rsid w:val="00727130"/>
    <w:rsid w:val="007456F3"/>
    <w:rsid w:val="0075293B"/>
    <w:rsid w:val="00765413"/>
    <w:rsid w:val="0076649F"/>
    <w:rsid w:val="00767BCE"/>
    <w:rsid w:val="007709B9"/>
    <w:rsid w:val="00770CE9"/>
    <w:rsid w:val="00787BAB"/>
    <w:rsid w:val="007957EF"/>
    <w:rsid w:val="007A4176"/>
    <w:rsid w:val="007A5B62"/>
    <w:rsid w:val="007A6957"/>
    <w:rsid w:val="007B4006"/>
    <w:rsid w:val="007B6730"/>
    <w:rsid w:val="007B72ED"/>
    <w:rsid w:val="007C36A1"/>
    <w:rsid w:val="007D3B56"/>
    <w:rsid w:val="007E1E98"/>
    <w:rsid w:val="007E5455"/>
    <w:rsid w:val="007E7E8B"/>
    <w:rsid w:val="00804395"/>
    <w:rsid w:val="0080451F"/>
    <w:rsid w:val="00810AC1"/>
    <w:rsid w:val="0081318C"/>
    <w:rsid w:val="00815328"/>
    <w:rsid w:val="00820571"/>
    <w:rsid w:val="00821305"/>
    <w:rsid w:val="00826948"/>
    <w:rsid w:val="00864D23"/>
    <w:rsid w:val="00873924"/>
    <w:rsid w:val="008943CB"/>
    <w:rsid w:val="00896584"/>
    <w:rsid w:val="008A22B2"/>
    <w:rsid w:val="008B0E3B"/>
    <w:rsid w:val="008C6D2B"/>
    <w:rsid w:val="008E6971"/>
    <w:rsid w:val="008F28EF"/>
    <w:rsid w:val="008F4701"/>
    <w:rsid w:val="00906E7C"/>
    <w:rsid w:val="00920D37"/>
    <w:rsid w:val="00940D29"/>
    <w:rsid w:val="00940DE7"/>
    <w:rsid w:val="00950F77"/>
    <w:rsid w:val="0095490C"/>
    <w:rsid w:val="009762D3"/>
    <w:rsid w:val="009837F3"/>
    <w:rsid w:val="00983CC5"/>
    <w:rsid w:val="00987561"/>
    <w:rsid w:val="009A59E3"/>
    <w:rsid w:val="009C3BDA"/>
    <w:rsid w:val="009C416D"/>
    <w:rsid w:val="009C56B4"/>
    <w:rsid w:val="009D5454"/>
    <w:rsid w:val="009F2D1F"/>
    <w:rsid w:val="00A00AF5"/>
    <w:rsid w:val="00A15659"/>
    <w:rsid w:val="00A211AA"/>
    <w:rsid w:val="00A375E6"/>
    <w:rsid w:val="00A37DF3"/>
    <w:rsid w:val="00A47B52"/>
    <w:rsid w:val="00A511C5"/>
    <w:rsid w:val="00A5240F"/>
    <w:rsid w:val="00A6484A"/>
    <w:rsid w:val="00A727AF"/>
    <w:rsid w:val="00A8198E"/>
    <w:rsid w:val="00A83076"/>
    <w:rsid w:val="00A84BB1"/>
    <w:rsid w:val="00A903A9"/>
    <w:rsid w:val="00A9064C"/>
    <w:rsid w:val="00A96D85"/>
    <w:rsid w:val="00A976F3"/>
    <w:rsid w:val="00AA2FAF"/>
    <w:rsid w:val="00AA3A3E"/>
    <w:rsid w:val="00AA49A5"/>
    <w:rsid w:val="00AA588F"/>
    <w:rsid w:val="00AC1488"/>
    <w:rsid w:val="00AD1B3A"/>
    <w:rsid w:val="00AD2CCF"/>
    <w:rsid w:val="00AE6189"/>
    <w:rsid w:val="00AF40B9"/>
    <w:rsid w:val="00B03769"/>
    <w:rsid w:val="00B21DF5"/>
    <w:rsid w:val="00B26A38"/>
    <w:rsid w:val="00B4243E"/>
    <w:rsid w:val="00B451D1"/>
    <w:rsid w:val="00B567AA"/>
    <w:rsid w:val="00B6208F"/>
    <w:rsid w:val="00B62ECA"/>
    <w:rsid w:val="00B6480F"/>
    <w:rsid w:val="00B7307F"/>
    <w:rsid w:val="00B83346"/>
    <w:rsid w:val="00B91E24"/>
    <w:rsid w:val="00B97003"/>
    <w:rsid w:val="00BB3469"/>
    <w:rsid w:val="00BB5F50"/>
    <w:rsid w:val="00BC034B"/>
    <w:rsid w:val="00BF4E0E"/>
    <w:rsid w:val="00BF7296"/>
    <w:rsid w:val="00C06581"/>
    <w:rsid w:val="00C10E79"/>
    <w:rsid w:val="00C20D52"/>
    <w:rsid w:val="00C229E8"/>
    <w:rsid w:val="00C331C2"/>
    <w:rsid w:val="00C52AA4"/>
    <w:rsid w:val="00C5328E"/>
    <w:rsid w:val="00C5412F"/>
    <w:rsid w:val="00C6292C"/>
    <w:rsid w:val="00C6659A"/>
    <w:rsid w:val="00C704FE"/>
    <w:rsid w:val="00C9023C"/>
    <w:rsid w:val="00C90A46"/>
    <w:rsid w:val="00CA156A"/>
    <w:rsid w:val="00CB0B0D"/>
    <w:rsid w:val="00CC1917"/>
    <w:rsid w:val="00CE416C"/>
    <w:rsid w:val="00CE724F"/>
    <w:rsid w:val="00D03902"/>
    <w:rsid w:val="00D112AD"/>
    <w:rsid w:val="00D2458A"/>
    <w:rsid w:val="00D271B6"/>
    <w:rsid w:val="00D5232C"/>
    <w:rsid w:val="00D605CF"/>
    <w:rsid w:val="00D72E45"/>
    <w:rsid w:val="00D7744D"/>
    <w:rsid w:val="00D81E8C"/>
    <w:rsid w:val="00D844D7"/>
    <w:rsid w:val="00D8514A"/>
    <w:rsid w:val="00D869BC"/>
    <w:rsid w:val="00DA1FB5"/>
    <w:rsid w:val="00DA2D12"/>
    <w:rsid w:val="00DA38F8"/>
    <w:rsid w:val="00DA4BC0"/>
    <w:rsid w:val="00DA6316"/>
    <w:rsid w:val="00DC1D3D"/>
    <w:rsid w:val="00DD1CA6"/>
    <w:rsid w:val="00DD2F6B"/>
    <w:rsid w:val="00DD6E94"/>
    <w:rsid w:val="00DE0E76"/>
    <w:rsid w:val="00DF0850"/>
    <w:rsid w:val="00E02B56"/>
    <w:rsid w:val="00E06143"/>
    <w:rsid w:val="00E13ADB"/>
    <w:rsid w:val="00E170FC"/>
    <w:rsid w:val="00E27304"/>
    <w:rsid w:val="00E4348E"/>
    <w:rsid w:val="00E54C4C"/>
    <w:rsid w:val="00E61C85"/>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F5169"/>
    <w:rsid w:val="00F04A7E"/>
    <w:rsid w:val="00F05EEB"/>
    <w:rsid w:val="00F0777C"/>
    <w:rsid w:val="00F14EE7"/>
    <w:rsid w:val="00F243CA"/>
    <w:rsid w:val="00F24F3A"/>
    <w:rsid w:val="00F314C0"/>
    <w:rsid w:val="00F469BD"/>
    <w:rsid w:val="00F52BEC"/>
    <w:rsid w:val="00F64019"/>
    <w:rsid w:val="00F67EC7"/>
    <w:rsid w:val="00F76917"/>
    <w:rsid w:val="00F84408"/>
    <w:rsid w:val="00F93037"/>
    <w:rsid w:val="00F966D7"/>
    <w:rsid w:val="00FA1C0D"/>
    <w:rsid w:val="00FC1F11"/>
    <w:rsid w:val="00FC58AF"/>
    <w:rsid w:val="00FC65AC"/>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9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uiPriority w:val="99"/>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semiHidden/>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9">
    <w:name w:val="Абзац списка Знак"/>
    <w:link w:val="af8"/>
    <w:uiPriority w:val="34"/>
    <w:rsid w:val="00906E7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 w:id="17068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D38B639556A83DA3CB6A7D119EF301EAF98B4BA2C2F9A5A18F4A6B4C84F7679AED8EAC6687D1F13E11D78658SBo2M" TargetMode="External"/><Relationship Id="rId13" Type="http://schemas.openxmlformats.org/officeDocument/2006/relationships/hyperlink" Target="consultantplus://offline/ref=76C1E6E90A65838D689702D5BE203E31F896F286EE7B702670FFA9555E9DA765DCD7582BCC1D14573CY4J" TargetMode="External"/><Relationship Id="rId18" Type="http://schemas.openxmlformats.org/officeDocument/2006/relationships/hyperlink" Target="consultantplus://offline/ref=47EFDB57193D14C5CA77C676E3985666824718BC9FBB0E81491C6A83C6LFD0L" TargetMode="External"/><Relationship Id="rId26" Type="http://schemas.openxmlformats.org/officeDocument/2006/relationships/hyperlink" Target="consultantplus://offline/ref=C952C26F9C536B8785E5AABDCC3705260E0D645604157ECAB0AFF9138C01797FEEE953CE347ADED1TEVDF" TargetMode="External"/><Relationship Id="rId3" Type="http://schemas.openxmlformats.org/officeDocument/2006/relationships/styles" Target="styles.xml"/><Relationship Id="rId21" Type="http://schemas.openxmlformats.org/officeDocument/2006/relationships/hyperlink" Target="consultantplus://offline/ref=47EFDB57193D14C5CA77C676E398566681421CB99FB40E81491C6A83C6F0584EF2624EF10DBDF2D6L6D5L" TargetMode="External"/><Relationship Id="rId7" Type="http://schemas.openxmlformats.org/officeDocument/2006/relationships/endnotes" Target="endnotes.xml"/><Relationship Id="rId12" Type="http://schemas.openxmlformats.org/officeDocument/2006/relationships/hyperlink" Target="consultantplus://offline/ref=D5694D8ECD2D4EE11581A893174729CC352424165D6EF3190EC8ADE4995A5A50BDE959DA7A2B267A3EF9E6bFUFG" TargetMode="External"/><Relationship Id="rId17" Type="http://schemas.openxmlformats.org/officeDocument/2006/relationships/hyperlink" Target="consultantplus://offline/ref=76C1E6E90A65838D689702D5BE203E31FB94F480E278702670FFA9555E39YDJ" TargetMode="External"/><Relationship Id="rId25" Type="http://schemas.openxmlformats.org/officeDocument/2006/relationships/hyperlink" Target="consultantplus://offline/ref=47EFDB57193D14C5CA77D87BF5F40A6C834F41B592B604D2124331DE91F95219LBD5L" TargetMode="External"/><Relationship Id="rId2" Type="http://schemas.openxmlformats.org/officeDocument/2006/relationships/numbering" Target="numbering.xml"/><Relationship Id="rId16" Type="http://schemas.openxmlformats.org/officeDocument/2006/relationships/hyperlink" Target="consultantplus://offline/ref=76C1E6E90A65838D689702D5BE203E31FB94F480E278702670FFA9555E39YDJ" TargetMode="External"/><Relationship Id="rId20" Type="http://schemas.openxmlformats.org/officeDocument/2006/relationships/hyperlink" Target="consultantplus://offline/ref=47EFDB57193D14C5CA77C676E398566681421CB99FB40E81491C6A83C6F0584EF2624EF10DBCF5D3L6D3L" TargetMode="External"/><Relationship Id="rId29" Type="http://schemas.openxmlformats.org/officeDocument/2006/relationships/hyperlink" Target="consultantplus://offline/ref=4251FF29FA2612936F450C2EAC439376CA9F74EBA7D959931970F367AFEF3B250E979A1AE2C66E9E2DB4F9g6I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BADF2C0DFD0768C7019F262F33A2F49A9B70D54003BAD8C5F94C0C802CDCCF027E909572223C92E3FC9700A2D6F5995ACD5852B598w8t7M" TargetMode="External"/><Relationship Id="rId24" Type="http://schemas.openxmlformats.org/officeDocument/2006/relationships/hyperlink" Target="consultantplus://offline/ref=47EFDB57193D14C5CA77C676E398566683451BB094B40E81491C6A83C6LFD0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6C1E6E90A65838D689702D5BE203E31FA95F180EE73702670FFA9555E9DA765DCD75828CF1C125F3CYEJ" TargetMode="External"/><Relationship Id="rId23" Type="http://schemas.openxmlformats.org/officeDocument/2006/relationships/hyperlink" Target="consultantplus://offline/ref=47EFDB57193D14C5CA77D87BF5F40A6C834F41B592B002D2154331DE91F95219LBD5L" TargetMode="External"/><Relationship Id="rId28" Type="http://schemas.openxmlformats.org/officeDocument/2006/relationships/hyperlink" Target="consultantplus://offline/ref=C57712B27B87098EF153074FE827E7176E2A1637CE5D1820CD73BD23E42F06ACF255BE099E801A168FI50CG" TargetMode="External"/><Relationship Id="rId10" Type="http://schemas.openxmlformats.org/officeDocument/2006/relationships/hyperlink" Target="consultantplus://offline/ref=E8837531A98DDA9CE7B3EF3A8D8810A0CD8717BFDB8C4D7A747F251A073DB0C5438EA21FC20B7E89DA88034676F00C9EEA35D9DC93BAA4D2mFpAM" TargetMode="External"/><Relationship Id="rId19" Type="http://schemas.openxmlformats.org/officeDocument/2006/relationships/hyperlink" Target="consultantplus://offline/ref=47EFDB57193D14C5CA77C676E3985666844018BF95B9538B41456681C1FF0759F52B42F00DBCF4LDD1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8837531A98DDA9CE7B3EF3A8D8810A0CD871AB2D9864D7A747F251A073DB0C5438EA21FC20A7C838ED213423FA40181EA28C7DD8DBAmAp6M" TargetMode="External"/><Relationship Id="rId14" Type="http://schemas.openxmlformats.org/officeDocument/2006/relationships/hyperlink" Target="consultantplus://offline/ref=76C1E6E90A65838D689702D5BE203E31F897F28CE27A702670FFA9555E9DA765DCD7582BCC1D14563CY4J" TargetMode="External"/><Relationship Id="rId22" Type="http://schemas.openxmlformats.org/officeDocument/2006/relationships/hyperlink" Target="consultantplus://offline/ref=47EFDB57193D14C5CA77C676E398566681421CB995B30E81491C6A83C6F0584EF2624EF10DBCF5D3L6D3L" TargetMode="External"/><Relationship Id="rId27" Type="http://schemas.openxmlformats.org/officeDocument/2006/relationships/hyperlink" Target="consultantplus://offline/ref=02E89A75203326F1F15FCC4CAC82C28AABE464D8BAE2614CF26B5844B737EC17DDD27B20D3E18CB8P9y0F" TargetMode="External"/><Relationship Id="rId30" Type="http://schemas.openxmlformats.org/officeDocument/2006/relationships/hyperlink" Target="consultantplus://offline/ref=1228EBA60E6C32186418B2508EE18BB4BC311B3D7983BAC7F2760B617543D9975D05F67A65B3470EEE3650Z87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42792-D274-415F-BD61-9764FDF7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56</Pages>
  <Words>29526</Words>
  <Characters>168299</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MiLa</cp:lastModifiedBy>
  <cp:revision>23</cp:revision>
  <cp:lastPrinted>2019-08-15T09:08:00Z</cp:lastPrinted>
  <dcterms:created xsi:type="dcterms:W3CDTF">2021-11-19T08:12:00Z</dcterms:created>
  <dcterms:modified xsi:type="dcterms:W3CDTF">2022-05-26T13:35:00Z</dcterms:modified>
</cp:coreProperties>
</file>