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C8" w:rsidRPr="009551C8" w:rsidRDefault="009551C8" w:rsidP="009551C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0" w:name="_GoBack"/>
      <w:r w:rsidRPr="009551C8">
        <w:rPr>
          <w:b/>
          <w:color w:val="333333"/>
          <w:sz w:val="28"/>
          <w:szCs w:val="28"/>
        </w:rPr>
        <w:t>Д</w:t>
      </w:r>
      <w:r w:rsidRPr="009551C8">
        <w:rPr>
          <w:b/>
          <w:color w:val="333333"/>
          <w:sz w:val="28"/>
          <w:szCs w:val="28"/>
        </w:rPr>
        <w:t>олевы</w:t>
      </w:r>
      <w:r w:rsidRPr="009551C8">
        <w:rPr>
          <w:b/>
          <w:color w:val="333333"/>
          <w:sz w:val="28"/>
          <w:szCs w:val="28"/>
        </w:rPr>
        <w:t>е</w:t>
      </w:r>
      <w:r w:rsidRPr="009551C8">
        <w:rPr>
          <w:b/>
          <w:color w:val="333333"/>
          <w:sz w:val="28"/>
          <w:szCs w:val="28"/>
        </w:rPr>
        <w:t xml:space="preserve"> собственник</w:t>
      </w:r>
      <w:r>
        <w:rPr>
          <w:b/>
          <w:color w:val="333333"/>
          <w:sz w:val="28"/>
          <w:szCs w:val="28"/>
        </w:rPr>
        <w:t>и имущества имеют</w:t>
      </w:r>
      <w:r w:rsidRPr="009551C8">
        <w:rPr>
          <w:b/>
          <w:color w:val="333333"/>
          <w:sz w:val="28"/>
          <w:szCs w:val="28"/>
        </w:rPr>
        <w:t xml:space="preserve"> преимущественное право на покупку продаваемой доли</w:t>
      </w:r>
    </w:p>
    <w:bookmarkEnd w:id="0"/>
    <w:p w:rsidR="00590D4D" w:rsidRDefault="00590D4D" w:rsidP="009551C8">
      <w:pPr>
        <w:jc w:val="both"/>
        <w:rPr>
          <w:sz w:val="28"/>
          <w:szCs w:val="28"/>
        </w:rPr>
      </w:pPr>
    </w:p>
    <w:p w:rsidR="009551C8" w:rsidRPr="009551C8" w:rsidRDefault="009551C8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9551C8">
        <w:rPr>
          <w:color w:val="333333"/>
          <w:sz w:val="28"/>
          <w:szCs w:val="28"/>
        </w:rPr>
        <w:t>В соответствии с частью 1 статьи 250 Гражданского кодекса Российской Федерации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торгов, а также случаев продажи доли в праве общей собственности на земельный участок собственником</w:t>
      </w:r>
      <w:proofErr w:type="gramEnd"/>
      <w:r w:rsidRPr="009551C8">
        <w:rPr>
          <w:color w:val="333333"/>
          <w:sz w:val="28"/>
          <w:szCs w:val="28"/>
        </w:rPr>
        <w:t xml:space="preserve"> части расположенного на таком земельном участке здания или сооружения либо собственником помещения в </w:t>
      </w:r>
      <w:proofErr w:type="gramStart"/>
      <w:r w:rsidRPr="009551C8">
        <w:rPr>
          <w:color w:val="333333"/>
          <w:sz w:val="28"/>
          <w:szCs w:val="28"/>
        </w:rPr>
        <w:t>указанных</w:t>
      </w:r>
      <w:proofErr w:type="gramEnd"/>
      <w:r w:rsidRPr="009551C8">
        <w:rPr>
          <w:color w:val="333333"/>
          <w:sz w:val="28"/>
          <w:szCs w:val="28"/>
        </w:rPr>
        <w:t xml:space="preserve"> здании или сооружении.</w:t>
      </w:r>
    </w:p>
    <w:p w:rsidR="009551C8" w:rsidRPr="009551C8" w:rsidRDefault="009551C8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551C8">
        <w:rPr>
          <w:color w:val="333333"/>
          <w:sz w:val="28"/>
          <w:szCs w:val="28"/>
        </w:rPr>
        <w:t xml:space="preserve">В </w:t>
      </w:r>
      <w:proofErr w:type="gramStart"/>
      <w:r w:rsidRPr="009551C8">
        <w:rPr>
          <w:color w:val="333333"/>
          <w:sz w:val="28"/>
          <w:szCs w:val="28"/>
        </w:rPr>
        <w:t>соответствии</w:t>
      </w:r>
      <w:proofErr w:type="gramEnd"/>
      <w:r w:rsidRPr="009551C8">
        <w:rPr>
          <w:color w:val="333333"/>
          <w:sz w:val="28"/>
          <w:szCs w:val="28"/>
        </w:rPr>
        <w:t xml:space="preserve"> с частями 2 и 3 статьи 250 Гражданского кодекса Российской Федерации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условий, на которых продает ее.</w:t>
      </w:r>
    </w:p>
    <w:p w:rsidR="009551C8" w:rsidRPr="009551C8" w:rsidRDefault="009551C8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551C8">
        <w:rPr>
          <w:color w:val="333333"/>
          <w:sz w:val="28"/>
          <w:szCs w:val="28"/>
        </w:rPr>
        <w:t xml:space="preserve">Если остальные участники долевой собственности не приобретут продаваемую долю в праве собственности на недвижимое имущество в течение месяца, а в праве собственности на движимое имущество в течение десяти дней со дня извещения, продавец вправе продать свою долю любому лицу. В </w:t>
      </w:r>
      <w:proofErr w:type="gramStart"/>
      <w:r w:rsidRPr="009551C8">
        <w:rPr>
          <w:color w:val="333333"/>
          <w:sz w:val="28"/>
          <w:szCs w:val="28"/>
        </w:rPr>
        <w:t>случае</w:t>
      </w:r>
      <w:proofErr w:type="gramEnd"/>
      <w:r w:rsidRPr="009551C8">
        <w:rPr>
          <w:color w:val="333333"/>
          <w:sz w:val="28"/>
          <w:szCs w:val="28"/>
        </w:rPr>
        <w:t>, если все остальные участники долевой собственности в письменной форме откажутся от реализации преимущественного права покупки продаваемой доли, такая доля может быть продана постороннему лицу ранее указанных сроков.</w:t>
      </w:r>
    </w:p>
    <w:p w:rsidR="009551C8" w:rsidRPr="009551C8" w:rsidRDefault="009551C8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551C8">
        <w:rPr>
          <w:color w:val="333333"/>
          <w:sz w:val="28"/>
          <w:szCs w:val="28"/>
        </w:rPr>
        <w:t>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покупателя.</w:t>
      </w:r>
    </w:p>
    <w:p w:rsidR="009551C8" w:rsidRPr="009551C8" w:rsidRDefault="009551C8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551C8">
        <w:rPr>
          <w:color w:val="333333"/>
          <w:sz w:val="28"/>
          <w:szCs w:val="28"/>
        </w:rPr>
        <w:t xml:space="preserve">Таким образом, в </w:t>
      </w:r>
      <w:proofErr w:type="gramStart"/>
      <w:r w:rsidRPr="009551C8">
        <w:rPr>
          <w:color w:val="333333"/>
          <w:sz w:val="28"/>
          <w:szCs w:val="28"/>
        </w:rPr>
        <w:t>случае</w:t>
      </w:r>
      <w:proofErr w:type="gramEnd"/>
      <w:r w:rsidRPr="009551C8">
        <w:rPr>
          <w:color w:val="333333"/>
          <w:sz w:val="28"/>
          <w:szCs w:val="28"/>
        </w:rPr>
        <w:t xml:space="preserve"> нарушения порядка продажи доли в праве общей собственности гражданин-собственник доли в жилом помещении имеет право обратиться в суд с требованием перевода на него прав и обязанностей покупателя.</w:t>
      </w:r>
    </w:p>
    <w:p w:rsidR="009551C8" w:rsidRPr="009551C8" w:rsidRDefault="009551C8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9551C8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402A3"/>
    <w:rsid w:val="009551C8"/>
    <w:rsid w:val="00976D7D"/>
    <w:rsid w:val="009C47D8"/>
    <w:rsid w:val="009E6DA8"/>
    <w:rsid w:val="00A87251"/>
    <w:rsid w:val="00B06B15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2022-03-17T08:34:00Z</dcterms:created>
  <dcterms:modified xsi:type="dcterms:W3CDTF">2022-03-17T08:34:00Z</dcterms:modified>
</cp:coreProperties>
</file>