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CE9" w:rsidRDefault="00FF2CE9" w:rsidP="00C408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83E">
        <w:rPr>
          <w:rFonts w:ascii="Times New Roman" w:hAnsi="Times New Roman" w:cs="Times New Roman"/>
          <w:sz w:val="28"/>
          <w:szCs w:val="28"/>
        </w:rPr>
        <w:t xml:space="preserve">Ответственность водителя за нарушение Правил дорожного движения  </w:t>
      </w:r>
    </w:p>
    <w:p w:rsidR="00C4083E" w:rsidRPr="00C4083E" w:rsidRDefault="00C4083E" w:rsidP="00C408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2CE9" w:rsidRPr="00C4083E" w:rsidRDefault="00FF2CE9" w:rsidP="00C408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83E">
        <w:rPr>
          <w:rFonts w:ascii="Times New Roman" w:hAnsi="Times New Roman" w:cs="Times New Roman"/>
          <w:sz w:val="28"/>
          <w:szCs w:val="28"/>
        </w:rPr>
        <w:t>Каждый водитель нарушал правила ПДД. Это могли быть мелкие отхождения от правил или весомые деяния. В зависимости от их тяжести гражданин, находящийся за рулем транспортного средства, должен нести определенную ответственность. При этом за каждое нарушение нормативными актами предусмотрены конкретные меры наказания.</w:t>
      </w:r>
    </w:p>
    <w:p w:rsidR="00FF2CE9" w:rsidRPr="00C4083E" w:rsidRDefault="00FF2CE9" w:rsidP="00C408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83E">
        <w:rPr>
          <w:rFonts w:ascii="Times New Roman" w:hAnsi="Times New Roman" w:cs="Times New Roman"/>
          <w:sz w:val="28"/>
          <w:szCs w:val="28"/>
        </w:rPr>
        <w:t>Какая ответственность лежит на водителе за игнорирование ПДД?</w:t>
      </w:r>
    </w:p>
    <w:p w:rsidR="00FF2CE9" w:rsidRPr="00C4083E" w:rsidRDefault="00FF2CE9" w:rsidP="00C408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83E">
        <w:rPr>
          <w:rFonts w:ascii="Times New Roman" w:hAnsi="Times New Roman" w:cs="Times New Roman"/>
          <w:sz w:val="28"/>
          <w:szCs w:val="28"/>
        </w:rPr>
        <w:t>Выделяют несколько типов ответственности за нарушение ПДД. Основными нормативно-правовыми актами, которыми они регулируются, являются КоАП РФ (Кодекс об административных правонарушениях), Уголовный, Гражданский и Трудовой кодексы. Их положения классифицируют ответственность водителя таким образом:</w:t>
      </w:r>
    </w:p>
    <w:p w:rsidR="00FF2CE9" w:rsidRPr="00C4083E" w:rsidRDefault="00FF2CE9" w:rsidP="00C408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83E">
        <w:rPr>
          <w:rFonts w:ascii="Times New Roman" w:hAnsi="Times New Roman" w:cs="Times New Roman"/>
          <w:sz w:val="28"/>
          <w:szCs w:val="28"/>
        </w:rPr>
        <w:t>административная;</w:t>
      </w:r>
    </w:p>
    <w:p w:rsidR="00FF2CE9" w:rsidRPr="00C4083E" w:rsidRDefault="00FF2CE9" w:rsidP="00C408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83E">
        <w:rPr>
          <w:rFonts w:ascii="Times New Roman" w:hAnsi="Times New Roman" w:cs="Times New Roman"/>
          <w:sz w:val="28"/>
          <w:szCs w:val="28"/>
        </w:rPr>
        <w:t>гражданская;</w:t>
      </w:r>
    </w:p>
    <w:p w:rsidR="00FF2CE9" w:rsidRPr="00C4083E" w:rsidRDefault="00FF2CE9" w:rsidP="00C408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83E">
        <w:rPr>
          <w:rFonts w:ascii="Times New Roman" w:hAnsi="Times New Roman" w:cs="Times New Roman"/>
          <w:sz w:val="28"/>
          <w:szCs w:val="28"/>
        </w:rPr>
        <w:t>дисциплинарная;</w:t>
      </w:r>
    </w:p>
    <w:p w:rsidR="00FF2CE9" w:rsidRPr="00C4083E" w:rsidRDefault="00FF2CE9" w:rsidP="00C408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83E">
        <w:rPr>
          <w:rFonts w:ascii="Times New Roman" w:hAnsi="Times New Roman" w:cs="Times New Roman"/>
          <w:sz w:val="28"/>
          <w:szCs w:val="28"/>
        </w:rPr>
        <w:t>уголовная.</w:t>
      </w:r>
    </w:p>
    <w:p w:rsidR="00FF2CE9" w:rsidRPr="00C4083E" w:rsidRDefault="00FF2CE9" w:rsidP="00C408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83E">
        <w:rPr>
          <w:rFonts w:ascii="Times New Roman" w:hAnsi="Times New Roman" w:cs="Times New Roman"/>
          <w:sz w:val="28"/>
          <w:szCs w:val="28"/>
        </w:rPr>
        <w:t>Наказание при этом назначается в соответствии с тяжестью и видом нарушения. Каждый тип ответственности имеет определенные особенности.</w:t>
      </w:r>
    </w:p>
    <w:p w:rsidR="00FF2CE9" w:rsidRPr="00C4083E" w:rsidRDefault="00FF2CE9" w:rsidP="00C408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83E">
        <w:rPr>
          <w:rFonts w:ascii="Times New Roman" w:hAnsi="Times New Roman" w:cs="Times New Roman"/>
          <w:sz w:val="28"/>
          <w:szCs w:val="28"/>
        </w:rPr>
        <w:t>Административная ответственность</w:t>
      </w:r>
    </w:p>
    <w:p w:rsidR="00FF2CE9" w:rsidRPr="00C4083E" w:rsidRDefault="00FF2CE9" w:rsidP="00C408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83E">
        <w:rPr>
          <w:rFonts w:ascii="Times New Roman" w:hAnsi="Times New Roman" w:cs="Times New Roman"/>
          <w:sz w:val="28"/>
          <w:szCs w:val="28"/>
        </w:rPr>
        <w:t>Ответственность административного типа регулируется 12.24 и 12.8 статьями КоАП РФ. Водитель подвергается определенным санкциям в соответствии с ними за пренебрежение правилами дорожного движения и инструкции по использованию транспортного средства, совершенное в совокупности с такими деяниями:</w:t>
      </w:r>
    </w:p>
    <w:p w:rsidR="00FF2CE9" w:rsidRPr="00C4083E" w:rsidRDefault="00FF2CE9" w:rsidP="00C408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83E">
        <w:rPr>
          <w:rFonts w:ascii="Times New Roman" w:hAnsi="Times New Roman" w:cs="Times New Roman"/>
          <w:sz w:val="28"/>
          <w:szCs w:val="28"/>
        </w:rPr>
        <w:t>Нанесение незначительного вреда здоровью человека. При этом нарушитель обязан выплатить штраф суммой в 2500 – 5000 рублей или отказаться от управления автомобилем на период от 12 до 18 месяцев.</w:t>
      </w:r>
    </w:p>
    <w:p w:rsidR="00FF2CE9" w:rsidRPr="00C4083E" w:rsidRDefault="00FF2CE9" w:rsidP="00C408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83E">
        <w:rPr>
          <w:rFonts w:ascii="Times New Roman" w:hAnsi="Times New Roman" w:cs="Times New Roman"/>
          <w:sz w:val="28"/>
          <w:szCs w:val="28"/>
        </w:rPr>
        <w:t xml:space="preserve">Причинение среднего вреда человеческому здоровью. На водителя </w:t>
      </w:r>
      <w:proofErr w:type="gramStart"/>
      <w:r w:rsidRPr="00C4083E">
        <w:rPr>
          <w:rFonts w:ascii="Times New Roman" w:hAnsi="Times New Roman" w:cs="Times New Roman"/>
          <w:sz w:val="28"/>
          <w:szCs w:val="28"/>
        </w:rPr>
        <w:t>накладывается штраф</w:t>
      </w:r>
      <w:proofErr w:type="gramEnd"/>
      <w:r w:rsidRPr="00C4083E">
        <w:rPr>
          <w:rFonts w:ascii="Times New Roman" w:hAnsi="Times New Roman" w:cs="Times New Roman"/>
          <w:sz w:val="28"/>
          <w:szCs w:val="28"/>
        </w:rPr>
        <w:t>, равный 10000 - 25000 рублей или у него изымают права на 1,5-2 года.</w:t>
      </w:r>
    </w:p>
    <w:p w:rsidR="00FF2CE9" w:rsidRPr="00C4083E" w:rsidRDefault="00FF2CE9" w:rsidP="00C408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83E">
        <w:rPr>
          <w:rFonts w:ascii="Times New Roman" w:hAnsi="Times New Roman" w:cs="Times New Roman"/>
          <w:sz w:val="28"/>
          <w:szCs w:val="28"/>
        </w:rPr>
        <w:t>Управление автомобилем в нетрезвом виде. Существует несколько видов деяний, связанных с этим пунктом. В зависимости от их особенностей водитель подвергается денежному штрафу (от 30000 до 50000 рублей), лишению прав (от 1,5 до 3 лет) или административному аресту (10 – 15 суток).</w:t>
      </w:r>
    </w:p>
    <w:p w:rsidR="00FF2CE9" w:rsidRPr="00C4083E" w:rsidRDefault="00FF2CE9" w:rsidP="00C408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83E">
        <w:rPr>
          <w:rFonts w:ascii="Times New Roman" w:hAnsi="Times New Roman" w:cs="Times New Roman"/>
          <w:sz w:val="28"/>
          <w:szCs w:val="28"/>
        </w:rPr>
        <w:t xml:space="preserve"> На ответственность за нанесение вреда здоровью потерпевшего влияет факт покидания места, где произошло ДТП. Если инспектор считает, что имеет место быть алкогольное опьянение, он должен доказать это.</w:t>
      </w:r>
    </w:p>
    <w:p w:rsidR="00FF2CE9" w:rsidRPr="00C4083E" w:rsidRDefault="00FF2CE9" w:rsidP="00C408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2CE9" w:rsidRPr="00C4083E" w:rsidRDefault="00FF2CE9" w:rsidP="00C408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83E">
        <w:rPr>
          <w:rFonts w:ascii="Times New Roman" w:hAnsi="Times New Roman" w:cs="Times New Roman"/>
          <w:sz w:val="28"/>
          <w:szCs w:val="28"/>
        </w:rPr>
        <w:t>Санкции за административное правонарушение</w:t>
      </w:r>
    </w:p>
    <w:p w:rsidR="00FF2CE9" w:rsidRPr="00C4083E" w:rsidRDefault="00FF2CE9" w:rsidP="00C408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83E">
        <w:rPr>
          <w:rFonts w:ascii="Times New Roman" w:hAnsi="Times New Roman" w:cs="Times New Roman"/>
          <w:sz w:val="28"/>
          <w:szCs w:val="28"/>
        </w:rPr>
        <w:t>По отношению к водителю могут применяться такие административные наказания:</w:t>
      </w:r>
    </w:p>
    <w:p w:rsidR="00FF2CE9" w:rsidRPr="00C4083E" w:rsidRDefault="00FF2CE9" w:rsidP="00C408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83E">
        <w:rPr>
          <w:rFonts w:ascii="Times New Roman" w:hAnsi="Times New Roman" w:cs="Times New Roman"/>
          <w:sz w:val="28"/>
          <w:szCs w:val="28"/>
        </w:rPr>
        <w:t>Предупреждение.</w:t>
      </w:r>
    </w:p>
    <w:p w:rsidR="00FF2CE9" w:rsidRPr="00C4083E" w:rsidRDefault="00FF2CE9" w:rsidP="00C408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83E">
        <w:rPr>
          <w:rFonts w:ascii="Times New Roman" w:hAnsi="Times New Roman" w:cs="Times New Roman"/>
          <w:sz w:val="28"/>
          <w:szCs w:val="28"/>
        </w:rPr>
        <w:t>Штраф административного типа.</w:t>
      </w:r>
    </w:p>
    <w:p w:rsidR="00FF2CE9" w:rsidRPr="00C4083E" w:rsidRDefault="00FF2CE9" w:rsidP="00C408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83E">
        <w:rPr>
          <w:rFonts w:ascii="Times New Roman" w:hAnsi="Times New Roman" w:cs="Times New Roman"/>
          <w:sz w:val="28"/>
          <w:szCs w:val="28"/>
        </w:rPr>
        <w:lastRenderedPageBreak/>
        <w:t>Ограничение доступа к вождению.</w:t>
      </w:r>
    </w:p>
    <w:p w:rsidR="00FF2CE9" w:rsidRPr="00C4083E" w:rsidRDefault="00FF2CE9" w:rsidP="00C408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83E">
        <w:rPr>
          <w:rFonts w:ascii="Times New Roman" w:hAnsi="Times New Roman" w:cs="Times New Roman"/>
          <w:sz w:val="28"/>
          <w:szCs w:val="28"/>
        </w:rPr>
        <w:t>Арест административного типа, не превышающий 15 суток.</w:t>
      </w:r>
    </w:p>
    <w:p w:rsidR="00FF2CE9" w:rsidRPr="00C4083E" w:rsidRDefault="00FF2CE9" w:rsidP="00C408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83E">
        <w:rPr>
          <w:rFonts w:ascii="Times New Roman" w:hAnsi="Times New Roman" w:cs="Times New Roman"/>
          <w:sz w:val="28"/>
          <w:szCs w:val="28"/>
        </w:rPr>
        <w:t>Конфискация аппаратуры, которой оборудован автомобиль нелегально.</w:t>
      </w:r>
    </w:p>
    <w:p w:rsidR="00FF2CE9" w:rsidRPr="00C4083E" w:rsidRDefault="00FF2CE9" w:rsidP="00C408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83E">
        <w:rPr>
          <w:rFonts w:ascii="Times New Roman" w:hAnsi="Times New Roman" w:cs="Times New Roman"/>
          <w:sz w:val="28"/>
          <w:szCs w:val="28"/>
        </w:rPr>
        <w:t>Назначение штрафа или вынесение предупреждения находится в компетенции автоинспектора. Решение о конфискации транспортного средства, лишении прав на него или аресте нарушителя принимается судом.</w:t>
      </w:r>
    </w:p>
    <w:p w:rsidR="00FF2CE9" w:rsidRPr="00C4083E" w:rsidRDefault="00FF2CE9" w:rsidP="00C408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2CE9" w:rsidRPr="00C4083E" w:rsidRDefault="00FF2CE9" w:rsidP="00C408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83E">
        <w:rPr>
          <w:rFonts w:ascii="Times New Roman" w:hAnsi="Times New Roman" w:cs="Times New Roman"/>
          <w:sz w:val="28"/>
          <w:szCs w:val="28"/>
        </w:rPr>
        <w:t>Гражданская ответственность</w:t>
      </w:r>
    </w:p>
    <w:p w:rsidR="00FF2CE9" w:rsidRPr="00C4083E" w:rsidRDefault="00FF2CE9" w:rsidP="00C408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83E">
        <w:rPr>
          <w:rFonts w:ascii="Times New Roman" w:hAnsi="Times New Roman" w:cs="Times New Roman"/>
          <w:sz w:val="28"/>
          <w:szCs w:val="28"/>
        </w:rPr>
        <w:t>Водитель, причинивший в результате нарушений ПДД вред человеку, должен возместить ему ущерб. В этом и заключается особенность гражданской ответственности. Если человек, управляющий автомобилем в момент возникновения ДТП, не может понести наказание за совершенное деяние из-за недееспособности или по иной причине, ответственность за происшествие лежит на тех, кто за него отвечает.</w:t>
      </w:r>
    </w:p>
    <w:p w:rsidR="00FF2CE9" w:rsidRPr="00C4083E" w:rsidRDefault="00FF2CE9" w:rsidP="00C408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2CE9" w:rsidRPr="00C4083E" w:rsidRDefault="00FF2CE9" w:rsidP="00C408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83E">
        <w:rPr>
          <w:rFonts w:ascii="Times New Roman" w:hAnsi="Times New Roman" w:cs="Times New Roman"/>
          <w:sz w:val="28"/>
          <w:szCs w:val="28"/>
        </w:rPr>
        <w:t>Гражданская ответственность подразумевает возмещение вреда морального, имущественного или связанного с жизнью и здоровьем человека. Этот момент регулируется 1079 статьей ГК РФ.</w:t>
      </w:r>
    </w:p>
    <w:p w:rsidR="00FF2CE9" w:rsidRPr="00C4083E" w:rsidRDefault="00FF2CE9" w:rsidP="00C408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2CE9" w:rsidRPr="00C4083E" w:rsidRDefault="00FF2CE9" w:rsidP="00C408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83E">
        <w:rPr>
          <w:rFonts w:ascii="Times New Roman" w:hAnsi="Times New Roman" w:cs="Times New Roman"/>
          <w:sz w:val="28"/>
          <w:szCs w:val="28"/>
        </w:rPr>
        <w:t xml:space="preserve"> Прежде чем на водителя автомобиля накладывается наказание, доказывается его вина. Если ДТП – это результат непреодолимой силы (стихийное бедствие или другое происшествие) или действий потерпевшего, то он избегает наказания.</w:t>
      </w:r>
    </w:p>
    <w:p w:rsidR="00FF2CE9" w:rsidRPr="00C4083E" w:rsidRDefault="00FF2CE9" w:rsidP="00C408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2CE9" w:rsidRPr="00C4083E" w:rsidRDefault="00FF2CE9" w:rsidP="00C408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83E">
        <w:rPr>
          <w:rFonts w:ascii="Times New Roman" w:hAnsi="Times New Roman" w:cs="Times New Roman"/>
          <w:sz w:val="28"/>
          <w:szCs w:val="28"/>
        </w:rPr>
        <w:t>Дисциплинарная ответственность</w:t>
      </w:r>
    </w:p>
    <w:p w:rsidR="00FF2CE9" w:rsidRPr="00C4083E" w:rsidRDefault="00FF2CE9" w:rsidP="00C408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83E">
        <w:rPr>
          <w:rFonts w:ascii="Times New Roman" w:hAnsi="Times New Roman" w:cs="Times New Roman"/>
          <w:sz w:val="28"/>
          <w:szCs w:val="28"/>
        </w:rPr>
        <w:t>Этот вид ответственности грозит водителю, который работает в транспортной организации. Меры наказаний при этом назначаются непосредственно работодателем за нарушение дисциплины. В зависимости от вины управляющего транспортным средством ему могут сделать замечание, оформить выговор или прервать с ним трудовой договор. Основанием для таких действий служит 192 статья Трудового кодекса РФ.</w:t>
      </w:r>
    </w:p>
    <w:p w:rsidR="00FF2CE9" w:rsidRPr="00C4083E" w:rsidRDefault="00FF2CE9" w:rsidP="00C408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2CE9" w:rsidRPr="00C4083E" w:rsidRDefault="00FF2CE9" w:rsidP="00C408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83E">
        <w:rPr>
          <w:rFonts w:ascii="Times New Roman" w:hAnsi="Times New Roman" w:cs="Times New Roman"/>
          <w:sz w:val="28"/>
          <w:szCs w:val="28"/>
        </w:rPr>
        <w:t>Уголовная ответственность</w:t>
      </w:r>
    </w:p>
    <w:p w:rsidR="00FF2CE9" w:rsidRPr="00C4083E" w:rsidRDefault="00FF2CE9" w:rsidP="00C408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83E">
        <w:rPr>
          <w:rFonts w:ascii="Times New Roman" w:hAnsi="Times New Roman" w:cs="Times New Roman"/>
          <w:sz w:val="28"/>
          <w:szCs w:val="28"/>
        </w:rPr>
        <w:t xml:space="preserve">Согласно 264 статье Уголовного кодекса РФ </w:t>
      </w:r>
      <w:proofErr w:type="gramStart"/>
      <w:r w:rsidRPr="00C4083E">
        <w:rPr>
          <w:rFonts w:ascii="Times New Roman" w:hAnsi="Times New Roman" w:cs="Times New Roman"/>
          <w:sz w:val="28"/>
          <w:szCs w:val="28"/>
        </w:rPr>
        <w:t>водитель, управляющий любым транспортным средством и нарушивший ПДД или инструкцию по его эксплуатации подвергается</w:t>
      </w:r>
      <w:proofErr w:type="gramEnd"/>
      <w:r w:rsidRPr="00C4083E">
        <w:rPr>
          <w:rFonts w:ascii="Times New Roman" w:hAnsi="Times New Roman" w:cs="Times New Roman"/>
          <w:sz w:val="28"/>
          <w:szCs w:val="28"/>
        </w:rPr>
        <w:t xml:space="preserve"> ответственности уголовного значения при таких обстоятельствах:</w:t>
      </w:r>
    </w:p>
    <w:p w:rsidR="00FF2CE9" w:rsidRPr="00C4083E" w:rsidRDefault="00FF2CE9" w:rsidP="00C408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2CE9" w:rsidRPr="00C4083E" w:rsidRDefault="00FF2CE9" w:rsidP="00C408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83E">
        <w:rPr>
          <w:rFonts w:ascii="Times New Roman" w:hAnsi="Times New Roman" w:cs="Times New Roman"/>
          <w:sz w:val="28"/>
          <w:szCs w:val="28"/>
        </w:rPr>
        <w:t>Нанесение тяжкого вреда человеческому здоровью. В этом случае трезвому водителю грозит лишение свободы на 2, а пьяному на 4 года. Каждого из них могут ограничить в праве вождения на 3 года.</w:t>
      </w:r>
    </w:p>
    <w:p w:rsidR="00FF2CE9" w:rsidRPr="00C4083E" w:rsidRDefault="00FF2CE9" w:rsidP="00C408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83E">
        <w:rPr>
          <w:rFonts w:ascii="Times New Roman" w:hAnsi="Times New Roman" w:cs="Times New Roman"/>
          <w:sz w:val="28"/>
          <w:szCs w:val="28"/>
        </w:rPr>
        <w:t>Авария со смертельным исходом (погиб 1 человек). На 3 года водитель лишается прав. Если он был в трезвом виде, его лишают свободы не более</w:t>
      </w:r>
      <w:proofErr w:type="gramStart"/>
      <w:r w:rsidRPr="00C4083E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C4083E">
        <w:rPr>
          <w:rFonts w:ascii="Times New Roman" w:hAnsi="Times New Roman" w:cs="Times New Roman"/>
          <w:sz w:val="28"/>
          <w:szCs w:val="28"/>
        </w:rPr>
        <w:t xml:space="preserve"> чем на 5 лет. Если зафиксирован факт алкогольного опьянения, срок может увеличиться до 7 лет.</w:t>
      </w:r>
    </w:p>
    <w:p w:rsidR="00FF2CE9" w:rsidRPr="00C4083E" w:rsidRDefault="00FF2CE9" w:rsidP="00C408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83E">
        <w:rPr>
          <w:rFonts w:ascii="Times New Roman" w:hAnsi="Times New Roman" w:cs="Times New Roman"/>
          <w:sz w:val="28"/>
          <w:szCs w:val="28"/>
        </w:rPr>
        <w:lastRenderedPageBreak/>
        <w:t>ДТП, повлекшее за собой гибель 2 или более участников происшествия. Права у водителя отнимут на 3 года. Если в момент совершения наезда он был трезв, его посадят на срок до 7 лет. Пьяного водителя могут ограничить в свободе на больший срок (до 9 лет).</w:t>
      </w:r>
    </w:p>
    <w:p w:rsidR="00FF2CE9" w:rsidRPr="00C4083E" w:rsidRDefault="00FF2CE9" w:rsidP="00C408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83E">
        <w:rPr>
          <w:rFonts w:ascii="Times New Roman" w:hAnsi="Times New Roman" w:cs="Times New Roman"/>
          <w:sz w:val="28"/>
          <w:szCs w:val="28"/>
        </w:rPr>
        <w:t xml:space="preserve"> Ответственность уголовного типа предусмотрена также за покидание места аварии с пострадавшими (125 статья УК РФ). Самое строгое наказание в данном случае – ограничение свободы на срок в 1 год. Однако ответственность за уголовное правонарушение может установить только суд после рассмотрения дела.</w:t>
      </w:r>
    </w:p>
    <w:p w:rsidR="00FF2CE9" w:rsidRPr="00C4083E" w:rsidRDefault="00FF2CE9" w:rsidP="00C408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2CE9" w:rsidRPr="00C4083E" w:rsidRDefault="00FF2CE9" w:rsidP="00C408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83E">
        <w:rPr>
          <w:rFonts w:ascii="Times New Roman" w:hAnsi="Times New Roman" w:cs="Times New Roman"/>
          <w:sz w:val="28"/>
          <w:szCs w:val="28"/>
        </w:rPr>
        <w:t>За что водителя лишают прав?</w:t>
      </w:r>
    </w:p>
    <w:p w:rsidR="00FF2CE9" w:rsidRPr="00C4083E" w:rsidRDefault="00FF2CE9" w:rsidP="00C408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83E">
        <w:rPr>
          <w:rFonts w:ascii="Times New Roman" w:hAnsi="Times New Roman" w:cs="Times New Roman"/>
          <w:sz w:val="28"/>
          <w:szCs w:val="28"/>
        </w:rPr>
        <w:t>Лишением прав водитель наказывается за уголовное или административное правонарушение. В первом случае это нанесение вреда жизни и здоровью. Список административных правонарушений при этом больше. К ним относятся:</w:t>
      </w:r>
    </w:p>
    <w:p w:rsidR="00FF2CE9" w:rsidRPr="00C4083E" w:rsidRDefault="00FF2CE9" w:rsidP="00C408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83E">
        <w:rPr>
          <w:rFonts w:ascii="Times New Roman" w:hAnsi="Times New Roman" w:cs="Times New Roman"/>
          <w:sz w:val="28"/>
          <w:szCs w:val="28"/>
        </w:rPr>
        <w:t>Нахождение владельца автомобиля за рулем в пьяном состоянии.</w:t>
      </w:r>
    </w:p>
    <w:p w:rsidR="00FF2CE9" w:rsidRPr="00C4083E" w:rsidRDefault="00FF2CE9" w:rsidP="00C408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4083E">
        <w:rPr>
          <w:rFonts w:ascii="Times New Roman" w:hAnsi="Times New Roman" w:cs="Times New Roman"/>
          <w:sz w:val="28"/>
          <w:szCs w:val="28"/>
        </w:rPr>
        <w:t>Доверение</w:t>
      </w:r>
      <w:proofErr w:type="spellEnd"/>
      <w:r w:rsidRPr="00C4083E">
        <w:rPr>
          <w:rFonts w:ascii="Times New Roman" w:hAnsi="Times New Roman" w:cs="Times New Roman"/>
          <w:sz w:val="28"/>
          <w:szCs w:val="28"/>
        </w:rPr>
        <w:t xml:space="preserve"> управления транспортным средством нетрезвому человеку.</w:t>
      </w:r>
    </w:p>
    <w:p w:rsidR="00FF2CE9" w:rsidRPr="00C4083E" w:rsidRDefault="00FF2CE9" w:rsidP="00C408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83E">
        <w:rPr>
          <w:rFonts w:ascii="Times New Roman" w:hAnsi="Times New Roman" w:cs="Times New Roman"/>
          <w:sz w:val="28"/>
          <w:szCs w:val="28"/>
        </w:rPr>
        <w:t xml:space="preserve">Отказ от </w:t>
      </w:r>
      <w:proofErr w:type="gramStart"/>
      <w:r w:rsidRPr="00C4083E">
        <w:rPr>
          <w:rFonts w:ascii="Times New Roman" w:hAnsi="Times New Roman" w:cs="Times New Roman"/>
          <w:sz w:val="28"/>
          <w:szCs w:val="28"/>
        </w:rPr>
        <w:t>назначенного</w:t>
      </w:r>
      <w:proofErr w:type="gramEnd"/>
      <w:r w:rsidRPr="00C408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083E">
        <w:rPr>
          <w:rFonts w:ascii="Times New Roman" w:hAnsi="Times New Roman" w:cs="Times New Roman"/>
          <w:sz w:val="28"/>
          <w:szCs w:val="28"/>
        </w:rPr>
        <w:t>медосвидетельствования</w:t>
      </w:r>
      <w:proofErr w:type="spellEnd"/>
      <w:r w:rsidRPr="00C4083E">
        <w:rPr>
          <w:rFonts w:ascii="Times New Roman" w:hAnsi="Times New Roman" w:cs="Times New Roman"/>
          <w:sz w:val="28"/>
          <w:szCs w:val="28"/>
        </w:rPr>
        <w:t>.</w:t>
      </w:r>
    </w:p>
    <w:p w:rsidR="00FF2CE9" w:rsidRPr="00C4083E" w:rsidRDefault="00FF2CE9" w:rsidP="00C408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83E">
        <w:rPr>
          <w:rFonts w:ascii="Times New Roman" w:hAnsi="Times New Roman" w:cs="Times New Roman"/>
          <w:sz w:val="28"/>
          <w:szCs w:val="28"/>
        </w:rPr>
        <w:t>Пренебрежение скоростным режимом.</w:t>
      </w:r>
    </w:p>
    <w:p w:rsidR="00FF2CE9" w:rsidRPr="00C4083E" w:rsidRDefault="00FF2CE9" w:rsidP="00C408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83E">
        <w:rPr>
          <w:rFonts w:ascii="Times New Roman" w:hAnsi="Times New Roman" w:cs="Times New Roman"/>
          <w:sz w:val="28"/>
          <w:szCs w:val="28"/>
        </w:rPr>
        <w:t>Выезд на встречную полосу.</w:t>
      </w:r>
    </w:p>
    <w:p w:rsidR="00FF2CE9" w:rsidRPr="00C4083E" w:rsidRDefault="00FF2CE9" w:rsidP="00C408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83E">
        <w:rPr>
          <w:rFonts w:ascii="Times New Roman" w:hAnsi="Times New Roman" w:cs="Times New Roman"/>
          <w:sz w:val="28"/>
          <w:szCs w:val="28"/>
        </w:rPr>
        <w:t>Эксплуатация автомобиля при отсутствии на нем регистрационных знаков.</w:t>
      </w:r>
    </w:p>
    <w:p w:rsidR="00FF2CE9" w:rsidRPr="00C4083E" w:rsidRDefault="00FF2CE9" w:rsidP="00C408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83E">
        <w:rPr>
          <w:rFonts w:ascii="Times New Roman" w:hAnsi="Times New Roman" w:cs="Times New Roman"/>
          <w:sz w:val="28"/>
          <w:szCs w:val="28"/>
        </w:rPr>
        <w:t>Неправильное обращение со световыми приборами, предусмотренными конструкцией транспортного средства.</w:t>
      </w:r>
    </w:p>
    <w:p w:rsidR="00FF2CE9" w:rsidRPr="00C4083E" w:rsidRDefault="00FF2CE9" w:rsidP="00C408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83E">
        <w:rPr>
          <w:rFonts w:ascii="Times New Roman" w:hAnsi="Times New Roman" w:cs="Times New Roman"/>
          <w:sz w:val="28"/>
          <w:szCs w:val="28"/>
        </w:rPr>
        <w:t>Игнорирование стандартов, предусмотренных при перевозке грузов с крупными габаритами.</w:t>
      </w:r>
    </w:p>
    <w:p w:rsidR="00FF2CE9" w:rsidRPr="00C4083E" w:rsidRDefault="00FF2CE9" w:rsidP="00C408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83E">
        <w:rPr>
          <w:rFonts w:ascii="Times New Roman" w:hAnsi="Times New Roman" w:cs="Times New Roman"/>
          <w:sz w:val="28"/>
          <w:szCs w:val="28"/>
        </w:rPr>
        <w:t>Если водитель игнорирует предупреждение инспектора и совершает какое-либо правонарушение повторно, он также лишается права управления транспортным средством.</w:t>
      </w:r>
    </w:p>
    <w:p w:rsidR="00FF2CE9" w:rsidRPr="00C4083E" w:rsidRDefault="00FF2CE9" w:rsidP="00C408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2CE9" w:rsidRPr="00C4083E" w:rsidRDefault="00FF2CE9" w:rsidP="00C408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F2CE9" w:rsidRPr="00C4083E" w:rsidSect="00DF4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FF2CE9"/>
    <w:rsid w:val="00501327"/>
    <w:rsid w:val="00C4083E"/>
    <w:rsid w:val="00DF4C3F"/>
    <w:rsid w:val="00F51FAD"/>
    <w:rsid w:val="00FF2C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C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93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0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488701">
              <w:marLeft w:val="0"/>
              <w:marRight w:val="0"/>
              <w:marTop w:val="0"/>
              <w:marBottom w:val="0"/>
              <w:divBdr>
                <w:top w:val="single" w:sz="8" w:space="14" w:color="FF0000"/>
                <w:left w:val="single" w:sz="8" w:space="31" w:color="FF0000"/>
                <w:bottom w:val="single" w:sz="8" w:space="14" w:color="FF0000"/>
                <w:right w:val="single" w:sz="8" w:space="17" w:color="FF0000"/>
              </w:divBdr>
              <w:divsChild>
                <w:div w:id="1237519670">
                  <w:marLeft w:val="0"/>
                  <w:marRight w:val="0"/>
                  <w:marTop w:val="0"/>
                  <w:marBottom w:val="14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78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84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260508">
                      <w:marLeft w:val="0"/>
                      <w:marRight w:val="0"/>
                      <w:marTop w:val="48"/>
                      <w:marBottom w:val="14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02932">
                      <w:marLeft w:val="0"/>
                      <w:marRight w:val="0"/>
                      <w:marTop w:val="48"/>
                      <w:marBottom w:val="14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832915">
                      <w:marLeft w:val="0"/>
                      <w:marRight w:val="0"/>
                      <w:marTop w:val="48"/>
                      <w:marBottom w:val="14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6803908">
              <w:blockQuote w:val="1"/>
              <w:marLeft w:val="192"/>
              <w:marRight w:val="0"/>
              <w:marTop w:val="0"/>
              <w:marBottom w:val="96"/>
              <w:divBdr>
                <w:top w:val="none" w:sz="0" w:space="0" w:color="auto"/>
                <w:left w:val="single" w:sz="12" w:space="14" w:color="00A301"/>
                <w:bottom w:val="none" w:sz="0" w:space="0" w:color="auto"/>
                <w:right w:val="none" w:sz="0" w:space="0" w:color="auto"/>
              </w:divBdr>
            </w:div>
            <w:div w:id="597300420">
              <w:blockQuote w:val="1"/>
              <w:marLeft w:val="192"/>
              <w:marRight w:val="0"/>
              <w:marTop w:val="0"/>
              <w:marBottom w:val="96"/>
              <w:divBdr>
                <w:top w:val="none" w:sz="0" w:space="0" w:color="auto"/>
                <w:left w:val="single" w:sz="12" w:space="14" w:color="00A301"/>
                <w:bottom w:val="none" w:sz="0" w:space="0" w:color="auto"/>
                <w:right w:val="none" w:sz="0" w:space="0" w:color="auto"/>
              </w:divBdr>
            </w:div>
            <w:div w:id="742917587">
              <w:blockQuote w:val="1"/>
              <w:marLeft w:val="192"/>
              <w:marRight w:val="0"/>
              <w:marTop w:val="0"/>
              <w:marBottom w:val="96"/>
              <w:divBdr>
                <w:top w:val="none" w:sz="0" w:space="0" w:color="auto"/>
                <w:left w:val="single" w:sz="12" w:space="14" w:color="00A301"/>
                <w:bottom w:val="none" w:sz="0" w:space="0" w:color="auto"/>
                <w:right w:val="none" w:sz="0" w:space="0" w:color="auto"/>
              </w:divBdr>
            </w:div>
            <w:div w:id="347144941">
              <w:blockQuote w:val="1"/>
              <w:marLeft w:val="192"/>
              <w:marRight w:val="0"/>
              <w:marTop w:val="0"/>
              <w:marBottom w:val="96"/>
              <w:divBdr>
                <w:top w:val="none" w:sz="0" w:space="0" w:color="auto"/>
                <w:left w:val="single" w:sz="12" w:space="14" w:color="00A301"/>
                <w:bottom w:val="none" w:sz="0" w:space="0" w:color="auto"/>
                <w:right w:val="none" w:sz="0" w:space="0" w:color="auto"/>
              </w:divBdr>
            </w:div>
            <w:div w:id="1535577327">
              <w:blockQuote w:val="1"/>
              <w:marLeft w:val="192"/>
              <w:marRight w:val="0"/>
              <w:marTop w:val="0"/>
              <w:marBottom w:val="96"/>
              <w:divBdr>
                <w:top w:val="none" w:sz="0" w:space="0" w:color="auto"/>
                <w:left w:val="single" w:sz="12" w:space="14" w:color="00A301"/>
                <w:bottom w:val="none" w:sz="0" w:space="0" w:color="auto"/>
                <w:right w:val="none" w:sz="0" w:space="0" w:color="auto"/>
              </w:divBdr>
            </w:div>
            <w:div w:id="113017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52084">
              <w:marLeft w:val="0"/>
              <w:marRight w:val="0"/>
              <w:marTop w:val="0"/>
              <w:marBottom w:val="144"/>
              <w:divBdr>
                <w:top w:val="single" w:sz="4" w:space="5" w:color="E6E9EB"/>
                <w:left w:val="none" w:sz="0" w:space="0" w:color="auto"/>
                <w:bottom w:val="single" w:sz="4" w:space="4" w:color="E6E9EB"/>
                <w:right w:val="none" w:sz="0" w:space="0" w:color="auto"/>
              </w:divBdr>
              <w:divsChild>
                <w:div w:id="84201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4135599">
          <w:marLeft w:val="0"/>
          <w:marRight w:val="0"/>
          <w:marTop w:val="0"/>
          <w:marBottom w:val="0"/>
          <w:divBdr>
            <w:top w:val="single" w:sz="8" w:space="14" w:color="FF0000"/>
            <w:left w:val="single" w:sz="8" w:space="31" w:color="FF0000"/>
            <w:bottom w:val="single" w:sz="8" w:space="14" w:color="FF0000"/>
            <w:right w:val="single" w:sz="8" w:space="17" w:color="FF0000"/>
          </w:divBdr>
          <w:divsChild>
            <w:div w:id="733315061">
              <w:marLeft w:val="0"/>
              <w:marRight w:val="0"/>
              <w:marTop w:val="0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80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51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283838">
                  <w:marLeft w:val="0"/>
                  <w:marRight w:val="0"/>
                  <w:marTop w:val="48"/>
                  <w:marBottom w:val="14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521971">
                  <w:marLeft w:val="0"/>
                  <w:marRight w:val="0"/>
                  <w:marTop w:val="48"/>
                  <w:marBottom w:val="14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693585">
                  <w:marLeft w:val="0"/>
                  <w:marRight w:val="0"/>
                  <w:marTop w:val="48"/>
                  <w:marBottom w:val="14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127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44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20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117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212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0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889</Words>
  <Characters>5068</Characters>
  <Application>Microsoft Office Word</Application>
  <DocSecurity>0</DocSecurity>
  <Lines>42</Lines>
  <Paragraphs>11</Paragraphs>
  <ScaleCrop>false</ScaleCrop>
  <Company/>
  <LinksUpToDate>false</LinksUpToDate>
  <CharactersWithSpaces>5946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Прокуратура НАО</dc:creator>
  <cp:lastModifiedBy>Прокуратура НАО</cp:lastModifiedBy>
  <cp:revision>2</cp:revision>
  <dcterms:created xsi:type="dcterms:W3CDTF">2020-12-22T06:56:00Z</dcterms:created>
  <dcterms:modified xsi:type="dcterms:W3CDTF">2020-12-22T07:05:00Z</dcterms:modified>
</cp:coreProperties>
</file>