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9D" w:rsidRPr="002A29ED" w:rsidRDefault="00DB653E" w:rsidP="0083419D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bookmarkStart w:id="0" w:name="bookmark0"/>
      <w:r w:rsidRPr="002A29ED">
        <w:rPr>
          <w:color w:val="auto"/>
          <w:sz w:val="24"/>
          <w:szCs w:val="24"/>
        </w:rPr>
        <w:t xml:space="preserve">Пояснительная записка </w:t>
      </w:r>
      <w:r w:rsidR="0083419D" w:rsidRPr="002A29ED">
        <w:rPr>
          <w:color w:val="auto"/>
          <w:sz w:val="24"/>
          <w:szCs w:val="24"/>
        </w:rPr>
        <w:t xml:space="preserve"> </w:t>
      </w:r>
    </w:p>
    <w:p w:rsidR="0083419D" w:rsidRPr="002A29ED" w:rsidRDefault="00024234" w:rsidP="0083419D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 xml:space="preserve">по предварительным итогам </w:t>
      </w:r>
      <w:r w:rsidR="00DB653E" w:rsidRPr="002A29ED">
        <w:rPr>
          <w:color w:val="auto"/>
          <w:sz w:val="24"/>
          <w:szCs w:val="24"/>
        </w:rPr>
        <w:t xml:space="preserve"> социально-экономического развития муниципального </w:t>
      </w:r>
      <w:r w:rsidR="002429C7" w:rsidRPr="002A29ED">
        <w:rPr>
          <w:color w:val="auto"/>
          <w:sz w:val="24"/>
          <w:szCs w:val="24"/>
        </w:rPr>
        <w:t>образования</w:t>
      </w:r>
      <w:r w:rsidR="00DB653E" w:rsidRPr="002A29ED">
        <w:rPr>
          <w:color w:val="auto"/>
          <w:sz w:val="24"/>
          <w:szCs w:val="24"/>
        </w:rPr>
        <w:t xml:space="preserve"> «</w:t>
      </w:r>
      <w:proofErr w:type="spellStart"/>
      <w:r w:rsidR="002429C7" w:rsidRPr="002A29ED">
        <w:rPr>
          <w:color w:val="auto"/>
          <w:sz w:val="24"/>
          <w:szCs w:val="24"/>
        </w:rPr>
        <w:t>Тельвисочный</w:t>
      </w:r>
      <w:proofErr w:type="spellEnd"/>
      <w:r w:rsidR="002429C7" w:rsidRPr="002A29ED">
        <w:rPr>
          <w:color w:val="auto"/>
          <w:sz w:val="24"/>
          <w:szCs w:val="24"/>
        </w:rPr>
        <w:t xml:space="preserve"> сельсовет</w:t>
      </w:r>
      <w:r w:rsidR="00DB653E" w:rsidRPr="002A29ED">
        <w:rPr>
          <w:color w:val="auto"/>
          <w:sz w:val="24"/>
          <w:szCs w:val="24"/>
        </w:rPr>
        <w:t>»</w:t>
      </w:r>
      <w:r w:rsidR="002429C7" w:rsidRPr="002A29ED">
        <w:rPr>
          <w:color w:val="auto"/>
          <w:sz w:val="24"/>
          <w:szCs w:val="24"/>
        </w:rPr>
        <w:t xml:space="preserve"> Ненецкого автономного округа</w:t>
      </w:r>
      <w:r w:rsidR="009469C8" w:rsidRPr="002A29ED">
        <w:rPr>
          <w:color w:val="auto"/>
          <w:sz w:val="24"/>
          <w:szCs w:val="24"/>
        </w:rPr>
        <w:t xml:space="preserve"> </w:t>
      </w:r>
      <w:r w:rsidRPr="002A29ED">
        <w:rPr>
          <w:color w:val="auto"/>
          <w:sz w:val="24"/>
          <w:szCs w:val="24"/>
        </w:rPr>
        <w:t xml:space="preserve"> за истекший период и ожидаемые итоги социально – экономического развития</w:t>
      </w:r>
    </w:p>
    <w:p w:rsidR="0083419D" w:rsidRPr="002A29ED" w:rsidRDefault="00565F89" w:rsidP="0083419D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 xml:space="preserve"> </w:t>
      </w:r>
      <w:r w:rsidR="00DB15FF" w:rsidRPr="002A29ED">
        <w:rPr>
          <w:color w:val="auto"/>
          <w:sz w:val="24"/>
          <w:szCs w:val="24"/>
        </w:rPr>
        <w:t>за 2016</w:t>
      </w:r>
      <w:r w:rsidR="002429C7" w:rsidRPr="002A29ED">
        <w:rPr>
          <w:color w:val="auto"/>
          <w:sz w:val="24"/>
          <w:szCs w:val="24"/>
        </w:rPr>
        <w:t xml:space="preserve"> г</w:t>
      </w:r>
      <w:r w:rsidR="009469C8" w:rsidRPr="002A29ED">
        <w:rPr>
          <w:color w:val="auto"/>
          <w:sz w:val="24"/>
          <w:szCs w:val="24"/>
        </w:rPr>
        <w:t>од</w:t>
      </w:r>
      <w:bookmarkEnd w:id="0"/>
    </w:p>
    <w:p w:rsidR="00D76484" w:rsidRPr="002A29ED" w:rsidRDefault="00DB653E">
      <w:pPr>
        <w:pStyle w:val="22"/>
        <w:shd w:val="clear" w:color="auto" w:fill="auto"/>
        <w:spacing w:before="0"/>
        <w:ind w:left="40" w:right="20" w:firstLine="460"/>
        <w:rPr>
          <w:color w:val="auto"/>
          <w:sz w:val="24"/>
          <w:szCs w:val="24"/>
        </w:rPr>
      </w:pPr>
      <w:proofErr w:type="gramStart"/>
      <w:r w:rsidRPr="002A29ED">
        <w:rPr>
          <w:color w:val="auto"/>
          <w:sz w:val="24"/>
          <w:szCs w:val="24"/>
        </w:rPr>
        <w:t>Прогноз социально-экономического развития муниципа</w:t>
      </w:r>
      <w:r w:rsidR="00F943AF" w:rsidRPr="002A29ED">
        <w:rPr>
          <w:color w:val="auto"/>
          <w:sz w:val="24"/>
          <w:szCs w:val="24"/>
        </w:rPr>
        <w:t>льного образования «</w:t>
      </w:r>
      <w:proofErr w:type="spellStart"/>
      <w:r w:rsidR="00F943AF" w:rsidRPr="002A29ED">
        <w:rPr>
          <w:color w:val="auto"/>
          <w:sz w:val="24"/>
          <w:szCs w:val="24"/>
        </w:rPr>
        <w:t>Тел</w:t>
      </w:r>
      <w:r w:rsidR="00DB15FF" w:rsidRPr="002A29ED">
        <w:rPr>
          <w:color w:val="auto"/>
          <w:sz w:val="24"/>
          <w:szCs w:val="24"/>
        </w:rPr>
        <w:t>ьвисочный</w:t>
      </w:r>
      <w:proofErr w:type="spellEnd"/>
      <w:r w:rsidR="00DB15FF" w:rsidRPr="002A29ED">
        <w:rPr>
          <w:color w:val="auto"/>
          <w:sz w:val="24"/>
          <w:szCs w:val="24"/>
        </w:rPr>
        <w:t xml:space="preserve"> сельсовет» НАО на 2017 год и на период до 2019</w:t>
      </w:r>
      <w:r w:rsidRPr="002A29ED">
        <w:rPr>
          <w:color w:val="auto"/>
          <w:sz w:val="24"/>
          <w:szCs w:val="24"/>
        </w:rPr>
        <w:t xml:space="preserve"> года (далее - Прогноз) разработан в соответствии с требованиями Бюджетного</w:t>
      </w:r>
      <w:r w:rsidR="00F943AF" w:rsidRPr="002A29ED">
        <w:rPr>
          <w:color w:val="auto"/>
          <w:sz w:val="24"/>
          <w:szCs w:val="24"/>
        </w:rPr>
        <w:t xml:space="preserve"> кодекса Российской Федерации, П</w:t>
      </w:r>
      <w:r w:rsidRPr="002A29ED">
        <w:rPr>
          <w:color w:val="auto"/>
          <w:sz w:val="24"/>
          <w:szCs w:val="24"/>
        </w:rPr>
        <w:t>остановления Администрации муниципа</w:t>
      </w:r>
      <w:r w:rsidR="00F943AF" w:rsidRPr="002A29ED">
        <w:rPr>
          <w:color w:val="auto"/>
          <w:sz w:val="24"/>
          <w:szCs w:val="24"/>
        </w:rPr>
        <w:t>льного образования «</w:t>
      </w:r>
      <w:proofErr w:type="spellStart"/>
      <w:r w:rsidR="00F943AF" w:rsidRPr="002A29ED">
        <w:rPr>
          <w:color w:val="auto"/>
          <w:sz w:val="24"/>
          <w:szCs w:val="24"/>
        </w:rPr>
        <w:t>Т</w:t>
      </w:r>
      <w:r w:rsidR="00DE5061" w:rsidRPr="002A29ED">
        <w:rPr>
          <w:color w:val="auto"/>
          <w:sz w:val="24"/>
          <w:szCs w:val="24"/>
        </w:rPr>
        <w:t>ель</w:t>
      </w:r>
      <w:r w:rsidR="00DB15FF" w:rsidRPr="002A29ED">
        <w:rPr>
          <w:color w:val="auto"/>
          <w:sz w:val="24"/>
          <w:szCs w:val="24"/>
        </w:rPr>
        <w:t>височный</w:t>
      </w:r>
      <w:proofErr w:type="spellEnd"/>
      <w:r w:rsidR="00DB15FF" w:rsidRPr="002A29ED">
        <w:rPr>
          <w:color w:val="auto"/>
          <w:sz w:val="24"/>
          <w:szCs w:val="24"/>
        </w:rPr>
        <w:t xml:space="preserve"> сельсовет» НАО от 17.16.2016 № 94</w:t>
      </w:r>
      <w:r w:rsidR="00F943AF" w:rsidRPr="002A29ED">
        <w:rPr>
          <w:color w:val="auto"/>
          <w:sz w:val="24"/>
          <w:szCs w:val="24"/>
        </w:rPr>
        <w:t xml:space="preserve"> </w:t>
      </w:r>
      <w:r w:rsidRPr="002A29ED">
        <w:rPr>
          <w:color w:val="auto"/>
          <w:sz w:val="24"/>
          <w:szCs w:val="24"/>
        </w:rPr>
        <w:t xml:space="preserve"> «О</w:t>
      </w:r>
      <w:r w:rsidR="00DB15FF" w:rsidRPr="002A29ED">
        <w:rPr>
          <w:color w:val="auto"/>
          <w:sz w:val="24"/>
          <w:szCs w:val="24"/>
        </w:rPr>
        <w:t>б утверждении П</w:t>
      </w:r>
      <w:r w:rsidRPr="002A29ED">
        <w:rPr>
          <w:color w:val="auto"/>
          <w:sz w:val="24"/>
          <w:szCs w:val="24"/>
        </w:rPr>
        <w:t>оряд</w:t>
      </w:r>
      <w:r w:rsidR="00DB15FF" w:rsidRPr="002A29ED">
        <w:rPr>
          <w:color w:val="auto"/>
          <w:sz w:val="24"/>
          <w:szCs w:val="24"/>
        </w:rPr>
        <w:t>ка</w:t>
      </w:r>
      <w:r w:rsidR="00F943AF" w:rsidRPr="002A29ED">
        <w:rPr>
          <w:color w:val="auto"/>
          <w:sz w:val="24"/>
          <w:szCs w:val="24"/>
        </w:rPr>
        <w:t xml:space="preserve"> составления проекта </w:t>
      </w:r>
      <w:r w:rsidR="00DB15FF" w:rsidRPr="002A29ED">
        <w:rPr>
          <w:color w:val="auto"/>
          <w:sz w:val="24"/>
          <w:szCs w:val="24"/>
        </w:rPr>
        <w:t xml:space="preserve">местного </w:t>
      </w:r>
      <w:r w:rsidR="00F943AF" w:rsidRPr="002A29ED">
        <w:rPr>
          <w:color w:val="auto"/>
          <w:sz w:val="24"/>
          <w:szCs w:val="24"/>
        </w:rPr>
        <w:t xml:space="preserve">бюджета </w:t>
      </w:r>
      <w:r w:rsidRPr="002A29ED">
        <w:rPr>
          <w:color w:val="auto"/>
          <w:sz w:val="24"/>
          <w:szCs w:val="24"/>
        </w:rPr>
        <w:t>на очередной финансовый год», а так</w:t>
      </w:r>
      <w:r w:rsidR="0083419D" w:rsidRPr="002A29ED">
        <w:rPr>
          <w:color w:val="auto"/>
          <w:sz w:val="24"/>
          <w:szCs w:val="24"/>
        </w:rPr>
        <w:t>же в соответствии с п</w:t>
      </w:r>
      <w:r w:rsidR="00D50C66" w:rsidRPr="002A29ED">
        <w:rPr>
          <w:color w:val="auto"/>
          <w:sz w:val="24"/>
          <w:szCs w:val="24"/>
        </w:rPr>
        <w:t>.п.2 п.4.2.</w:t>
      </w:r>
      <w:proofErr w:type="gramEnd"/>
      <w:r w:rsidR="00D50C66" w:rsidRPr="002A29ED">
        <w:rPr>
          <w:color w:val="auto"/>
          <w:sz w:val="24"/>
          <w:szCs w:val="24"/>
        </w:rPr>
        <w:t xml:space="preserve"> Разд.4. </w:t>
      </w:r>
      <w:r w:rsidRPr="002A29ED">
        <w:rPr>
          <w:color w:val="auto"/>
          <w:sz w:val="24"/>
          <w:szCs w:val="24"/>
        </w:rPr>
        <w:t xml:space="preserve">Положения о бюджетном процессе в </w:t>
      </w:r>
      <w:r w:rsidR="00830141" w:rsidRPr="002A29ED">
        <w:rPr>
          <w:color w:val="auto"/>
          <w:sz w:val="24"/>
          <w:szCs w:val="24"/>
        </w:rPr>
        <w:t>муниципальном образовании «</w:t>
      </w:r>
      <w:proofErr w:type="spellStart"/>
      <w:r w:rsidR="00830141" w:rsidRPr="002A29ED">
        <w:rPr>
          <w:color w:val="auto"/>
          <w:sz w:val="24"/>
          <w:szCs w:val="24"/>
        </w:rPr>
        <w:t>Тельвисочный</w:t>
      </w:r>
      <w:proofErr w:type="spellEnd"/>
      <w:r w:rsidR="00830141" w:rsidRPr="002A29ED">
        <w:rPr>
          <w:color w:val="auto"/>
          <w:sz w:val="24"/>
          <w:szCs w:val="24"/>
        </w:rPr>
        <w:t xml:space="preserve"> сельсовет</w:t>
      </w:r>
      <w:r w:rsidRPr="002A29ED">
        <w:rPr>
          <w:color w:val="auto"/>
          <w:sz w:val="24"/>
          <w:szCs w:val="24"/>
        </w:rPr>
        <w:t>»</w:t>
      </w:r>
      <w:r w:rsidR="00D50C66" w:rsidRPr="002A29ED">
        <w:rPr>
          <w:color w:val="auto"/>
          <w:sz w:val="24"/>
          <w:szCs w:val="24"/>
        </w:rPr>
        <w:t xml:space="preserve"> Ненецкого автономного округа</w:t>
      </w:r>
      <w:r w:rsidRPr="002A29ED">
        <w:rPr>
          <w:color w:val="auto"/>
          <w:sz w:val="24"/>
          <w:szCs w:val="24"/>
        </w:rPr>
        <w:t>, утвержденного Решением Совета</w:t>
      </w:r>
      <w:r w:rsidR="00D50C66" w:rsidRPr="002A29ED">
        <w:rPr>
          <w:color w:val="auto"/>
          <w:sz w:val="24"/>
          <w:szCs w:val="24"/>
        </w:rPr>
        <w:t xml:space="preserve"> депутатов</w:t>
      </w:r>
      <w:r w:rsidRPr="002A29ED">
        <w:rPr>
          <w:color w:val="auto"/>
          <w:sz w:val="24"/>
          <w:szCs w:val="24"/>
        </w:rPr>
        <w:t xml:space="preserve"> муницип</w:t>
      </w:r>
      <w:r w:rsidR="00830141" w:rsidRPr="002A29ED">
        <w:rPr>
          <w:color w:val="auto"/>
          <w:sz w:val="24"/>
          <w:szCs w:val="24"/>
        </w:rPr>
        <w:t>ального образовани</w:t>
      </w:r>
      <w:r w:rsidR="00D50C66" w:rsidRPr="002A29ED">
        <w:rPr>
          <w:color w:val="auto"/>
          <w:sz w:val="24"/>
          <w:szCs w:val="24"/>
        </w:rPr>
        <w:t>я «</w:t>
      </w:r>
      <w:proofErr w:type="spellStart"/>
      <w:r w:rsidR="00D50C66" w:rsidRPr="002A29ED">
        <w:rPr>
          <w:color w:val="auto"/>
          <w:sz w:val="24"/>
          <w:szCs w:val="24"/>
        </w:rPr>
        <w:t>Тельвисочный</w:t>
      </w:r>
      <w:proofErr w:type="spellEnd"/>
      <w:r w:rsidR="00D50C66" w:rsidRPr="002A29ED">
        <w:rPr>
          <w:color w:val="auto"/>
          <w:sz w:val="24"/>
          <w:szCs w:val="24"/>
        </w:rPr>
        <w:t xml:space="preserve">  сельсовет» Ненецкого автономного округа от 30.12.2013 № 4</w:t>
      </w:r>
      <w:r w:rsidRPr="002A29ED">
        <w:rPr>
          <w:color w:val="auto"/>
          <w:sz w:val="24"/>
          <w:szCs w:val="24"/>
        </w:rPr>
        <w:t>.</w:t>
      </w:r>
    </w:p>
    <w:p w:rsidR="00D76484" w:rsidRPr="002A29ED" w:rsidRDefault="00DB653E">
      <w:pPr>
        <w:pStyle w:val="22"/>
        <w:shd w:val="clear" w:color="auto" w:fill="auto"/>
        <w:spacing w:before="0" w:line="220" w:lineRule="exact"/>
        <w:ind w:left="40" w:firstLine="460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 xml:space="preserve">При подготовке Прогноза </w:t>
      </w:r>
      <w:proofErr w:type="gramStart"/>
      <w:r w:rsidRPr="002A29ED">
        <w:rPr>
          <w:color w:val="auto"/>
          <w:sz w:val="24"/>
          <w:szCs w:val="24"/>
        </w:rPr>
        <w:t>использованы</w:t>
      </w:r>
      <w:proofErr w:type="gramEnd"/>
      <w:r w:rsidRPr="002A29ED">
        <w:rPr>
          <w:color w:val="auto"/>
          <w:sz w:val="24"/>
          <w:szCs w:val="24"/>
        </w:rPr>
        <w:t>:</w:t>
      </w:r>
    </w:p>
    <w:p w:rsidR="00D76484" w:rsidRPr="002A29ED" w:rsidRDefault="00DB653E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52" w:lineRule="exact"/>
        <w:ind w:left="1120" w:right="20"/>
        <w:jc w:val="left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статистические данные Территориального органа Федеральной службы государственной статистики по Ненецкому автономному округу;</w:t>
      </w:r>
    </w:p>
    <w:p w:rsidR="00D76484" w:rsidRPr="002A29ED" w:rsidRDefault="00DB653E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52" w:lineRule="exact"/>
        <w:ind w:left="1120" w:right="20"/>
        <w:jc w:val="left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 xml:space="preserve">показатели </w:t>
      </w:r>
      <w:r w:rsidR="00DB15FF" w:rsidRPr="002A29ED">
        <w:rPr>
          <w:color w:val="auto"/>
          <w:sz w:val="24"/>
          <w:szCs w:val="24"/>
        </w:rPr>
        <w:t>прогноза окружного бюджета  на 2017</w:t>
      </w:r>
      <w:r w:rsidRPr="002A29ED">
        <w:rPr>
          <w:color w:val="auto"/>
          <w:sz w:val="24"/>
          <w:szCs w:val="24"/>
        </w:rPr>
        <w:t>-201</w:t>
      </w:r>
      <w:r w:rsidR="00DB15FF" w:rsidRPr="002A29ED">
        <w:rPr>
          <w:color w:val="auto"/>
          <w:sz w:val="24"/>
          <w:szCs w:val="24"/>
        </w:rPr>
        <w:t>9</w:t>
      </w:r>
      <w:r w:rsidRPr="002A29ED">
        <w:rPr>
          <w:color w:val="auto"/>
          <w:sz w:val="24"/>
          <w:szCs w:val="24"/>
        </w:rPr>
        <w:t xml:space="preserve"> годы;</w:t>
      </w:r>
    </w:p>
    <w:p w:rsidR="00DB15FF" w:rsidRPr="002A29ED" w:rsidRDefault="00DB15FF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52" w:lineRule="exact"/>
        <w:ind w:left="1120" w:right="20"/>
        <w:jc w:val="left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показатели прогноза районного бюджета на 2017-2019 годы;</w:t>
      </w:r>
    </w:p>
    <w:p w:rsidR="00D76484" w:rsidRPr="002A29ED" w:rsidRDefault="00DB653E">
      <w:pPr>
        <w:pStyle w:val="22"/>
        <w:numPr>
          <w:ilvl w:val="0"/>
          <w:numId w:val="1"/>
        </w:numPr>
        <w:shd w:val="clear" w:color="auto" w:fill="auto"/>
        <w:tabs>
          <w:tab w:val="left" w:pos="1104"/>
        </w:tabs>
        <w:spacing w:before="0" w:line="252" w:lineRule="exact"/>
        <w:ind w:left="1120" w:right="20"/>
        <w:jc w:val="left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информация структурных подразделен</w:t>
      </w:r>
      <w:r w:rsidR="0068451E" w:rsidRPr="002A29ED">
        <w:rPr>
          <w:color w:val="auto"/>
          <w:sz w:val="24"/>
          <w:szCs w:val="24"/>
        </w:rPr>
        <w:t>ий Администрации му</w:t>
      </w:r>
      <w:r w:rsidR="00830141" w:rsidRPr="002A29ED">
        <w:rPr>
          <w:color w:val="auto"/>
          <w:sz w:val="24"/>
          <w:szCs w:val="24"/>
        </w:rPr>
        <w:t>ниципального образования</w:t>
      </w:r>
      <w:r w:rsidRPr="002A29ED">
        <w:rPr>
          <w:color w:val="auto"/>
          <w:sz w:val="24"/>
          <w:szCs w:val="24"/>
        </w:rPr>
        <w:t>.</w:t>
      </w:r>
    </w:p>
    <w:p w:rsidR="00D76484" w:rsidRPr="002A29ED" w:rsidRDefault="00DB653E">
      <w:pPr>
        <w:pStyle w:val="22"/>
        <w:shd w:val="clear" w:color="auto" w:fill="auto"/>
        <w:spacing w:before="0" w:after="214" w:line="252" w:lineRule="exact"/>
        <w:ind w:left="40" w:right="20" w:firstLine="460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Прогноз натуральных, стоимостных и относительных показателей разработан на основании временных рядов их отчетных значений и предварительной оценки ожидаемых значений за текущий год с учетом возможных услови</w:t>
      </w:r>
      <w:r w:rsidR="0097550F" w:rsidRPr="002A29ED">
        <w:rPr>
          <w:color w:val="auto"/>
          <w:sz w:val="24"/>
          <w:szCs w:val="24"/>
        </w:rPr>
        <w:t>й, обуславливающих их изменение.</w:t>
      </w:r>
      <w:r w:rsidRPr="002A29ED">
        <w:rPr>
          <w:color w:val="auto"/>
          <w:sz w:val="24"/>
          <w:szCs w:val="24"/>
        </w:rPr>
        <w:t xml:space="preserve"> </w:t>
      </w:r>
    </w:p>
    <w:p w:rsidR="00D76484" w:rsidRPr="002A29ED" w:rsidRDefault="00DB653E">
      <w:pPr>
        <w:pStyle w:val="12"/>
        <w:keepNext/>
        <w:keepLines/>
        <w:shd w:val="clear" w:color="auto" w:fill="auto"/>
        <w:spacing w:after="216" w:line="210" w:lineRule="exact"/>
        <w:ind w:left="40"/>
        <w:rPr>
          <w:color w:val="auto"/>
          <w:sz w:val="24"/>
          <w:szCs w:val="24"/>
        </w:rPr>
      </w:pPr>
      <w:bookmarkStart w:id="1" w:name="bookmark1"/>
      <w:r w:rsidRPr="002A29ED">
        <w:rPr>
          <w:color w:val="auto"/>
          <w:sz w:val="24"/>
          <w:szCs w:val="24"/>
        </w:rPr>
        <w:t>Демографические показатели</w:t>
      </w:r>
      <w:bookmarkEnd w:id="1"/>
    </w:p>
    <w:tbl>
      <w:tblPr>
        <w:tblStyle w:val="af"/>
        <w:tblW w:w="0" w:type="auto"/>
        <w:tblInd w:w="40" w:type="dxa"/>
        <w:tblLook w:val="04A0"/>
      </w:tblPr>
      <w:tblGrid>
        <w:gridCol w:w="1345"/>
        <w:gridCol w:w="1346"/>
        <w:gridCol w:w="1346"/>
        <w:gridCol w:w="1346"/>
        <w:gridCol w:w="1346"/>
        <w:gridCol w:w="1346"/>
        <w:gridCol w:w="1455"/>
      </w:tblGrid>
      <w:tr w:rsidR="00DB15FF" w:rsidRPr="002A29ED" w:rsidTr="00D923D5">
        <w:tc>
          <w:tcPr>
            <w:tcW w:w="9530" w:type="dxa"/>
            <w:gridSpan w:val="7"/>
          </w:tcPr>
          <w:p w:rsidR="00DB15FF" w:rsidRPr="002A29ED" w:rsidRDefault="00DB15FF" w:rsidP="00DB15FF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Среднегодовая численность</w:t>
            </w:r>
            <w:r w:rsidR="006C3460" w:rsidRPr="002A29ED">
              <w:rPr>
                <w:b w:val="0"/>
                <w:color w:val="auto"/>
                <w:sz w:val="24"/>
                <w:szCs w:val="24"/>
              </w:rPr>
              <w:t xml:space="preserve"> постоянного/</w:t>
            </w:r>
            <w:r w:rsidR="008563EE" w:rsidRPr="002A29ED">
              <w:rPr>
                <w:b w:val="0"/>
                <w:color w:val="auto"/>
                <w:sz w:val="24"/>
                <w:szCs w:val="24"/>
              </w:rPr>
              <w:t xml:space="preserve"> постоянного с учетом временного населения</w:t>
            </w:r>
          </w:p>
        </w:tc>
      </w:tr>
      <w:tr w:rsidR="00DB15FF" w:rsidRPr="002A29ED" w:rsidTr="00580326">
        <w:tc>
          <w:tcPr>
            <w:tcW w:w="1362" w:type="dxa"/>
            <w:vAlign w:val="center"/>
          </w:tcPr>
          <w:p w:rsidR="00DB15FF" w:rsidRPr="002A29ED" w:rsidRDefault="008563EE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2010</w:t>
            </w:r>
            <w:r w:rsidR="00EC6D63" w:rsidRPr="002A29ED">
              <w:rPr>
                <w:b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1362" w:type="dxa"/>
            <w:vAlign w:val="center"/>
          </w:tcPr>
          <w:p w:rsidR="00DB15FF" w:rsidRPr="002A29ED" w:rsidRDefault="008563EE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2011</w:t>
            </w:r>
            <w:r w:rsidR="00EC6D63" w:rsidRPr="002A29ED">
              <w:rPr>
                <w:b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1361" w:type="dxa"/>
            <w:vAlign w:val="center"/>
          </w:tcPr>
          <w:p w:rsidR="00DB15FF" w:rsidRPr="002A29ED" w:rsidRDefault="008563EE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2012</w:t>
            </w:r>
            <w:r w:rsidR="00EC6D63" w:rsidRPr="002A29ED">
              <w:rPr>
                <w:b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1361" w:type="dxa"/>
            <w:vAlign w:val="center"/>
          </w:tcPr>
          <w:p w:rsidR="00DB15FF" w:rsidRPr="002A29ED" w:rsidRDefault="008563EE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2013</w:t>
            </w:r>
            <w:r w:rsidR="00EC6D63" w:rsidRPr="002A29ED">
              <w:rPr>
                <w:b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1361" w:type="dxa"/>
            <w:vAlign w:val="center"/>
          </w:tcPr>
          <w:p w:rsidR="00DB15FF" w:rsidRPr="002A29ED" w:rsidRDefault="008563EE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2014</w:t>
            </w:r>
            <w:r w:rsidR="00EC6D63" w:rsidRPr="002A29ED">
              <w:rPr>
                <w:b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1361" w:type="dxa"/>
            <w:vAlign w:val="center"/>
          </w:tcPr>
          <w:p w:rsidR="00DB15FF" w:rsidRPr="002A29ED" w:rsidRDefault="008563EE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2015</w:t>
            </w:r>
            <w:r w:rsidR="00EC6D63" w:rsidRPr="002A29ED">
              <w:rPr>
                <w:b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1362" w:type="dxa"/>
            <w:vAlign w:val="center"/>
          </w:tcPr>
          <w:p w:rsidR="00DB15FF" w:rsidRPr="002A29ED" w:rsidRDefault="00860A38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на 01.01</w:t>
            </w:r>
            <w:r w:rsidR="00EC6D63" w:rsidRPr="002A29ED">
              <w:rPr>
                <w:b w:val="0"/>
                <w:color w:val="auto"/>
                <w:sz w:val="24"/>
                <w:szCs w:val="24"/>
              </w:rPr>
              <w:t>.2016г.</w:t>
            </w:r>
          </w:p>
        </w:tc>
      </w:tr>
      <w:tr w:rsidR="00DB15FF" w:rsidRPr="002A29ED" w:rsidTr="00580326">
        <w:tc>
          <w:tcPr>
            <w:tcW w:w="1362" w:type="dxa"/>
            <w:vAlign w:val="center"/>
          </w:tcPr>
          <w:p w:rsidR="00DB15FF" w:rsidRPr="002A29ED" w:rsidRDefault="00EC6D63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895/903</w:t>
            </w:r>
          </w:p>
        </w:tc>
        <w:tc>
          <w:tcPr>
            <w:tcW w:w="1362" w:type="dxa"/>
            <w:vAlign w:val="center"/>
          </w:tcPr>
          <w:p w:rsidR="00DB15FF" w:rsidRPr="002A29ED" w:rsidRDefault="00EC6D63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881/889</w:t>
            </w:r>
          </w:p>
        </w:tc>
        <w:tc>
          <w:tcPr>
            <w:tcW w:w="1361" w:type="dxa"/>
            <w:vAlign w:val="center"/>
          </w:tcPr>
          <w:p w:rsidR="00DB15FF" w:rsidRPr="002A29ED" w:rsidRDefault="00EC6D63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872/891</w:t>
            </w:r>
          </w:p>
        </w:tc>
        <w:tc>
          <w:tcPr>
            <w:tcW w:w="1361" w:type="dxa"/>
            <w:vAlign w:val="center"/>
          </w:tcPr>
          <w:p w:rsidR="00DB15FF" w:rsidRPr="002A29ED" w:rsidRDefault="00EC6D63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868/903</w:t>
            </w:r>
          </w:p>
        </w:tc>
        <w:tc>
          <w:tcPr>
            <w:tcW w:w="1361" w:type="dxa"/>
            <w:vAlign w:val="center"/>
          </w:tcPr>
          <w:p w:rsidR="00DB15FF" w:rsidRPr="002A29ED" w:rsidRDefault="00EC6D63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858/885</w:t>
            </w:r>
          </w:p>
        </w:tc>
        <w:tc>
          <w:tcPr>
            <w:tcW w:w="1361" w:type="dxa"/>
            <w:vAlign w:val="center"/>
          </w:tcPr>
          <w:p w:rsidR="00DB15FF" w:rsidRPr="002A29ED" w:rsidRDefault="00860A38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865/881</w:t>
            </w:r>
          </w:p>
        </w:tc>
        <w:tc>
          <w:tcPr>
            <w:tcW w:w="1362" w:type="dxa"/>
            <w:vAlign w:val="center"/>
          </w:tcPr>
          <w:p w:rsidR="00DB15FF" w:rsidRPr="002A29ED" w:rsidRDefault="00860A38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869/887</w:t>
            </w:r>
          </w:p>
        </w:tc>
      </w:tr>
    </w:tbl>
    <w:p w:rsidR="00DB15FF" w:rsidRPr="002A29ED" w:rsidRDefault="00DB15FF">
      <w:pPr>
        <w:pStyle w:val="12"/>
        <w:keepNext/>
        <w:keepLines/>
        <w:shd w:val="clear" w:color="auto" w:fill="auto"/>
        <w:spacing w:after="216" w:line="210" w:lineRule="exact"/>
        <w:ind w:left="40"/>
        <w:rPr>
          <w:color w:val="auto"/>
          <w:sz w:val="24"/>
          <w:szCs w:val="24"/>
        </w:rPr>
      </w:pPr>
    </w:p>
    <w:p w:rsidR="00D76484" w:rsidRPr="002A29ED" w:rsidRDefault="00DB653E">
      <w:pPr>
        <w:pStyle w:val="22"/>
        <w:shd w:val="clear" w:color="auto" w:fill="auto"/>
        <w:spacing w:before="0" w:line="252" w:lineRule="exact"/>
        <w:ind w:left="40" w:right="20" w:firstLine="460"/>
        <w:rPr>
          <w:color w:val="auto"/>
          <w:sz w:val="24"/>
          <w:szCs w:val="24"/>
        </w:rPr>
        <w:sectPr w:rsidR="00D76484" w:rsidRPr="002A29ED" w:rsidSect="0083419D">
          <w:footerReference w:type="default" r:id="rId8"/>
          <w:footerReference w:type="first" r:id="rId9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2A29ED">
        <w:rPr>
          <w:color w:val="auto"/>
          <w:sz w:val="24"/>
          <w:szCs w:val="24"/>
        </w:rPr>
        <w:t xml:space="preserve">Как видно из динамики общей численности населения, число сельских жителей </w:t>
      </w:r>
      <w:r w:rsidR="00794550" w:rsidRPr="002A29ED">
        <w:rPr>
          <w:color w:val="auto"/>
          <w:sz w:val="24"/>
          <w:szCs w:val="24"/>
        </w:rPr>
        <w:t>незна</w:t>
      </w:r>
      <w:r w:rsidR="006046E9" w:rsidRPr="002A29ED">
        <w:rPr>
          <w:color w:val="auto"/>
          <w:sz w:val="24"/>
          <w:szCs w:val="24"/>
        </w:rPr>
        <w:t>чительно уменьшается</w:t>
      </w:r>
      <w:r w:rsidR="005F105C" w:rsidRPr="002A29ED">
        <w:rPr>
          <w:color w:val="auto"/>
          <w:sz w:val="24"/>
          <w:szCs w:val="24"/>
        </w:rPr>
        <w:t>.</w:t>
      </w:r>
      <w:r w:rsidRPr="002A29ED">
        <w:rPr>
          <w:color w:val="auto"/>
          <w:sz w:val="24"/>
          <w:szCs w:val="24"/>
        </w:rPr>
        <w:t xml:space="preserve"> Прогноз численнос</w:t>
      </w:r>
      <w:r w:rsidR="00EC6D63" w:rsidRPr="002A29ED">
        <w:rPr>
          <w:color w:val="auto"/>
          <w:sz w:val="24"/>
          <w:szCs w:val="24"/>
        </w:rPr>
        <w:t>ти постоянного населения до 2019</w:t>
      </w:r>
      <w:r w:rsidRPr="002A29ED">
        <w:rPr>
          <w:color w:val="auto"/>
          <w:sz w:val="24"/>
          <w:szCs w:val="24"/>
        </w:rPr>
        <w:t xml:space="preserve"> года предполагает, что численно</w:t>
      </w:r>
      <w:r w:rsidR="00C962E3" w:rsidRPr="002A29ED">
        <w:rPr>
          <w:color w:val="auto"/>
          <w:sz w:val="24"/>
          <w:szCs w:val="24"/>
        </w:rPr>
        <w:t>сть населения МО «</w:t>
      </w:r>
      <w:proofErr w:type="spellStart"/>
      <w:r w:rsidR="00C962E3" w:rsidRPr="002A29ED">
        <w:rPr>
          <w:color w:val="auto"/>
          <w:sz w:val="24"/>
          <w:szCs w:val="24"/>
        </w:rPr>
        <w:t>Тельвисочный</w:t>
      </w:r>
      <w:proofErr w:type="spellEnd"/>
      <w:r w:rsidR="00C962E3" w:rsidRPr="002A29ED">
        <w:rPr>
          <w:color w:val="auto"/>
          <w:sz w:val="24"/>
          <w:szCs w:val="24"/>
        </w:rPr>
        <w:t xml:space="preserve"> сельсовет» НАО</w:t>
      </w:r>
      <w:r w:rsidRPr="002A29ED">
        <w:rPr>
          <w:color w:val="auto"/>
          <w:sz w:val="24"/>
          <w:szCs w:val="24"/>
        </w:rPr>
        <w:t xml:space="preserve"> в целом будет </w:t>
      </w:r>
      <w:r w:rsidR="00C962E3" w:rsidRPr="002A29ED">
        <w:rPr>
          <w:color w:val="auto"/>
          <w:sz w:val="24"/>
          <w:szCs w:val="24"/>
        </w:rPr>
        <w:t xml:space="preserve"> незначительно увеличиваться</w:t>
      </w:r>
      <w:r w:rsidRPr="002A29ED">
        <w:rPr>
          <w:color w:val="auto"/>
          <w:sz w:val="24"/>
          <w:szCs w:val="24"/>
        </w:rPr>
        <w:t xml:space="preserve"> </w:t>
      </w:r>
      <w:r w:rsidR="00C962E3" w:rsidRPr="002A29ED">
        <w:rPr>
          <w:color w:val="auto"/>
          <w:sz w:val="24"/>
          <w:szCs w:val="24"/>
        </w:rPr>
        <w:t xml:space="preserve">  в связи с тем, что в селе </w:t>
      </w:r>
      <w:proofErr w:type="spellStart"/>
      <w:r w:rsidR="00C962E3" w:rsidRPr="002A29ED">
        <w:rPr>
          <w:color w:val="auto"/>
          <w:sz w:val="24"/>
          <w:szCs w:val="24"/>
        </w:rPr>
        <w:t>Тельвиска</w:t>
      </w:r>
      <w:proofErr w:type="spellEnd"/>
      <w:r w:rsidR="00C962E3" w:rsidRPr="002A29ED">
        <w:rPr>
          <w:color w:val="auto"/>
          <w:sz w:val="24"/>
          <w:szCs w:val="24"/>
        </w:rPr>
        <w:t xml:space="preserve"> большое количество земельных участков предоставлено гражданам под строительство индивидуальных жилых домов.</w:t>
      </w:r>
    </w:p>
    <w:p w:rsidR="00D76484" w:rsidRPr="002A29ED" w:rsidRDefault="00D76484">
      <w:pPr>
        <w:pStyle w:val="5"/>
        <w:shd w:val="clear" w:color="auto" w:fill="auto"/>
        <w:spacing w:before="0" w:after="194"/>
        <w:ind w:left="40" w:right="20" w:firstLine="380"/>
        <w:rPr>
          <w:color w:val="auto"/>
          <w:sz w:val="24"/>
          <w:szCs w:val="24"/>
        </w:rPr>
      </w:pPr>
    </w:p>
    <w:p w:rsidR="00D76484" w:rsidRPr="002A29ED" w:rsidRDefault="00DB653E" w:rsidP="00380157">
      <w:pPr>
        <w:pStyle w:val="32"/>
        <w:shd w:val="clear" w:color="auto" w:fill="auto"/>
        <w:spacing w:after="120" w:line="190" w:lineRule="exact"/>
        <w:ind w:left="40"/>
        <w:jc w:val="center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ЖКХ, строительство и транспорт</w:t>
      </w:r>
    </w:p>
    <w:tbl>
      <w:tblPr>
        <w:tblStyle w:val="af"/>
        <w:tblW w:w="10437" w:type="dxa"/>
        <w:tblInd w:w="40" w:type="dxa"/>
        <w:tblLook w:val="04A0"/>
      </w:tblPr>
      <w:tblGrid>
        <w:gridCol w:w="3954"/>
        <w:gridCol w:w="1292"/>
        <w:gridCol w:w="1176"/>
        <w:gridCol w:w="1490"/>
        <w:gridCol w:w="1415"/>
        <w:gridCol w:w="1110"/>
      </w:tblGrid>
      <w:tr w:rsidR="00D923D5" w:rsidRPr="002A29ED" w:rsidTr="00D923D5">
        <w:trPr>
          <w:trHeight w:val="310"/>
        </w:trPr>
        <w:tc>
          <w:tcPr>
            <w:tcW w:w="4545" w:type="dxa"/>
            <w:vMerge w:val="restart"/>
            <w:vAlign w:val="center"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наименование</w:t>
            </w:r>
          </w:p>
          <w:p w:rsidR="00D923D5" w:rsidRPr="002A29ED" w:rsidRDefault="00D923D5" w:rsidP="00EC6D63">
            <w:pPr>
              <w:pStyle w:val="32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110" w:type="dxa"/>
            <w:vMerge w:val="restart"/>
            <w:vAlign w:val="center"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Всего</w:t>
            </w:r>
          </w:p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(</w:t>
            </w:r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м</w:t>
            </w:r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.)</w:t>
            </w:r>
          </w:p>
        </w:tc>
        <w:tc>
          <w:tcPr>
            <w:tcW w:w="3669" w:type="dxa"/>
            <w:gridSpan w:val="3"/>
            <w:vAlign w:val="center"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в том числе</w:t>
            </w:r>
          </w:p>
        </w:tc>
      </w:tr>
      <w:tr w:rsidR="00D923D5" w:rsidRPr="002A29ED" w:rsidTr="00D923D5">
        <w:trPr>
          <w:trHeight w:val="148"/>
        </w:trPr>
        <w:tc>
          <w:tcPr>
            <w:tcW w:w="4545" w:type="dxa"/>
            <w:vMerge/>
            <w:vAlign w:val="center"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A29ED">
              <w:rPr>
                <w:b w:val="0"/>
                <w:color w:val="auto"/>
                <w:sz w:val="24"/>
                <w:szCs w:val="24"/>
              </w:rPr>
              <w:t>С.Тельвиска</w:t>
            </w:r>
            <w:proofErr w:type="spellEnd"/>
          </w:p>
        </w:tc>
        <w:tc>
          <w:tcPr>
            <w:tcW w:w="1222" w:type="dxa"/>
            <w:vAlign w:val="center"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A29ED">
              <w:rPr>
                <w:b w:val="0"/>
                <w:color w:val="auto"/>
                <w:sz w:val="24"/>
                <w:szCs w:val="24"/>
              </w:rPr>
              <w:t>д</w:t>
            </w:r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акарово</w:t>
            </w:r>
            <w:proofErr w:type="spellEnd"/>
          </w:p>
        </w:tc>
        <w:tc>
          <w:tcPr>
            <w:tcW w:w="1161" w:type="dxa"/>
            <w:vAlign w:val="center"/>
          </w:tcPr>
          <w:p w:rsidR="00D923D5" w:rsidRPr="002A29ED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д</w:t>
            </w:r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.У</w:t>
            </w:r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стье</w:t>
            </w:r>
          </w:p>
        </w:tc>
      </w:tr>
      <w:tr w:rsidR="00D923D5" w:rsidRPr="002A29ED" w:rsidTr="00D923D5">
        <w:trPr>
          <w:trHeight w:val="310"/>
        </w:trPr>
        <w:tc>
          <w:tcPr>
            <w:tcW w:w="4545" w:type="dxa"/>
          </w:tcPr>
          <w:p w:rsidR="00D923D5" w:rsidRPr="002A29ED" w:rsidRDefault="00D923D5" w:rsidP="00EF3D74">
            <w:pPr>
              <w:pStyle w:val="32"/>
              <w:shd w:val="clear" w:color="auto" w:fill="auto"/>
              <w:spacing w:after="120" w:line="190" w:lineRule="exact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Протяженность электрических сетей</w:t>
            </w:r>
          </w:p>
        </w:tc>
        <w:tc>
          <w:tcPr>
            <w:tcW w:w="1113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(</w:t>
            </w:r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м</w:t>
            </w:r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.)</w:t>
            </w:r>
          </w:p>
        </w:tc>
        <w:tc>
          <w:tcPr>
            <w:tcW w:w="1110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13 387,32</w:t>
            </w:r>
          </w:p>
        </w:tc>
        <w:tc>
          <w:tcPr>
            <w:tcW w:w="1286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8 217,32</w:t>
            </w:r>
          </w:p>
        </w:tc>
        <w:tc>
          <w:tcPr>
            <w:tcW w:w="1222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4 096,0</w:t>
            </w:r>
          </w:p>
        </w:tc>
        <w:tc>
          <w:tcPr>
            <w:tcW w:w="1161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1 074,0</w:t>
            </w:r>
          </w:p>
        </w:tc>
      </w:tr>
      <w:tr w:rsidR="00D923D5" w:rsidRPr="002A29ED" w:rsidTr="00D923D5">
        <w:trPr>
          <w:trHeight w:val="323"/>
        </w:trPr>
        <w:tc>
          <w:tcPr>
            <w:tcW w:w="4545" w:type="dxa"/>
          </w:tcPr>
          <w:p w:rsidR="00D923D5" w:rsidRPr="002A29ED" w:rsidRDefault="00D923D5" w:rsidP="00EF3D74">
            <w:pPr>
              <w:pStyle w:val="32"/>
              <w:shd w:val="clear" w:color="auto" w:fill="auto"/>
              <w:spacing w:after="120" w:line="190" w:lineRule="exact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Количество электростанций</w:t>
            </w:r>
          </w:p>
        </w:tc>
        <w:tc>
          <w:tcPr>
            <w:tcW w:w="1113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110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D923D5" w:rsidRPr="002A29ED" w:rsidTr="00D923D5">
        <w:trPr>
          <w:trHeight w:val="323"/>
        </w:trPr>
        <w:tc>
          <w:tcPr>
            <w:tcW w:w="4545" w:type="dxa"/>
          </w:tcPr>
          <w:p w:rsidR="00D923D5" w:rsidRPr="002A29ED" w:rsidRDefault="00D923D5" w:rsidP="00EF3D74">
            <w:pPr>
              <w:pStyle w:val="32"/>
              <w:shd w:val="clear" w:color="auto" w:fill="auto"/>
              <w:spacing w:after="120" w:line="190" w:lineRule="exact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Трансформаторные подстанции</w:t>
            </w:r>
          </w:p>
        </w:tc>
        <w:tc>
          <w:tcPr>
            <w:tcW w:w="1113" w:type="dxa"/>
          </w:tcPr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110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61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D923D5" w:rsidRPr="002A29ED" w:rsidTr="00D923D5">
        <w:trPr>
          <w:trHeight w:val="323"/>
        </w:trPr>
        <w:tc>
          <w:tcPr>
            <w:tcW w:w="4545" w:type="dxa"/>
          </w:tcPr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 xml:space="preserve">Протяженность </w:t>
            </w:r>
            <w:proofErr w:type="gramStart"/>
            <w:r w:rsidRPr="002A29ED">
              <w:rPr>
                <w:rFonts w:ascii="Times New Roman" w:hAnsi="Times New Roman" w:cs="Times New Roman"/>
                <w:color w:val="auto"/>
              </w:rPr>
              <w:t>ВЛ</w:t>
            </w:r>
            <w:proofErr w:type="gramEnd"/>
            <w:r w:rsidRPr="002A29ED">
              <w:rPr>
                <w:rFonts w:ascii="Times New Roman" w:hAnsi="Times New Roman" w:cs="Times New Roman"/>
                <w:color w:val="auto"/>
              </w:rPr>
              <w:t xml:space="preserve"> в том числе: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 xml:space="preserve">- подземная кабельная линия электропередач 6кВ. </w:t>
            </w:r>
            <w:proofErr w:type="spellStart"/>
            <w:proofErr w:type="gramStart"/>
            <w:r w:rsidRPr="002A29ED">
              <w:rPr>
                <w:rFonts w:ascii="Times New Roman" w:hAnsi="Times New Roman" w:cs="Times New Roman"/>
                <w:i/>
                <w:color w:val="auto"/>
              </w:rPr>
              <w:t>Нарьян</w:t>
            </w:r>
            <w:proofErr w:type="spellEnd"/>
            <w:r w:rsidRPr="002A29ED">
              <w:rPr>
                <w:rFonts w:ascii="Times New Roman" w:hAnsi="Times New Roman" w:cs="Times New Roman"/>
                <w:i/>
                <w:color w:val="auto"/>
              </w:rPr>
              <w:t xml:space="preserve"> - </w:t>
            </w:r>
            <w:proofErr w:type="spellStart"/>
            <w:r w:rsidRPr="002A29ED">
              <w:rPr>
                <w:rFonts w:ascii="Times New Roman" w:hAnsi="Times New Roman" w:cs="Times New Roman"/>
                <w:i/>
                <w:color w:val="auto"/>
              </w:rPr>
              <w:t>Мар</w:t>
            </w:r>
            <w:proofErr w:type="spellEnd"/>
            <w:proofErr w:type="gramEnd"/>
            <w:r w:rsidRPr="002A29ED">
              <w:rPr>
                <w:rFonts w:ascii="Times New Roman" w:hAnsi="Times New Roman" w:cs="Times New Roman"/>
                <w:i/>
                <w:color w:val="auto"/>
              </w:rPr>
              <w:t xml:space="preserve"> – </w:t>
            </w:r>
            <w:proofErr w:type="spellStart"/>
            <w:r w:rsidRPr="002A29ED">
              <w:rPr>
                <w:rFonts w:ascii="Times New Roman" w:hAnsi="Times New Roman" w:cs="Times New Roman"/>
                <w:i/>
                <w:color w:val="auto"/>
              </w:rPr>
              <w:t>Тельвиска</w:t>
            </w:r>
            <w:proofErr w:type="spellEnd"/>
            <w:r w:rsidRPr="002A29ED">
              <w:rPr>
                <w:rFonts w:ascii="Times New Roman" w:hAnsi="Times New Roman" w:cs="Times New Roman"/>
                <w:i/>
                <w:color w:val="auto"/>
              </w:rPr>
              <w:t>;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lastRenderedPageBreak/>
              <w:t xml:space="preserve">- кабельная высоковольтная линия 6 кВт. 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</w:tcPr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lastRenderedPageBreak/>
              <w:t>(</w:t>
            </w:r>
            <w:proofErr w:type="gramStart"/>
            <w:r w:rsidRPr="002A29ED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2A29ED">
              <w:rPr>
                <w:rFonts w:ascii="Times New Roman" w:hAnsi="Times New Roman" w:cs="Times New Roman"/>
                <w:color w:val="auto"/>
              </w:rPr>
              <w:t>.)</w:t>
            </w:r>
          </w:p>
        </w:tc>
        <w:tc>
          <w:tcPr>
            <w:tcW w:w="1110" w:type="dxa"/>
          </w:tcPr>
          <w:p w:rsidR="00D923D5" w:rsidRPr="002A29ED" w:rsidRDefault="00860A38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11 338,0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>10 760,0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>578,0</w:t>
            </w:r>
          </w:p>
        </w:tc>
        <w:tc>
          <w:tcPr>
            <w:tcW w:w="1286" w:type="dxa"/>
          </w:tcPr>
          <w:p w:rsidR="00D923D5" w:rsidRPr="002A29ED" w:rsidRDefault="00860A38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11 338,0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>10 760,0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>578,0</w:t>
            </w:r>
          </w:p>
        </w:tc>
        <w:tc>
          <w:tcPr>
            <w:tcW w:w="1222" w:type="dxa"/>
          </w:tcPr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61" w:type="dxa"/>
          </w:tcPr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D923D5" w:rsidRPr="002A29ED" w:rsidRDefault="00D923D5" w:rsidP="00D923D5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923D5" w:rsidRPr="002A29ED" w:rsidTr="00D923D5">
        <w:trPr>
          <w:trHeight w:val="323"/>
        </w:trPr>
        <w:tc>
          <w:tcPr>
            <w:tcW w:w="4545" w:type="dxa"/>
          </w:tcPr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lastRenderedPageBreak/>
              <w:t>Количество котельных в том числе: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на газу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на дизтопливе</w:t>
            </w:r>
          </w:p>
        </w:tc>
        <w:tc>
          <w:tcPr>
            <w:tcW w:w="1113" w:type="dxa"/>
          </w:tcPr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)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2A29ED">
              <w:rPr>
                <w:b w:val="0"/>
                <w:i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2A29ED">
              <w:rPr>
                <w:b w:val="0"/>
                <w:i/>
                <w:color w:val="auto"/>
                <w:sz w:val="24"/>
                <w:szCs w:val="24"/>
              </w:rPr>
              <w:t>)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2A29ED">
              <w:rPr>
                <w:b w:val="0"/>
                <w:i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2A29ED">
              <w:rPr>
                <w:b w:val="0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1110" w:type="dxa"/>
          </w:tcPr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3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2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2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2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1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  <w:p w:rsidR="00D923D5" w:rsidRPr="002A29ED" w:rsidRDefault="00D923D5" w:rsidP="00D923D5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2A29ED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</w:tc>
      </w:tr>
      <w:tr w:rsidR="00D923D5" w:rsidRPr="002A29ED" w:rsidTr="00580326">
        <w:trPr>
          <w:trHeight w:val="623"/>
        </w:trPr>
        <w:tc>
          <w:tcPr>
            <w:tcW w:w="4545" w:type="dxa"/>
            <w:vAlign w:val="center"/>
          </w:tcPr>
          <w:p w:rsidR="00D923D5" w:rsidRPr="002A29ED" w:rsidRDefault="00D923D5" w:rsidP="0058032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Протяженность теплотрассы</w:t>
            </w:r>
          </w:p>
        </w:tc>
        <w:tc>
          <w:tcPr>
            <w:tcW w:w="1113" w:type="dxa"/>
            <w:vAlign w:val="center"/>
          </w:tcPr>
          <w:p w:rsidR="00D923D5" w:rsidRPr="002A29ED" w:rsidRDefault="00D923D5" w:rsidP="0058032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(</w:t>
            </w:r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м</w:t>
            </w:r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.)</w:t>
            </w:r>
          </w:p>
        </w:tc>
        <w:tc>
          <w:tcPr>
            <w:tcW w:w="1110" w:type="dxa"/>
            <w:vAlign w:val="center"/>
          </w:tcPr>
          <w:p w:rsidR="00D923D5" w:rsidRPr="002A29ED" w:rsidRDefault="00D923D5" w:rsidP="0058032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4 390,15</w:t>
            </w:r>
          </w:p>
        </w:tc>
        <w:tc>
          <w:tcPr>
            <w:tcW w:w="1286" w:type="dxa"/>
            <w:vAlign w:val="center"/>
          </w:tcPr>
          <w:p w:rsidR="00D923D5" w:rsidRPr="002A29ED" w:rsidRDefault="00D923D5" w:rsidP="0058032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2 735,0</w:t>
            </w:r>
          </w:p>
        </w:tc>
        <w:tc>
          <w:tcPr>
            <w:tcW w:w="1222" w:type="dxa"/>
            <w:vAlign w:val="center"/>
          </w:tcPr>
          <w:p w:rsidR="00D923D5" w:rsidRPr="002A29ED" w:rsidRDefault="00D923D5" w:rsidP="0058032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1 655,15</w:t>
            </w:r>
          </w:p>
        </w:tc>
        <w:tc>
          <w:tcPr>
            <w:tcW w:w="1161" w:type="dxa"/>
            <w:vAlign w:val="center"/>
          </w:tcPr>
          <w:p w:rsidR="00D923D5" w:rsidRPr="002A29ED" w:rsidRDefault="00D923D5" w:rsidP="0058032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D923D5" w:rsidRPr="002A29ED" w:rsidTr="00D923D5">
        <w:trPr>
          <w:trHeight w:val="1408"/>
        </w:trPr>
        <w:tc>
          <w:tcPr>
            <w:tcW w:w="4545" w:type="dxa"/>
          </w:tcPr>
          <w:p w:rsidR="007E43E6" w:rsidRPr="002A29ED" w:rsidRDefault="00D923D5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 xml:space="preserve">Протяженность газораспределительной поселковой сети </w:t>
            </w:r>
            <w:r w:rsidR="007E43E6" w:rsidRPr="002A29ED">
              <w:rPr>
                <w:rFonts w:ascii="Times New Roman" w:hAnsi="Times New Roman" w:cs="Times New Roman"/>
                <w:color w:val="auto"/>
              </w:rPr>
              <w:t xml:space="preserve"> всего,</w:t>
            </w:r>
          </w:p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  <w:p w:rsidR="00D923D5" w:rsidRPr="002A29ED" w:rsidRDefault="00860A38" w:rsidP="00860A38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>- н</w:t>
            </w:r>
            <w:r w:rsidR="00D923D5" w:rsidRPr="002A29ED">
              <w:rPr>
                <w:rFonts w:ascii="Times New Roman" w:hAnsi="Times New Roman" w:cs="Times New Roman"/>
                <w:i/>
                <w:color w:val="auto"/>
              </w:rPr>
              <w:t>изкого давления</w:t>
            </w:r>
          </w:p>
          <w:p w:rsidR="00D923D5" w:rsidRPr="002A29ED" w:rsidRDefault="00860A38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>- с</w:t>
            </w:r>
            <w:r w:rsidR="00D923D5" w:rsidRPr="002A29ED">
              <w:rPr>
                <w:rFonts w:ascii="Times New Roman" w:hAnsi="Times New Roman" w:cs="Times New Roman"/>
                <w:i/>
                <w:color w:val="auto"/>
              </w:rPr>
              <w:t>реднего давления (подземный газопровод к котельной «Орбита» от ГРПБ)</w:t>
            </w:r>
          </w:p>
        </w:tc>
        <w:tc>
          <w:tcPr>
            <w:tcW w:w="1113" w:type="dxa"/>
          </w:tcPr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(</w:t>
            </w:r>
            <w:proofErr w:type="gramStart"/>
            <w:r w:rsidRPr="002A29ED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2A29ED">
              <w:rPr>
                <w:rFonts w:ascii="Times New Roman" w:hAnsi="Times New Roman" w:cs="Times New Roman"/>
                <w:color w:val="auto"/>
              </w:rPr>
              <w:t>.)</w:t>
            </w:r>
          </w:p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7E43E6" w:rsidRPr="002A29ED" w:rsidRDefault="007E43E6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(</w:t>
            </w:r>
            <w:proofErr w:type="gramStart"/>
            <w:r w:rsidRPr="002A29ED">
              <w:rPr>
                <w:rFonts w:ascii="Times New Roman" w:hAnsi="Times New Roman" w:cs="Times New Roman"/>
                <w:i/>
                <w:color w:val="auto"/>
              </w:rPr>
              <w:t>м</w:t>
            </w:r>
            <w:proofErr w:type="gramEnd"/>
            <w:r w:rsidRPr="002A29ED">
              <w:rPr>
                <w:rFonts w:ascii="Times New Roman" w:hAnsi="Times New Roman" w:cs="Times New Roman"/>
                <w:i/>
                <w:color w:val="auto"/>
              </w:rPr>
              <w:t>.)</w:t>
            </w:r>
          </w:p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>(</w:t>
            </w:r>
            <w:proofErr w:type="gramStart"/>
            <w:r w:rsidRPr="002A29ED">
              <w:rPr>
                <w:rFonts w:ascii="Times New Roman" w:hAnsi="Times New Roman" w:cs="Times New Roman"/>
                <w:i/>
                <w:color w:val="auto"/>
              </w:rPr>
              <w:t>м</w:t>
            </w:r>
            <w:proofErr w:type="gramEnd"/>
            <w:r w:rsidRPr="002A29ED">
              <w:rPr>
                <w:rFonts w:ascii="Times New Roman" w:hAnsi="Times New Roman" w:cs="Times New Roman"/>
                <w:i/>
                <w:color w:val="auto"/>
              </w:rPr>
              <w:t>.)</w:t>
            </w:r>
          </w:p>
        </w:tc>
        <w:tc>
          <w:tcPr>
            <w:tcW w:w="1110" w:type="dxa"/>
          </w:tcPr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</w:tcPr>
          <w:p w:rsidR="00860A38" w:rsidRPr="002A29ED" w:rsidRDefault="00860A38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D923D5" w:rsidRPr="002A29ED" w:rsidRDefault="00860A38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6 884,25</w:t>
            </w:r>
          </w:p>
          <w:p w:rsidR="007E43E6" w:rsidRPr="002A29ED" w:rsidRDefault="007E43E6" w:rsidP="00860A38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</w:p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>6 487,0</w:t>
            </w:r>
          </w:p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i/>
                <w:color w:val="auto"/>
              </w:rPr>
            </w:pPr>
            <w:r w:rsidRPr="002A29ED">
              <w:rPr>
                <w:rFonts w:ascii="Times New Roman" w:hAnsi="Times New Roman" w:cs="Times New Roman"/>
                <w:i/>
                <w:color w:val="auto"/>
              </w:rPr>
              <w:t>397,25</w:t>
            </w:r>
          </w:p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2" w:type="dxa"/>
          </w:tcPr>
          <w:p w:rsidR="00D923D5" w:rsidRPr="002A29ED" w:rsidRDefault="00D923D5" w:rsidP="00860A38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1" w:type="dxa"/>
          </w:tcPr>
          <w:p w:rsidR="00D923D5" w:rsidRPr="002A29ED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:rsidR="00EC6D63" w:rsidRPr="002A29ED" w:rsidRDefault="00EC6D63" w:rsidP="00380157">
      <w:pPr>
        <w:pStyle w:val="32"/>
        <w:shd w:val="clear" w:color="auto" w:fill="auto"/>
        <w:spacing w:after="120" w:line="190" w:lineRule="exact"/>
        <w:ind w:left="40"/>
        <w:jc w:val="center"/>
        <w:rPr>
          <w:b w:val="0"/>
          <w:color w:val="auto"/>
          <w:sz w:val="24"/>
          <w:szCs w:val="24"/>
        </w:rPr>
      </w:pPr>
    </w:p>
    <w:p w:rsidR="00A94686" w:rsidRPr="002A29ED" w:rsidRDefault="00A94686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П</w:t>
      </w:r>
      <w:r w:rsidR="00DB653E" w:rsidRPr="002A29ED">
        <w:rPr>
          <w:rFonts w:ascii="Times New Roman" w:hAnsi="Times New Roman" w:cs="Times New Roman"/>
          <w:color w:val="auto"/>
        </w:rPr>
        <w:t>ротяженность электр</w:t>
      </w:r>
      <w:r w:rsidR="00B655BB" w:rsidRPr="002A29ED">
        <w:rPr>
          <w:rFonts w:ascii="Times New Roman" w:hAnsi="Times New Roman" w:cs="Times New Roman"/>
          <w:color w:val="auto"/>
        </w:rPr>
        <w:t xml:space="preserve">ических сетей в </w:t>
      </w:r>
      <w:proofErr w:type="spellStart"/>
      <w:r w:rsidR="001C77ED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1C77ED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1C77ED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1C77ED" w:rsidRPr="002A29ED">
        <w:rPr>
          <w:rFonts w:ascii="Times New Roman" w:hAnsi="Times New Roman" w:cs="Times New Roman"/>
          <w:color w:val="auto"/>
        </w:rPr>
        <w:t xml:space="preserve">  </w:t>
      </w:r>
      <w:r w:rsidRPr="002A29ED">
        <w:rPr>
          <w:rFonts w:ascii="Times New Roman" w:hAnsi="Times New Roman" w:cs="Times New Roman"/>
          <w:color w:val="auto"/>
        </w:rPr>
        <w:t>за период 2011- 2016 увеличилась на м. в том числе</w:t>
      </w:r>
    </w:p>
    <w:p w:rsidR="00A94686" w:rsidRPr="002A29ED" w:rsidRDefault="001C77ED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 201</w:t>
      </w:r>
      <w:r w:rsidR="00A94686" w:rsidRPr="002A29ED">
        <w:rPr>
          <w:rFonts w:ascii="Times New Roman" w:hAnsi="Times New Roman" w:cs="Times New Roman"/>
          <w:color w:val="auto"/>
        </w:rPr>
        <w:t>1 году  на 1709,32 м.;</w:t>
      </w:r>
    </w:p>
    <w:p w:rsidR="00A94686" w:rsidRPr="002A29ED" w:rsidRDefault="001C77ED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 </w:t>
      </w:r>
      <w:r w:rsidR="00B60867" w:rsidRPr="002A29ED">
        <w:rPr>
          <w:rFonts w:ascii="Times New Roman" w:hAnsi="Times New Roman" w:cs="Times New Roman"/>
          <w:color w:val="auto"/>
        </w:rPr>
        <w:t>в 2014 году н</w:t>
      </w:r>
      <w:r w:rsidRPr="002A29ED">
        <w:rPr>
          <w:rFonts w:ascii="Times New Roman" w:hAnsi="Times New Roman" w:cs="Times New Roman"/>
          <w:color w:val="auto"/>
        </w:rPr>
        <w:t>а 1208,0 м. (в т.ч.</w:t>
      </w:r>
      <w:r w:rsidR="00B60867" w:rsidRPr="002A29ED">
        <w:rPr>
          <w:rFonts w:ascii="Times New Roman" w:hAnsi="Times New Roman" w:cs="Times New Roman"/>
          <w:color w:val="auto"/>
        </w:rPr>
        <w:t xml:space="preserve"> функциональное освещение – 563,0 м</w:t>
      </w:r>
      <w:r w:rsidR="00EF3D74" w:rsidRPr="002A29ED">
        <w:rPr>
          <w:rFonts w:ascii="Times New Roman" w:hAnsi="Times New Roman" w:cs="Times New Roman"/>
          <w:color w:val="auto"/>
        </w:rPr>
        <w:t>.</w:t>
      </w:r>
      <w:r w:rsidR="00A94686" w:rsidRPr="002A29ED">
        <w:rPr>
          <w:rFonts w:ascii="Times New Roman" w:hAnsi="Times New Roman" w:cs="Times New Roman"/>
          <w:color w:val="auto"/>
        </w:rPr>
        <w:t>;</w:t>
      </w:r>
    </w:p>
    <w:p w:rsidR="00471F75" w:rsidRPr="002A29ED" w:rsidRDefault="00EF3D74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 В 2016 году </w:t>
      </w:r>
      <w:r w:rsidR="003F7DF2" w:rsidRPr="002A29ED">
        <w:rPr>
          <w:rFonts w:ascii="Times New Roman" w:hAnsi="Times New Roman" w:cs="Times New Roman"/>
          <w:color w:val="auto"/>
        </w:rPr>
        <w:t>в рамках МП "</w:t>
      </w:r>
      <w:proofErr w:type="spellStart"/>
      <w:r w:rsidR="003F7DF2" w:rsidRPr="002A29ED">
        <w:rPr>
          <w:rFonts w:ascii="Times New Roman" w:hAnsi="Times New Roman" w:cs="Times New Roman"/>
          <w:color w:val="auto"/>
        </w:rPr>
        <w:t>Энергоэффективность</w:t>
      </w:r>
      <w:proofErr w:type="spellEnd"/>
      <w:r w:rsidR="003F7DF2" w:rsidRPr="002A29ED">
        <w:rPr>
          <w:rFonts w:ascii="Times New Roman" w:hAnsi="Times New Roman" w:cs="Times New Roman"/>
          <w:color w:val="auto"/>
        </w:rPr>
        <w:t xml:space="preserve"> и развитие энергетики муниципального района  "Заполярный район" на 2014-2016 годы, </w:t>
      </w:r>
      <w:r w:rsidR="001D6E1A" w:rsidRPr="002A29ED">
        <w:rPr>
          <w:rFonts w:ascii="Times New Roman" w:hAnsi="Times New Roman" w:cs="Times New Roman"/>
          <w:color w:val="auto"/>
        </w:rPr>
        <w:t xml:space="preserve">проведена реконструкция ВЛ-0,4 </w:t>
      </w:r>
      <w:proofErr w:type="spellStart"/>
      <w:r w:rsidR="001D6E1A" w:rsidRPr="002A29ED">
        <w:rPr>
          <w:rFonts w:ascii="Times New Roman" w:hAnsi="Times New Roman" w:cs="Times New Roman"/>
          <w:color w:val="auto"/>
        </w:rPr>
        <w:t>К</w:t>
      </w:r>
      <w:r w:rsidRPr="002A29ED">
        <w:rPr>
          <w:rFonts w:ascii="Times New Roman" w:hAnsi="Times New Roman" w:cs="Times New Roman"/>
          <w:color w:val="auto"/>
        </w:rPr>
        <w:t>вт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3F7DF2" w:rsidRPr="002A29ED">
        <w:rPr>
          <w:rFonts w:ascii="Times New Roman" w:hAnsi="Times New Roman" w:cs="Times New Roman"/>
          <w:color w:val="auto"/>
        </w:rPr>
        <w:t xml:space="preserve"> (</w:t>
      </w:r>
      <w:r w:rsidR="00471F75" w:rsidRPr="002A29ED">
        <w:rPr>
          <w:rFonts w:ascii="Times New Roman" w:hAnsi="Times New Roman" w:cs="Times New Roman"/>
          <w:color w:val="auto"/>
        </w:rPr>
        <w:t>4015</w:t>
      </w:r>
      <w:r w:rsidR="003F7DF2" w:rsidRPr="002A29ED">
        <w:rPr>
          <w:rFonts w:ascii="Times New Roman" w:hAnsi="Times New Roman" w:cs="Times New Roman"/>
          <w:color w:val="auto"/>
        </w:rPr>
        <w:t>м.)</w:t>
      </w:r>
      <w:r w:rsidRPr="002A29ED">
        <w:rPr>
          <w:rFonts w:ascii="Times New Roman" w:hAnsi="Times New Roman" w:cs="Times New Roman"/>
          <w:color w:val="auto"/>
        </w:rPr>
        <w:t>.</w:t>
      </w:r>
      <w:r w:rsidR="003F7DF2" w:rsidRPr="002A29ED">
        <w:rPr>
          <w:rFonts w:ascii="Times New Roman" w:hAnsi="Times New Roman" w:cs="Times New Roman"/>
          <w:color w:val="auto"/>
        </w:rPr>
        <w:t xml:space="preserve"> Идет подготовка нормативных документов для ввода в эксплуатацию объекта, передачи с основных сре</w:t>
      </w:r>
      <w:proofErr w:type="gramStart"/>
      <w:r w:rsidR="003F7DF2" w:rsidRPr="002A29ED">
        <w:rPr>
          <w:rFonts w:ascii="Times New Roman" w:hAnsi="Times New Roman" w:cs="Times New Roman"/>
          <w:color w:val="auto"/>
        </w:rPr>
        <w:t>дств в к</w:t>
      </w:r>
      <w:proofErr w:type="gramEnd"/>
      <w:r w:rsidR="003F7DF2" w:rsidRPr="002A29ED">
        <w:rPr>
          <w:rFonts w:ascii="Times New Roman" w:hAnsi="Times New Roman" w:cs="Times New Roman"/>
          <w:color w:val="auto"/>
        </w:rPr>
        <w:t>азну, а также списание протяженности старой линии (</w:t>
      </w:r>
      <w:r w:rsidR="00471F75" w:rsidRPr="002A29ED">
        <w:rPr>
          <w:rFonts w:ascii="Times New Roman" w:hAnsi="Times New Roman" w:cs="Times New Roman"/>
          <w:color w:val="auto"/>
        </w:rPr>
        <w:t>5300</w:t>
      </w:r>
      <w:r w:rsidR="003F7DF2" w:rsidRPr="002A29ED">
        <w:rPr>
          <w:rFonts w:ascii="Times New Roman" w:hAnsi="Times New Roman" w:cs="Times New Roman"/>
          <w:color w:val="auto"/>
        </w:rPr>
        <w:t>м</w:t>
      </w:r>
      <w:r w:rsidR="00471F75" w:rsidRPr="002A29ED">
        <w:rPr>
          <w:rFonts w:ascii="Times New Roman" w:hAnsi="Times New Roman" w:cs="Times New Roman"/>
          <w:color w:val="auto"/>
        </w:rPr>
        <w:t>.)</w:t>
      </w:r>
    </w:p>
    <w:p w:rsidR="00EF3D74" w:rsidRPr="002A29ED" w:rsidRDefault="00D923D5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Протяженность электрических сетей </w:t>
      </w:r>
      <w:r w:rsidR="00EF3D74" w:rsidRPr="002A29ED">
        <w:rPr>
          <w:rFonts w:ascii="Times New Roman" w:hAnsi="Times New Roman" w:cs="Times New Roman"/>
          <w:color w:val="auto"/>
        </w:rPr>
        <w:t>в</w:t>
      </w:r>
      <w:r w:rsidR="00B655BB" w:rsidRPr="002A29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655BB" w:rsidRPr="002A29ED">
        <w:rPr>
          <w:rFonts w:ascii="Times New Roman" w:hAnsi="Times New Roman" w:cs="Times New Roman"/>
          <w:color w:val="auto"/>
        </w:rPr>
        <w:t>д</w:t>
      </w:r>
      <w:proofErr w:type="gramStart"/>
      <w:r w:rsidR="00B655BB" w:rsidRPr="002A29ED">
        <w:rPr>
          <w:rFonts w:ascii="Times New Roman" w:hAnsi="Times New Roman" w:cs="Times New Roman"/>
          <w:color w:val="auto"/>
        </w:rPr>
        <w:t>.М</w:t>
      </w:r>
      <w:proofErr w:type="gramEnd"/>
      <w:r w:rsidR="00B655BB" w:rsidRPr="002A29ED">
        <w:rPr>
          <w:rFonts w:ascii="Times New Roman" w:hAnsi="Times New Roman" w:cs="Times New Roman"/>
          <w:color w:val="auto"/>
        </w:rPr>
        <w:t>акарово</w:t>
      </w:r>
      <w:proofErr w:type="spellEnd"/>
      <w:r w:rsidR="00B655BB" w:rsidRPr="002A29ED">
        <w:rPr>
          <w:rFonts w:ascii="Times New Roman" w:hAnsi="Times New Roman" w:cs="Times New Roman"/>
          <w:color w:val="auto"/>
        </w:rPr>
        <w:t xml:space="preserve"> – 4096 м.;</w:t>
      </w:r>
    </w:p>
    <w:p w:rsidR="00D76484" w:rsidRPr="002A29ED" w:rsidRDefault="00B655BB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 </w:t>
      </w:r>
      <w:r w:rsidR="00D923D5" w:rsidRPr="002A29ED">
        <w:rPr>
          <w:rFonts w:ascii="Times New Roman" w:hAnsi="Times New Roman" w:cs="Times New Roman"/>
          <w:color w:val="auto"/>
        </w:rPr>
        <w:t xml:space="preserve">Протяженность электрических сетей </w:t>
      </w:r>
      <w:r w:rsidR="00EF3D74" w:rsidRPr="002A29ED">
        <w:rPr>
          <w:rFonts w:ascii="Times New Roman" w:hAnsi="Times New Roman" w:cs="Times New Roman"/>
          <w:color w:val="auto"/>
        </w:rPr>
        <w:t xml:space="preserve">в </w:t>
      </w:r>
      <w:r w:rsidRPr="002A29ED">
        <w:rPr>
          <w:rFonts w:ascii="Times New Roman" w:hAnsi="Times New Roman" w:cs="Times New Roman"/>
          <w:color w:val="auto"/>
        </w:rPr>
        <w:t>д</w:t>
      </w:r>
      <w:proofErr w:type="gramStart"/>
      <w:r w:rsidRPr="002A29ED">
        <w:rPr>
          <w:rFonts w:ascii="Times New Roman" w:hAnsi="Times New Roman" w:cs="Times New Roman"/>
          <w:color w:val="auto"/>
        </w:rPr>
        <w:t>.У</w:t>
      </w:r>
      <w:proofErr w:type="gramEnd"/>
      <w:r w:rsidRPr="002A29ED">
        <w:rPr>
          <w:rFonts w:ascii="Times New Roman" w:hAnsi="Times New Roman" w:cs="Times New Roman"/>
          <w:color w:val="auto"/>
        </w:rPr>
        <w:t>стье – 1074</w:t>
      </w:r>
      <w:r w:rsidR="00471F75" w:rsidRPr="002A29ED">
        <w:rPr>
          <w:rFonts w:ascii="Times New Roman" w:hAnsi="Times New Roman" w:cs="Times New Roman"/>
          <w:color w:val="auto"/>
        </w:rPr>
        <w:t>,07</w:t>
      </w:r>
      <w:r w:rsidR="007129F4" w:rsidRPr="002A29ED">
        <w:rPr>
          <w:rFonts w:ascii="Times New Roman" w:hAnsi="Times New Roman" w:cs="Times New Roman"/>
          <w:color w:val="auto"/>
        </w:rPr>
        <w:t xml:space="preserve"> м.</w:t>
      </w:r>
      <w:r w:rsidR="00B60867" w:rsidRPr="002A29ED">
        <w:rPr>
          <w:rFonts w:ascii="Times New Roman" w:hAnsi="Times New Roman" w:cs="Times New Roman"/>
          <w:color w:val="auto"/>
        </w:rPr>
        <w:t xml:space="preserve"> </w:t>
      </w:r>
    </w:p>
    <w:p w:rsidR="0040252B" w:rsidRPr="002A29ED" w:rsidRDefault="00EF3D74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1D6E1A" w:rsidRPr="002A29ED">
        <w:rPr>
          <w:rFonts w:ascii="Times New Roman" w:hAnsi="Times New Roman" w:cs="Times New Roman"/>
          <w:color w:val="auto"/>
        </w:rPr>
        <w:t>«ЖКУ «</w:t>
      </w:r>
      <w:proofErr w:type="spellStart"/>
      <w:r w:rsidR="001D6E1A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1D6E1A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1D6E1A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1D6E1A" w:rsidRPr="002A29ED">
        <w:rPr>
          <w:rFonts w:ascii="Times New Roman" w:hAnsi="Times New Roman" w:cs="Times New Roman"/>
          <w:color w:val="auto"/>
        </w:rPr>
        <w:t>»</w:t>
      </w:r>
      <w:r w:rsidR="00A94686" w:rsidRPr="002A29ED">
        <w:rPr>
          <w:rFonts w:ascii="Times New Roman" w:hAnsi="Times New Roman" w:cs="Times New Roman"/>
          <w:color w:val="auto"/>
        </w:rPr>
        <w:t xml:space="preserve"> обслуживает э</w:t>
      </w:r>
      <w:r w:rsidRPr="002A29ED">
        <w:rPr>
          <w:rFonts w:ascii="Times New Roman" w:hAnsi="Times New Roman" w:cs="Times New Roman"/>
          <w:color w:val="auto"/>
        </w:rPr>
        <w:t>лектростанции, работающие</w:t>
      </w:r>
      <w:r w:rsidR="00DB653E" w:rsidRPr="002A29ED">
        <w:rPr>
          <w:rFonts w:ascii="Times New Roman" w:hAnsi="Times New Roman" w:cs="Times New Roman"/>
          <w:color w:val="auto"/>
        </w:rPr>
        <w:t xml:space="preserve"> </w:t>
      </w:r>
      <w:r w:rsidRPr="002A29ED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Pr="002A29ED">
        <w:rPr>
          <w:rFonts w:ascii="Times New Roman" w:hAnsi="Times New Roman" w:cs="Times New Roman"/>
          <w:color w:val="auto"/>
        </w:rPr>
        <w:t>д.Макарово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и </w:t>
      </w:r>
      <w:r w:rsidR="00A94686" w:rsidRPr="002A29ED">
        <w:rPr>
          <w:rFonts w:ascii="Times New Roman" w:hAnsi="Times New Roman" w:cs="Times New Roman"/>
          <w:color w:val="auto"/>
        </w:rPr>
        <w:t xml:space="preserve">в </w:t>
      </w:r>
      <w:r w:rsidRPr="002A29ED">
        <w:rPr>
          <w:rFonts w:ascii="Times New Roman" w:hAnsi="Times New Roman" w:cs="Times New Roman"/>
          <w:color w:val="auto"/>
        </w:rPr>
        <w:t>д.Устье</w:t>
      </w:r>
      <w:r w:rsidR="00A94686" w:rsidRPr="002A29ED">
        <w:rPr>
          <w:rFonts w:ascii="Times New Roman" w:hAnsi="Times New Roman" w:cs="Times New Roman"/>
          <w:color w:val="auto"/>
        </w:rPr>
        <w:t>.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40252B" w:rsidRPr="002A29ED">
        <w:rPr>
          <w:rFonts w:ascii="Times New Roman" w:hAnsi="Times New Roman" w:cs="Times New Roman"/>
          <w:color w:val="auto"/>
        </w:rPr>
        <w:t xml:space="preserve">В село </w:t>
      </w:r>
      <w:proofErr w:type="spellStart"/>
      <w:r w:rsidRPr="002A29ED">
        <w:rPr>
          <w:rFonts w:ascii="Times New Roman" w:hAnsi="Times New Roman" w:cs="Times New Roman"/>
          <w:color w:val="auto"/>
        </w:rPr>
        <w:t>Тельвиска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</w:t>
      </w:r>
      <w:r w:rsidR="0040252B" w:rsidRPr="002A29ED">
        <w:rPr>
          <w:rFonts w:ascii="Times New Roman" w:hAnsi="Times New Roman" w:cs="Times New Roman"/>
          <w:color w:val="auto"/>
        </w:rPr>
        <w:t>поставку электроэнергии осуществляет «</w:t>
      </w:r>
      <w:proofErr w:type="spellStart"/>
      <w:r w:rsidR="0040252B" w:rsidRPr="002A29ED">
        <w:rPr>
          <w:rFonts w:ascii="Times New Roman" w:hAnsi="Times New Roman" w:cs="Times New Roman"/>
          <w:color w:val="auto"/>
        </w:rPr>
        <w:t>Нарьян</w:t>
      </w:r>
      <w:proofErr w:type="spellEnd"/>
      <w:r w:rsidR="0040252B" w:rsidRPr="002A29ED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="0040252B" w:rsidRPr="002A29ED">
        <w:rPr>
          <w:rFonts w:ascii="Times New Roman" w:hAnsi="Times New Roman" w:cs="Times New Roman"/>
          <w:color w:val="auto"/>
        </w:rPr>
        <w:t>Марская</w:t>
      </w:r>
      <w:proofErr w:type="spellEnd"/>
      <w:r w:rsidR="0040252B" w:rsidRPr="002A29ED">
        <w:rPr>
          <w:rFonts w:ascii="Times New Roman" w:hAnsi="Times New Roman" w:cs="Times New Roman"/>
          <w:color w:val="auto"/>
        </w:rPr>
        <w:t xml:space="preserve"> электростанция».</w:t>
      </w:r>
    </w:p>
    <w:p w:rsidR="00A94686" w:rsidRPr="002A29ED" w:rsidRDefault="0040252B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D44104" w:rsidRPr="002A29ED">
        <w:rPr>
          <w:rFonts w:ascii="Times New Roman" w:hAnsi="Times New Roman" w:cs="Times New Roman"/>
          <w:color w:val="auto"/>
        </w:rPr>
        <w:t xml:space="preserve">Село </w:t>
      </w:r>
      <w:proofErr w:type="spellStart"/>
      <w:r w:rsidR="00D44104" w:rsidRPr="002A29ED">
        <w:rPr>
          <w:rFonts w:ascii="Times New Roman" w:hAnsi="Times New Roman" w:cs="Times New Roman"/>
          <w:color w:val="auto"/>
        </w:rPr>
        <w:t>Тельви</w:t>
      </w:r>
      <w:r w:rsidR="00A94686" w:rsidRPr="002A29ED">
        <w:rPr>
          <w:rFonts w:ascii="Times New Roman" w:hAnsi="Times New Roman" w:cs="Times New Roman"/>
          <w:color w:val="auto"/>
        </w:rPr>
        <w:t>ска</w:t>
      </w:r>
      <w:proofErr w:type="spellEnd"/>
      <w:r w:rsidR="00A94686" w:rsidRPr="002A29ED">
        <w:rPr>
          <w:rFonts w:ascii="Times New Roman" w:hAnsi="Times New Roman" w:cs="Times New Roman"/>
          <w:color w:val="auto"/>
        </w:rPr>
        <w:t xml:space="preserve"> полностью газифицировано.</w:t>
      </w:r>
      <w:r w:rsidR="00D44104" w:rsidRPr="002A29ED">
        <w:rPr>
          <w:rFonts w:ascii="Times New Roman" w:hAnsi="Times New Roman" w:cs="Times New Roman"/>
          <w:color w:val="auto"/>
        </w:rPr>
        <w:t xml:space="preserve"> </w:t>
      </w:r>
      <w:r w:rsidR="003F7DF2" w:rsidRPr="002A29ED">
        <w:rPr>
          <w:rFonts w:ascii="Times New Roman" w:hAnsi="Times New Roman" w:cs="Times New Roman"/>
          <w:color w:val="auto"/>
        </w:rPr>
        <w:t>В 2016 году  за счет средств районного бюджета в рамках МП "</w:t>
      </w:r>
      <w:proofErr w:type="spellStart"/>
      <w:r w:rsidR="003F7DF2" w:rsidRPr="002A29ED">
        <w:rPr>
          <w:rFonts w:ascii="Times New Roman" w:hAnsi="Times New Roman" w:cs="Times New Roman"/>
          <w:color w:val="auto"/>
        </w:rPr>
        <w:t>Энергоэффективность</w:t>
      </w:r>
      <w:proofErr w:type="spellEnd"/>
      <w:r w:rsidR="003F7DF2" w:rsidRPr="002A29ED">
        <w:rPr>
          <w:rFonts w:ascii="Times New Roman" w:hAnsi="Times New Roman" w:cs="Times New Roman"/>
          <w:color w:val="auto"/>
        </w:rPr>
        <w:t xml:space="preserve"> и развитие энергетики муниципального района  "Заполярный район" на 2014-2016 годы, </w:t>
      </w:r>
      <w:r w:rsidR="00AA5939" w:rsidRPr="002A29ED">
        <w:rPr>
          <w:rFonts w:ascii="Times New Roman" w:hAnsi="Times New Roman" w:cs="Times New Roman"/>
          <w:color w:val="auto"/>
        </w:rPr>
        <w:t xml:space="preserve">в бюджете муниципального образования, </w:t>
      </w:r>
      <w:r w:rsidR="003F7DF2" w:rsidRPr="002A29ED">
        <w:rPr>
          <w:rFonts w:ascii="Times New Roman" w:hAnsi="Times New Roman" w:cs="Times New Roman"/>
          <w:color w:val="auto"/>
        </w:rPr>
        <w:t xml:space="preserve">запланированы денежные средства на выполнение мероприятия «Установка ГРПШ (газорегуляторный пункт шкафной) в </w:t>
      </w:r>
      <w:proofErr w:type="spellStart"/>
      <w:r w:rsidR="003F7DF2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3F7DF2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3F7DF2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3F7DF2" w:rsidRPr="002A29ED">
        <w:rPr>
          <w:rFonts w:ascii="Times New Roman" w:hAnsi="Times New Roman" w:cs="Times New Roman"/>
          <w:color w:val="auto"/>
        </w:rPr>
        <w:t>»</w:t>
      </w:r>
      <w:r w:rsidR="0064077E" w:rsidRPr="002A29ED">
        <w:rPr>
          <w:rFonts w:ascii="Times New Roman" w:hAnsi="Times New Roman" w:cs="Times New Roman"/>
          <w:color w:val="auto"/>
        </w:rPr>
        <w:t>.</w:t>
      </w:r>
    </w:p>
    <w:p w:rsidR="00D76484" w:rsidRPr="002A29ED" w:rsidRDefault="00D923D5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A25133" w:rsidRPr="002A29ED">
        <w:rPr>
          <w:rFonts w:ascii="Times New Roman" w:hAnsi="Times New Roman" w:cs="Times New Roman"/>
          <w:color w:val="auto"/>
        </w:rPr>
        <w:t>В 2013 году началось строительство дороги Нарь</w:t>
      </w:r>
      <w:r w:rsidR="005E1C07" w:rsidRPr="002A29ED">
        <w:rPr>
          <w:rFonts w:ascii="Times New Roman" w:hAnsi="Times New Roman" w:cs="Times New Roman"/>
          <w:color w:val="auto"/>
        </w:rPr>
        <w:t xml:space="preserve">ян-Мар – </w:t>
      </w:r>
      <w:proofErr w:type="spellStart"/>
      <w:r w:rsidR="005E1C07" w:rsidRPr="002A29ED">
        <w:rPr>
          <w:rFonts w:ascii="Times New Roman" w:hAnsi="Times New Roman" w:cs="Times New Roman"/>
          <w:color w:val="auto"/>
        </w:rPr>
        <w:t>Тельви</w:t>
      </w:r>
      <w:r w:rsidR="00B45C6E" w:rsidRPr="002A29ED">
        <w:rPr>
          <w:rFonts w:ascii="Times New Roman" w:hAnsi="Times New Roman" w:cs="Times New Roman"/>
          <w:color w:val="auto"/>
        </w:rPr>
        <w:t>ска</w:t>
      </w:r>
      <w:proofErr w:type="spellEnd"/>
      <w:r w:rsidR="00AA5939" w:rsidRPr="002A29ED">
        <w:rPr>
          <w:rFonts w:ascii="Times New Roman" w:hAnsi="Times New Roman" w:cs="Times New Roman"/>
          <w:color w:val="auto"/>
        </w:rPr>
        <w:t xml:space="preserve">. Строительств данного объекта, </w:t>
      </w:r>
      <w:r w:rsidR="00A25133" w:rsidRPr="002A29ED">
        <w:rPr>
          <w:rFonts w:ascii="Times New Roman" w:hAnsi="Times New Roman" w:cs="Times New Roman"/>
          <w:color w:val="auto"/>
        </w:rPr>
        <w:t xml:space="preserve"> решит транспортную проблему для большинства  жителей </w:t>
      </w:r>
      <w:proofErr w:type="spellStart"/>
      <w:r w:rsidR="00A25133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A25133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A25133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A25133" w:rsidRPr="002A29ED">
        <w:rPr>
          <w:rFonts w:ascii="Times New Roman" w:hAnsi="Times New Roman" w:cs="Times New Roman"/>
          <w:color w:val="auto"/>
        </w:rPr>
        <w:t xml:space="preserve"> и д.Устье.</w:t>
      </w:r>
    </w:p>
    <w:p w:rsidR="00C941F4" w:rsidRPr="002A29ED" w:rsidRDefault="00C941F4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tbl>
      <w:tblPr>
        <w:tblStyle w:val="af"/>
        <w:tblW w:w="9324" w:type="dxa"/>
        <w:tblInd w:w="40" w:type="dxa"/>
        <w:tblLook w:val="04A0"/>
      </w:tblPr>
      <w:tblGrid>
        <w:gridCol w:w="4181"/>
        <w:gridCol w:w="1102"/>
        <w:gridCol w:w="1490"/>
        <w:gridCol w:w="1415"/>
        <w:gridCol w:w="1136"/>
      </w:tblGrid>
      <w:tr w:rsidR="0064077E" w:rsidRPr="002A29ED" w:rsidTr="0064077E">
        <w:trPr>
          <w:trHeight w:val="310"/>
        </w:trPr>
        <w:tc>
          <w:tcPr>
            <w:tcW w:w="4545" w:type="dxa"/>
            <w:vMerge w:val="restart"/>
            <w:vAlign w:val="center"/>
          </w:tcPr>
          <w:p w:rsidR="0064077E" w:rsidRPr="002A29ED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наименование</w:t>
            </w:r>
          </w:p>
          <w:p w:rsidR="0064077E" w:rsidRPr="002A29ED" w:rsidRDefault="0064077E" w:rsidP="00205DF8">
            <w:pPr>
              <w:pStyle w:val="32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64077E" w:rsidRPr="002A29ED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Всего</w:t>
            </w:r>
          </w:p>
          <w:p w:rsidR="0064077E" w:rsidRPr="002A29ED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69" w:type="dxa"/>
            <w:gridSpan w:val="3"/>
            <w:vAlign w:val="center"/>
          </w:tcPr>
          <w:p w:rsidR="0064077E" w:rsidRPr="002A29ED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в том числе</w:t>
            </w:r>
          </w:p>
        </w:tc>
      </w:tr>
      <w:tr w:rsidR="0064077E" w:rsidRPr="002A29ED" w:rsidTr="0064077E">
        <w:trPr>
          <w:trHeight w:val="148"/>
        </w:trPr>
        <w:tc>
          <w:tcPr>
            <w:tcW w:w="4545" w:type="dxa"/>
            <w:vMerge/>
            <w:vAlign w:val="center"/>
          </w:tcPr>
          <w:p w:rsidR="0064077E" w:rsidRPr="002A29ED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64077E" w:rsidRPr="002A29ED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64077E" w:rsidRPr="002A29ED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A29ED">
              <w:rPr>
                <w:b w:val="0"/>
                <w:color w:val="auto"/>
                <w:sz w:val="24"/>
                <w:szCs w:val="24"/>
              </w:rPr>
              <w:t>С.Тельвиска</w:t>
            </w:r>
            <w:proofErr w:type="spellEnd"/>
          </w:p>
        </w:tc>
        <w:tc>
          <w:tcPr>
            <w:tcW w:w="1222" w:type="dxa"/>
            <w:vAlign w:val="center"/>
          </w:tcPr>
          <w:p w:rsidR="0064077E" w:rsidRPr="002A29ED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A29ED">
              <w:rPr>
                <w:b w:val="0"/>
                <w:color w:val="auto"/>
                <w:sz w:val="24"/>
                <w:szCs w:val="24"/>
              </w:rPr>
              <w:t>д</w:t>
            </w:r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акарово</w:t>
            </w:r>
            <w:proofErr w:type="spellEnd"/>
          </w:p>
        </w:tc>
        <w:tc>
          <w:tcPr>
            <w:tcW w:w="1161" w:type="dxa"/>
            <w:vAlign w:val="center"/>
          </w:tcPr>
          <w:p w:rsidR="0064077E" w:rsidRPr="002A29ED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2A29ED">
              <w:rPr>
                <w:b w:val="0"/>
                <w:color w:val="auto"/>
                <w:sz w:val="24"/>
                <w:szCs w:val="24"/>
              </w:rPr>
              <w:t>д</w:t>
            </w:r>
            <w:proofErr w:type="gramStart"/>
            <w:r w:rsidRPr="002A29ED">
              <w:rPr>
                <w:b w:val="0"/>
                <w:color w:val="auto"/>
                <w:sz w:val="24"/>
                <w:szCs w:val="24"/>
              </w:rPr>
              <w:t>.У</w:t>
            </w:r>
            <w:proofErr w:type="gramEnd"/>
            <w:r w:rsidRPr="002A29ED">
              <w:rPr>
                <w:b w:val="0"/>
                <w:color w:val="auto"/>
                <w:sz w:val="24"/>
                <w:szCs w:val="24"/>
              </w:rPr>
              <w:t>стье</w:t>
            </w:r>
          </w:p>
        </w:tc>
      </w:tr>
      <w:tr w:rsidR="0064077E" w:rsidRPr="002A29ED" w:rsidTr="0064077E">
        <w:trPr>
          <w:trHeight w:val="310"/>
        </w:trPr>
        <w:tc>
          <w:tcPr>
            <w:tcW w:w="4545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Многоквартирные дома</w:t>
            </w:r>
            <w:r w:rsidR="0064077E" w:rsidRPr="002A29ED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64077E" w:rsidRPr="002A29ED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площадь (кв.м.)</w:t>
            </w:r>
          </w:p>
        </w:tc>
        <w:tc>
          <w:tcPr>
            <w:tcW w:w="1110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16</w:t>
            </w:r>
          </w:p>
          <w:p w:rsidR="0064077E" w:rsidRPr="002A29ED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10 721,9</w:t>
            </w:r>
          </w:p>
        </w:tc>
        <w:tc>
          <w:tcPr>
            <w:tcW w:w="1286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10</w:t>
            </w:r>
          </w:p>
          <w:p w:rsidR="0073537A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7 861,5</w:t>
            </w:r>
          </w:p>
        </w:tc>
        <w:tc>
          <w:tcPr>
            <w:tcW w:w="1222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6</w:t>
            </w:r>
          </w:p>
          <w:p w:rsidR="0073537A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2 860,4</w:t>
            </w:r>
          </w:p>
        </w:tc>
        <w:tc>
          <w:tcPr>
            <w:tcW w:w="1161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73537A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64077E" w:rsidRPr="002A29ED" w:rsidTr="0073537A">
        <w:trPr>
          <w:trHeight w:val="619"/>
        </w:trPr>
        <w:tc>
          <w:tcPr>
            <w:tcW w:w="4545" w:type="dxa"/>
          </w:tcPr>
          <w:p w:rsidR="0064077E" w:rsidRPr="002A29ED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Блокированные дома в том числе:</w:t>
            </w:r>
          </w:p>
          <w:p w:rsidR="0064077E" w:rsidRPr="002A29ED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площадь (кв.м.)</w:t>
            </w:r>
          </w:p>
        </w:tc>
        <w:tc>
          <w:tcPr>
            <w:tcW w:w="1110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33</w:t>
            </w:r>
          </w:p>
          <w:p w:rsidR="0064077E" w:rsidRPr="002A29ED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3 297,12</w:t>
            </w:r>
          </w:p>
          <w:p w:rsidR="0064077E" w:rsidRPr="002A29ED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16</w:t>
            </w:r>
          </w:p>
          <w:p w:rsidR="0073537A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1 777,7</w:t>
            </w:r>
          </w:p>
        </w:tc>
        <w:tc>
          <w:tcPr>
            <w:tcW w:w="1222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14</w:t>
            </w:r>
          </w:p>
          <w:p w:rsidR="0073537A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1 600,4</w:t>
            </w:r>
          </w:p>
        </w:tc>
        <w:tc>
          <w:tcPr>
            <w:tcW w:w="1161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3</w:t>
            </w:r>
          </w:p>
          <w:p w:rsidR="0073537A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284</w:t>
            </w:r>
          </w:p>
        </w:tc>
      </w:tr>
      <w:tr w:rsidR="0064077E" w:rsidRPr="002A29ED" w:rsidTr="0064077E">
        <w:trPr>
          <w:trHeight w:val="323"/>
        </w:trPr>
        <w:tc>
          <w:tcPr>
            <w:tcW w:w="4545" w:type="dxa"/>
          </w:tcPr>
          <w:p w:rsidR="0064077E" w:rsidRPr="002A29ED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Индивидуальные жилые дома</w:t>
            </w:r>
          </w:p>
          <w:p w:rsidR="0064077E" w:rsidRPr="002A29ED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площадь (кв.м.)</w:t>
            </w:r>
          </w:p>
        </w:tc>
        <w:tc>
          <w:tcPr>
            <w:tcW w:w="1110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101</w:t>
            </w:r>
          </w:p>
          <w:p w:rsidR="0064077E" w:rsidRPr="002A29ED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8</w:t>
            </w:r>
            <w:r w:rsidR="0073537A" w:rsidRPr="002A29ED">
              <w:rPr>
                <w:rFonts w:ascii="Times New Roman" w:hAnsi="Times New Roman" w:cs="Times New Roman"/>
                <w:color w:val="auto"/>
              </w:rPr>
              <w:t> </w:t>
            </w:r>
            <w:r w:rsidRPr="002A29ED">
              <w:rPr>
                <w:rFonts w:ascii="Times New Roman" w:hAnsi="Times New Roman" w:cs="Times New Roman"/>
                <w:color w:val="auto"/>
              </w:rPr>
              <w:t>6</w:t>
            </w:r>
            <w:r w:rsidR="0073537A" w:rsidRPr="002A29ED">
              <w:rPr>
                <w:rFonts w:ascii="Times New Roman" w:hAnsi="Times New Roman" w:cs="Times New Roman"/>
                <w:color w:val="auto"/>
              </w:rPr>
              <w:t>05,2</w:t>
            </w:r>
          </w:p>
        </w:tc>
        <w:tc>
          <w:tcPr>
            <w:tcW w:w="1286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72</w:t>
            </w:r>
          </w:p>
          <w:p w:rsidR="0073537A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6 869,8</w:t>
            </w:r>
          </w:p>
        </w:tc>
        <w:tc>
          <w:tcPr>
            <w:tcW w:w="1222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16</w:t>
            </w:r>
          </w:p>
          <w:p w:rsidR="0073537A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1 015,1</w:t>
            </w:r>
          </w:p>
        </w:tc>
        <w:tc>
          <w:tcPr>
            <w:tcW w:w="1161" w:type="dxa"/>
          </w:tcPr>
          <w:p w:rsidR="0064077E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13</w:t>
            </w:r>
          </w:p>
          <w:p w:rsidR="0073537A" w:rsidRPr="002A29ED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720,3</w:t>
            </w:r>
          </w:p>
        </w:tc>
      </w:tr>
    </w:tbl>
    <w:p w:rsidR="00D923D5" w:rsidRPr="002A29ED" w:rsidRDefault="00D923D5" w:rsidP="0064077E">
      <w:pPr>
        <w:pStyle w:val="a7"/>
        <w:jc w:val="center"/>
        <w:rPr>
          <w:rFonts w:ascii="Times New Roman" w:hAnsi="Times New Roman" w:cs="Times New Roman"/>
          <w:color w:val="auto"/>
        </w:rPr>
      </w:pPr>
    </w:p>
    <w:p w:rsidR="00D76484" w:rsidRPr="002A29ED" w:rsidRDefault="00DB653E" w:rsidP="004E202F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За счет </w:t>
      </w:r>
      <w:r w:rsidR="00BA35B8" w:rsidRPr="002A29ED">
        <w:rPr>
          <w:rFonts w:ascii="Times New Roman" w:hAnsi="Times New Roman" w:cs="Times New Roman"/>
          <w:color w:val="auto"/>
        </w:rPr>
        <w:t>строит</w:t>
      </w:r>
      <w:r w:rsidR="003D1E13" w:rsidRPr="002A29ED">
        <w:rPr>
          <w:rFonts w:ascii="Times New Roman" w:hAnsi="Times New Roman" w:cs="Times New Roman"/>
          <w:color w:val="auto"/>
        </w:rPr>
        <w:t>ельства новых домов к концу 2017</w:t>
      </w:r>
      <w:r w:rsidR="00BA35B8" w:rsidRPr="002A29ED">
        <w:rPr>
          <w:rFonts w:ascii="Times New Roman" w:hAnsi="Times New Roman" w:cs="Times New Roman"/>
          <w:color w:val="auto"/>
        </w:rPr>
        <w:t xml:space="preserve"> год</w:t>
      </w:r>
      <w:r w:rsidR="00B41C92" w:rsidRPr="002A29ED">
        <w:rPr>
          <w:rFonts w:ascii="Times New Roman" w:hAnsi="Times New Roman" w:cs="Times New Roman"/>
          <w:color w:val="auto"/>
        </w:rPr>
        <w:t>а их количество увеличится до 6 ( в том числе многоквартирных – 1 общей площадью 680,0 кв</w:t>
      </w:r>
      <w:proofErr w:type="gramStart"/>
      <w:r w:rsidR="00B41C92" w:rsidRPr="002A29ED">
        <w:rPr>
          <w:rFonts w:ascii="Times New Roman" w:hAnsi="Times New Roman" w:cs="Times New Roman"/>
          <w:color w:val="auto"/>
        </w:rPr>
        <w:t>.м</w:t>
      </w:r>
      <w:proofErr w:type="gramEnd"/>
      <w:r w:rsidR="00B41C92" w:rsidRPr="002A29ED">
        <w:rPr>
          <w:rFonts w:ascii="Times New Roman" w:hAnsi="Times New Roman" w:cs="Times New Roman"/>
          <w:color w:val="auto"/>
        </w:rPr>
        <w:t>; ИЖД – 5 общей площадью примерно 500 кв.м.</w:t>
      </w:r>
    </w:p>
    <w:p w:rsidR="003A7469" w:rsidRPr="002A29ED" w:rsidRDefault="003A7469" w:rsidP="004E202F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На территории муниципального образования </w:t>
      </w:r>
      <w:r w:rsidR="00E853CD" w:rsidRPr="002A29ED">
        <w:rPr>
          <w:rFonts w:ascii="Times New Roman" w:hAnsi="Times New Roman" w:cs="Times New Roman"/>
          <w:color w:val="auto"/>
        </w:rPr>
        <w:t>сооружены детские площадки:</w:t>
      </w:r>
    </w:p>
    <w:p w:rsidR="00E853CD" w:rsidRPr="002A29ED" w:rsidRDefault="00E853CD" w:rsidP="004E202F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lastRenderedPageBreak/>
        <w:t>В д.</w:t>
      </w:r>
      <w:r w:rsidR="003D1E13" w:rsidRPr="002A29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A29ED">
        <w:rPr>
          <w:rFonts w:ascii="Times New Roman" w:hAnsi="Times New Roman" w:cs="Times New Roman"/>
          <w:color w:val="auto"/>
        </w:rPr>
        <w:t>Макарово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– </w:t>
      </w:r>
      <w:r w:rsidR="003D1E13" w:rsidRPr="002A29ED">
        <w:rPr>
          <w:rFonts w:ascii="Times New Roman" w:hAnsi="Times New Roman" w:cs="Times New Roman"/>
          <w:color w:val="auto"/>
        </w:rPr>
        <w:t xml:space="preserve">1; в </w:t>
      </w:r>
      <w:proofErr w:type="spellStart"/>
      <w:r w:rsidR="003D1E13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3D1E13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3D1E13" w:rsidRPr="002A29ED">
        <w:rPr>
          <w:rFonts w:ascii="Times New Roman" w:hAnsi="Times New Roman" w:cs="Times New Roman"/>
          <w:color w:val="auto"/>
        </w:rPr>
        <w:t>ельвиске</w:t>
      </w:r>
      <w:proofErr w:type="spellEnd"/>
      <w:r w:rsidR="003D1E13" w:rsidRPr="002A29ED">
        <w:rPr>
          <w:rFonts w:ascii="Times New Roman" w:hAnsi="Times New Roman" w:cs="Times New Roman"/>
          <w:color w:val="auto"/>
        </w:rPr>
        <w:t xml:space="preserve"> – 8 (7</w:t>
      </w:r>
      <w:r w:rsidRPr="002A29ED">
        <w:rPr>
          <w:rFonts w:ascii="Times New Roman" w:hAnsi="Times New Roman" w:cs="Times New Roman"/>
          <w:color w:val="auto"/>
        </w:rPr>
        <w:t xml:space="preserve"> детских </w:t>
      </w:r>
      <w:r w:rsidR="003D1E13" w:rsidRPr="002A29ED">
        <w:rPr>
          <w:rFonts w:ascii="Times New Roman" w:hAnsi="Times New Roman" w:cs="Times New Roman"/>
          <w:color w:val="auto"/>
        </w:rPr>
        <w:t>(</w:t>
      </w:r>
      <w:r w:rsidRPr="002A29ED">
        <w:rPr>
          <w:rFonts w:ascii="Times New Roman" w:hAnsi="Times New Roman" w:cs="Times New Roman"/>
          <w:color w:val="auto"/>
        </w:rPr>
        <w:t>в т.ч.1 на территории детского сада</w:t>
      </w:r>
      <w:r w:rsidR="003D1E13" w:rsidRPr="002A29ED">
        <w:rPr>
          <w:rFonts w:ascii="Times New Roman" w:hAnsi="Times New Roman" w:cs="Times New Roman"/>
          <w:color w:val="auto"/>
        </w:rPr>
        <w:t>)</w:t>
      </w:r>
      <w:r w:rsidRPr="002A29ED">
        <w:rPr>
          <w:rFonts w:ascii="Times New Roman" w:hAnsi="Times New Roman" w:cs="Times New Roman"/>
          <w:color w:val="auto"/>
        </w:rPr>
        <w:t xml:space="preserve"> и </w:t>
      </w:r>
      <w:r w:rsidR="003D1E13" w:rsidRPr="002A29ED">
        <w:rPr>
          <w:rFonts w:ascii="Times New Roman" w:hAnsi="Times New Roman" w:cs="Times New Roman"/>
          <w:color w:val="auto"/>
        </w:rPr>
        <w:t xml:space="preserve">1 </w:t>
      </w:r>
      <w:r w:rsidRPr="002A29ED">
        <w:rPr>
          <w:rFonts w:ascii="Times New Roman" w:hAnsi="Times New Roman" w:cs="Times New Roman"/>
          <w:color w:val="auto"/>
        </w:rPr>
        <w:t>спортивная площадка).</w:t>
      </w:r>
      <w:r w:rsidR="003D1E13" w:rsidRPr="002A29ED">
        <w:rPr>
          <w:rFonts w:ascii="Times New Roman" w:hAnsi="Times New Roman" w:cs="Times New Roman"/>
          <w:color w:val="auto"/>
        </w:rPr>
        <w:t xml:space="preserve"> В 2016 году установлено две детских площадки, приобретенных за счет гранта, предоставленного муниципальному образованию в 2015 году.</w:t>
      </w:r>
    </w:p>
    <w:p w:rsidR="00666F6D" w:rsidRPr="002A29ED" w:rsidRDefault="00A25133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  <w:t>В настоящее время транспортное сообщение между населенными пунктами МО «</w:t>
      </w:r>
      <w:proofErr w:type="spellStart"/>
      <w:r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сельсовет» НАО осущес</w:t>
      </w:r>
      <w:r w:rsidR="00B41C92" w:rsidRPr="002A29ED">
        <w:rPr>
          <w:rFonts w:ascii="Times New Roman" w:hAnsi="Times New Roman" w:cs="Times New Roman"/>
          <w:color w:val="auto"/>
        </w:rPr>
        <w:t>твляется: Летом -  на теплоходах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A81713" w:rsidRPr="002A29ED">
        <w:rPr>
          <w:rFonts w:ascii="Times New Roman" w:hAnsi="Times New Roman" w:cs="Times New Roman"/>
          <w:color w:val="auto"/>
        </w:rPr>
        <w:t xml:space="preserve">МП ЗР «Северная транспортная компания» </w:t>
      </w:r>
      <w:r w:rsidRPr="002A29ED">
        <w:rPr>
          <w:rFonts w:ascii="Times New Roman" w:hAnsi="Times New Roman" w:cs="Times New Roman"/>
          <w:color w:val="auto"/>
        </w:rPr>
        <w:t xml:space="preserve"> либо на личном транспорте (лодках); зимой по ледовой переправе на снегоходах либо на автомобилях.</w:t>
      </w:r>
    </w:p>
    <w:p w:rsidR="004F2196" w:rsidRPr="002A29ED" w:rsidRDefault="004F2196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4F2196" w:rsidRPr="002A29ED" w:rsidRDefault="004F2196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4F2196" w:rsidRPr="002A29ED" w:rsidRDefault="004F2196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На 01.11.2016 года протяженность мостовых составила:</w:t>
      </w:r>
    </w:p>
    <w:tbl>
      <w:tblPr>
        <w:tblStyle w:val="af"/>
        <w:tblW w:w="0" w:type="auto"/>
        <w:tblLook w:val="04A0"/>
      </w:tblPr>
      <w:tblGrid>
        <w:gridCol w:w="2802"/>
        <w:gridCol w:w="1388"/>
        <w:gridCol w:w="2095"/>
        <w:gridCol w:w="2096"/>
        <w:gridCol w:w="2096"/>
      </w:tblGrid>
      <w:tr w:rsidR="00CE4CEA" w:rsidRPr="002A29ED" w:rsidTr="004F2196">
        <w:tc>
          <w:tcPr>
            <w:tcW w:w="2802" w:type="dxa"/>
          </w:tcPr>
          <w:p w:rsidR="00CE4CEA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Н</w:t>
            </w:r>
            <w:r w:rsidR="005D5A7D" w:rsidRPr="002A29ED">
              <w:rPr>
                <w:rFonts w:ascii="Times New Roman" w:hAnsi="Times New Roman" w:cs="Times New Roman"/>
                <w:color w:val="auto"/>
              </w:rPr>
              <w:t>аименование</w:t>
            </w:r>
          </w:p>
        </w:tc>
        <w:tc>
          <w:tcPr>
            <w:tcW w:w="1388" w:type="dxa"/>
          </w:tcPr>
          <w:p w:rsidR="00CE4CEA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2095" w:type="dxa"/>
          </w:tcPr>
          <w:p w:rsidR="00CE4CEA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A29ED">
              <w:rPr>
                <w:rFonts w:ascii="Times New Roman" w:hAnsi="Times New Roman" w:cs="Times New Roman"/>
                <w:color w:val="auto"/>
              </w:rPr>
              <w:t>С.Тельвиска</w:t>
            </w:r>
            <w:proofErr w:type="spellEnd"/>
          </w:p>
        </w:tc>
        <w:tc>
          <w:tcPr>
            <w:tcW w:w="2096" w:type="dxa"/>
          </w:tcPr>
          <w:p w:rsidR="00CE4CEA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A29ED">
              <w:rPr>
                <w:rFonts w:ascii="Times New Roman" w:hAnsi="Times New Roman" w:cs="Times New Roman"/>
                <w:color w:val="auto"/>
              </w:rPr>
              <w:t>Д.Макарово</w:t>
            </w:r>
            <w:proofErr w:type="spellEnd"/>
          </w:p>
        </w:tc>
        <w:tc>
          <w:tcPr>
            <w:tcW w:w="2096" w:type="dxa"/>
          </w:tcPr>
          <w:p w:rsidR="00CE4CEA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Д.Устье</w:t>
            </w:r>
          </w:p>
        </w:tc>
      </w:tr>
      <w:tr w:rsidR="004F2196" w:rsidRPr="002A29ED" w:rsidTr="004F2196">
        <w:tc>
          <w:tcPr>
            <w:tcW w:w="2802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Деревянные мостовые</w:t>
            </w:r>
          </w:p>
        </w:tc>
        <w:tc>
          <w:tcPr>
            <w:tcW w:w="1388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метр</w:t>
            </w:r>
          </w:p>
        </w:tc>
        <w:tc>
          <w:tcPr>
            <w:tcW w:w="2095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741,0</w:t>
            </w:r>
          </w:p>
        </w:tc>
        <w:tc>
          <w:tcPr>
            <w:tcW w:w="2096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1191,0</w:t>
            </w:r>
          </w:p>
        </w:tc>
        <w:tc>
          <w:tcPr>
            <w:tcW w:w="2096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424,0</w:t>
            </w:r>
          </w:p>
        </w:tc>
      </w:tr>
      <w:tr w:rsidR="004F2196" w:rsidRPr="002A29ED" w:rsidTr="004F2196">
        <w:tc>
          <w:tcPr>
            <w:tcW w:w="2802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Тротуары из брусчатки</w:t>
            </w:r>
          </w:p>
        </w:tc>
        <w:tc>
          <w:tcPr>
            <w:tcW w:w="1388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метр</w:t>
            </w:r>
          </w:p>
        </w:tc>
        <w:tc>
          <w:tcPr>
            <w:tcW w:w="2095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1075,0</w:t>
            </w:r>
          </w:p>
        </w:tc>
        <w:tc>
          <w:tcPr>
            <w:tcW w:w="2096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6" w:type="dxa"/>
          </w:tcPr>
          <w:p w:rsidR="004F2196" w:rsidRPr="002A29ED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E4CEA" w:rsidRPr="002A29ED" w:rsidRDefault="00CE4CEA" w:rsidP="00054D20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14264F" w:rsidRPr="002A29ED" w:rsidRDefault="0014264F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  <w:t>К</w:t>
      </w:r>
      <w:r w:rsidR="00521470" w:rsidRPr="002A29ED">
        <w:rPr>
          <w:rFonts w:ascii="Times New Roman" w:hAnsi="Times New Roman" w:cs="Times New Roman"/>
          <w:color w:val="auto"/>
        </w:rPr>
        <w:t>оличество пожарных водоемов</w:t>
      </w:r>
      <w:r w:rsidRPr="002A29ED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</w:t>
      </w:r>
      <w:r w:rsidR="00521470" w:rsidRPr="002A29ED">
        <w:rPr>
          <w:rFonts w:ascii="Times New Roman" w:hAnsi="Times New Roman" w:cs="Times New Roman"/>
          <w:color w:val="auto"/>
        </w:rPr>
        <w:t>–</w:t>
      </w:r>
      <w:r w:rsidRPr="002A29ED">
        <w:rPr>
          <w:rFonts w:ascii="Times New Roman" w:hAnsi="Times New Roman" w:cs="Times New Roman"/>
          <w:color w:val="auto"/>
        </w:rPr>
        <w:t xml:space="preserve"> 4</w:t>
      </w:r>
      <w:r w:rsidR="00521470" w:rsidRPr="002A29ED">
        <w:rPr>
          <w:rFonts w:ascii="Times New Roman" w:hAnsi="Times New Roman" w:cs="Times New Roman"/>
          <w:color w:val="auto"/>
        </w:rPr>
        <w:t xml:space="preserve"> и в </w:t>
      </w:r>
      <w:proofErr w:type="spellStart"/>
      <w:r w:rsidR="00521470" w:rsidRPr="002A29ED">
        <w:rPr>
          <w:rFonts w:ascii="Times New Roman" w:hAnsi="Times New Roman" w:cs="Times New Roman"/>
          <w:color w:val="auto"/>
        </w:rPr>
        <w:t>д.Макарово</w:t>
      </w:r>
      <w:proofErr w:type="spellEnd"/>
      <w:r w:rsidR="00521470" w:rsidRPr="002A29ED">
        <w:rPr>
          <w:rFonts w:ascii="Times New Roman" w:hAnsi="Times New Roman" w:cs="Times New Roman"/>
          <w:color w:val="auto"/>
        </w:rPr>
        <w:t xml:space="preserve"> – 3.</w:t>
      </w:r>
    </w:p>
    <w:p w:rsidR="00054D20" w:rsidRPr="002A29ED" w:rsidRDefault="00054D20" w:rsidP="00054D20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D76484" w:rsidRPr="002A29ED" w:rsidRDefault="00DB653E">
      <w:pPr>
        <w:pStyle w:val="32"/>
        <w:shd w:val="clear" w:color="auto" w:fill="auto"/>
        <w:spacing w:after="130" w:line="190" w:lineRule="exact"/>
        <w:ind w:left="40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Муниципальное управление</w:t>
      </w:r>
    </w:p>
    <w:p w:rsidR="008B7550" w:rsidRPr="002A29ED" w:rsidRDefault="00A25133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Штатная чи</w:t>
      </w:r>
      <w:r w:rsidR="00DB653E" w:rsidRPr="002A29ED">
        <w:rPr>
          <w:rFonts w:ascii="Times New Roman" w:hAnsi="Times New Roman" w:cs="Times New Roman"/>
          <w:color w:val="auto"/>
        </w:rPr>
        <w:t xml:space="preserve">сленность работников </w:t>
      </w:r>
      <w:r w:rsidRPr="002A29ED">
        <w:rPr>
          <w:rFonts w:ascii="Times New Roman" w:hAnsi="Times New Roman" w:cs="Times New Roman"/>
          <w:color w:val="auto"/>
        </w:rPr>
        <w:t>Администрации МО «</w:t>
      </w:r>
      <w:proofErr w:type="spellStart"/>
      <w:r w:rsidR="00521470"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521470" w:rsidRPr="002A29ED">
        <w:rPr>
          <w:rFonts w:ascii="Times New Roman" w:hAnsi="Times New Roman" w:cs="Times New Roman"/>
          <w:color w:val="auto"/>
        </w:rPr>
        <w:t xml:space="preserve"> сельсовет» НАО </w:t>
      </w:r>
      <w:r w:rsidR="00DE5061" w:rsidRPr="002A29ED">
        <w:rPr>
          <w:rFonts w:ascii="Times New Roman" w:hAnsi="Times New Roman" w:cs="Times New Roman"/>
          <w:color w:val="auto"/>
        </w:rPr>
        <w:t>в 20</w:t>
      </w:r>
      <w:r w:rsidR="00D33C89" w:rsidRPr="002A29ED">
        <w:rPr>
          <w:rFonts w:ascii="Times New Roman" w:hAnsi="Times New Roman" w:cs="Times New Roman"/>
          <w:color w:val="auto"/>
        </w:rPr>
        <w:t>16</w:t>
      </w:r>
      <w:r w:rsidR="008B7550" w:rsidRPr="002A29ED">
        <w:rPr>
          <w:rFonts w:ascii="Times New Roman" w:hAnsi="Times New Roman" w:cs="Times New Roman"/>
          <w:color w:val="auto"/>
        </w:rPr>
        <w:t xml:space="preserve"> году фактически составляет 9,15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8B7550" w:rsidRPr="002A29ED">
        <w:rPr>
          <w:rFonts w:ascii="Times New Roman" w:hAnsi="Times New Roman" w:cs="Times New Roman"/>
          <w:color w:val="auto"/>
        </w:rPr>
        <w:t>единиц</w:t>
      </w:r>
      <w:r w:rsidR="00A81713" w:rsidRPr="002A29ED">
        <w:rPr>
          <w:rFonts w:ascii="Times New Roman" w:hAnsi="Times New Roman" w:cs="Times New Roman"/>
          <w:color w:val="auto"/>
        </w:rPr>
        <w:t xml:space="preserve">, в том </w:t>
      </w:r>
      <w:r w:rsidR="00DE5061" w:rsidRPr="002A29ED">
        <w:rPr>
          <w:rFonts w:ascii="Times New Roman" w:hAnsi="Times New Roman" w:cs="Times New Roman"/>
          <w:color w:val="auto"/>
        </w:rPr>
        <w:t>числе муниципальные служащие – 2</w:t>
      </w:r>
      <w:r w:rsidR="00A81713" w:rsidRPr="002A29ED">
        <w:rPr>
          <w:rFonts w:ascii="Times New Roman" w:hAnsi="Times New Roman" w:cs="Times New Roman"/>
          <w:color w:val="auto"/>
        </w:rPr>
        <w:t xml:space="preserve"> человек</w:t>
      </w:r>
      <w:r w:rsidR="00DE5061" w:rsidRPr="002A29ED">
        <w:rPr>
          <w:rFonts w:ascii="Times New Roman" w:hAnsi="Times New Roman" w:cs="Times New Roman"/>
          <w:color w:val="auto"/>
        </w:rPr>
        <w:t>а</w:t>
      </w:r>
      <w:r w:rsidR="00A81713" w:rsidRPr="002A29ED">
        <w:rPr>
          <w:rFonts w:ascii="Times New Roman" w:hAnsi="Times New Roman" w:cs="Times New Roman"/>
          <w:color w:val="auto"/>
        </w:rPr>
        <w:t xml:space="preserve">. </w:t>
      </w:r>
      <w:r w:rsidR="008B7550" w:rsidRPr="002A29ED">
        <w:rPr>
          <w:rFonts w:ascii="Times New Roman" w:hAnsi="Times New Roman" w:cs="Times New Roman"/>
          <w:color w:val="auto"/>
        </w:rPr>
        <w:t xml:space="preserve">Общая численность муниципальных служащих, в связи с передачей полномочий, с 1 марта 2015 года </w:t>
      </w:r>
      <w:proofErr w:type="gramStart"/>
      <w:r w:rsidR="008B7550" w:rsidRPr="002A29ED">
        <w:rPr>
          <w:rFonts w:ascii="Times New Roman" w:hAnsi="Times New Roman" w:cs="Times New Roman"/>
          <w:color w:val="auto"/>
        </w:rPr>
        <w:t>сокращена на 5 единиц из них  3,5 должности  переведены</w:t>
      </w:r>
      <w:proofErr w:type="gramEnd"/>
      <w:r w:rsidR="008B7550" w:rsidRPr="002A29ED">
        <w:rPr>
          <w:rFonts w:ascii="Times New Roman" w:hAnsi="Times New Roman" w:cs="Times New Roman"/>
          <w:color w:val="auto"/>
        </w:rPr>
        <w:t xml:space="preserve"> в общий отдел Администрации МО.</w:t>
      </w:r>
    </w:p>
    <w:p w:rsidR="00054D20" w:rsidRPr="002A29ED" w:rsidRDefault="00DB653E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П</w:t>
      </w:r>
      <w:r w:rsidR="00D33C89" w:rsidRPr="002A29ED">
        <w:rPr>
          <w:rFonts w:ascii="Times New Roman" w:hAnsi="Times New Roman" w:cs="Times New Roman"/>
          <w:color w:val="auto"/>
        </w:rPr>
        <w:t>о оценке на 2017</w:t>
      </w:r>
      <w:r w:rsidR="00A81713" w:rsidRPr="002A29ED">
        <w:rPr>
          <w:rFonts w:ascii="Times New Roman" w:hAnsi="Times New Roman" w:cs="Times New Roman"/>
          <w:color w:val="auto"/>
        </w:rPr>
        <w:t xml:space="preserve"> </w:t>
      </w:r>
      <w:r w:rsidRPr="002A29ED">
        <w:rPr>
          <w:rFonts w:ascii="Times New Roman" w:hAnsi="Times New Roman" w:cs="Times New Roman"/>
          <w:color w:val="auto"/>
        </w:rPr>
        <w:t xml:space="preserve"> год численность муниципальных служащих</w:t>
      </w:r>
      <w:r w:rsidR="00A81713" w:rsidRPr="002A29ED">
        <w:rPr>
          <w:rFonts w:ascii="Times New Roman" w:hAnsi="Times New Roman" w:cs="Times New Roman"/>
          <w:color w:val="auto"/>
        </w:rPr>
        <w:t xml:space="preserve"> не </w:t>
      </w:r>
      <w:r w:rsidRPr="002A29ED">
        <w:rPr>
          <w:rFonts w:ascii="Times New Roman" w:hAnsi="Times New Roman" w:cs="Times New Roman"/>
          <w:color w:val="auto"/>
        </w:rPr>
        <w:t xml:space="preserve"> возрастет</w:t>
      </w:r>
      <w:r w:rsidR="00A81713" w:rsidRPr="002A29ED">
        <w:rPr>
          <w:rFonts w:ascii="Times New Roman" w:hAnsi="Times New Roman" w:cs="Times New Roman"/>
          <w:color w:val="auto"/>
        </w:rPr>
        <w:t>.</w:t>
      </w:r>
      <w:r w:rsidR="00DE5061" w:rsidRPr="002A29ED">
        <w:rPr>
          <w:rFonts w:ascii="Times New Roman" w:hAnsi="Times New Roman" w:cs="Times New Roman"/>
          <w:color w:val="auto"/>
        </w:rPr>
        <w:t xml:space="preserve"> </w:t>
      </w:r>
    </w:p>
    <w:p w:rsidR="008B7550" w:rsidRPr="002A29ED" w:rsidRDefault="008B7550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</w:p>
    <w:p w:rsidR="008B7550" w:rsidRPr="002A29ED" w:rsidRDefault="008B7550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</w:p>
    <w:p w:rsidR="00830141" w:rsidRPr="002A29ED" w:rsidRDefault="00DF5E87" w:rsidP="00830141">
      <w:pPr>
        <w:pStyle w:val="32"/>
        <w:shd w:val="clear" w:color="auto" w:fill="auto"/>
        <w:spacing w:after="103" w:line="190" w:lineRule="exact"/>
        <w:ind w:left="40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Муниципальная собственность</w:t>
      </w:r>
    </w:p>
    <w:p w:rsidR="00DF5E87" w:rsidRPr="002A29ED" w:rsidRDefault="00DF5E87" w:rsidP="00DF5E87">
      <w:pPr>
        <w:pStyle w:val="32"/>
        <w:shd w:val="clear" w:color="auto" w:fill="auto"/>
        <w:spacing w:after="103" w:line="190" w:lineRule="exact"/>
        <w:rPr>
          <w:color w:val="auto"/>
          <w:sz w:val="24"/>
          <w:szCs w:val="24"/>
        </w:rPr>
      </w:pPr>
    </w:p>
    <w:p w:rsidR="00830141" w:rsidRPr="002A29ED" w:rsidRDefault="00830141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настоящее время МО «</w:t>
      </w:r>
      <w:proofErr w:type="spellStart"/>
      <w:r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сельсовет» НАО является собственником одного муниципального казенного предприятия: МКП «Энергия», предприятие занимается управлением муниципаль</w:t>
      </w:r>
      <w:r w:rsidR="008B7550" w:rsidRPr="002A29ED">
        <w:rPr>
          <w:rFonts w:ascii="Times New Roman" w:hAnsi="Times New Roman" w:cs="Times New Roman"/>
          <w:color w:val="auto"/>
        </w:rPr>
        <w:t>ным жилым фондом, в</w:t>
      </w:r>
      <w:r w:rsidR="00C23829" w:rsidRPr="002A29ED">
        <w:rPr>
          <w:rFonts w:ascii="Times New Roman" w:hAnsi="Times New Roman" w:cs="Times New Roman"/>
          <w:color w:val="auto"/>
        </w:rPr>
        <w:t>ывозом стоков из септи</w:t>
      </w:r>
      <w:r w:rsidR="008B7550" w:rsidRPr="002A29ED">
        <w:rPr>
          <w:rFonts w:ascii="Times New Roman" w:hAnsi="Times New Roman" w:cs="Times New Roman"/>
          <w:color w:val="auto"/>
        </w:rPr>
        <w:t>ков и выгребных ям</w:t>
      </w:r>
      <w:r w:rsidRPr="002A29ED">
        <w:rPr>
          <w:rFonts w:ascii="Times New Roman" w:hAnsi="Times New Roman" w:cs="Times New Roman"/>
          <w:color w:val="auto"/>
        </w:rPr>
        <w:t>, предоставлением банных услуг населению.</w:t>
      </w:r>
    </w:p>
    <w:p w:rsidR="0067185E" w:rsidRPr="002A29ED" w:rsidRDefault="005D5A7D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67185E" w:rsidRPr="002A29ED">
        <w:rPr>
          <w:rFonts w:ascii="Times New Roman" w:hAnsi="Times New Roman" w:cs="Times New Roman"/>
          <w:color w:val="auto"/>
        </w:rPr>
        <w:t>Согласно реестру муниципального иму</w:t>
      </w:r>
      <w:r w:rsidRPr="002A29ED">
        <w:rPr>
          <w:rFonts w:ascii="Times New Roman" w:hAnsi="Times New Roman" w:cs="Times New Roman"/>
          <w:color w:val="auto"/>
        </w:rPr>
        <w:t xml:space="preserve">щества по состоянию на 01 октября </w:t>
      </w:r>
      <w:r w:rsidR="0067185E" w:rsidRPr="002A29ED">
        <w:rPr>
          <w:rFonts w:ascii="Times New Roman" w:hAnsi="Times New Roman" w:cs="Times New Roman"/>
          <w:color w:val="auto"/>
        </w:rPr>
        <w:t xml:space="preserve"> 2016 года в собственности муниципального образования «</w:t>
      </w:r>
      <w:proofErr w:type="spellStart"/>
      <w:r w:rsidR="0067185E"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67185E" w:rsidRPr="002A29ED">
        <w:rPr>
          <w:rFonts w:ascii="Times New Roman" w:hAnsi="Times New Roman" w:cs="Times New Roman"/>
          <w:color w:val="auto"/>
        </w:rPr>
        <w:t xml:space="preserve"> сельсовет» НАО находится имущество с суммарной балансовой стоимостью</w:t>
      </w:r>
      <w:r w:rsidRPr="002A29ED">
        <w:rPr>
          <w:rFonts w:ascii="Times New Roman" w:hAnsi="Times New Roman" w:cs="Times New Roman"/>
          <w:color w:val="auto"/>
        </w:rPr>
        <w:t xml:space="preserve"> 397 890,5</w:t>
      </w:r>
      <w:r w:rsidR="0067185E" w:rsidRPr="002A29ED">
        <w:rPr>
          <w:rFonts w:ascii="Times New Roman" w:hAnsi="Times New Roman" w:cs="Times New Roman"/>
          <w:color w:val="auto"/>
        </w:rPr>
        <w:t xml:space="preserve"> </w:t>
      </w:r>
      <w:r w:rsidRPr="002A29ED">
        <w:rPr>
          <w:rFonts w:ascii="Times New Roman" w:hAnsi="Times New Roman" w:cs="Times New Roman"/>
          <w:color w:val="auto"/>
        </w:rPr>
        <w:t xml:space="preserve"> тыс.</w:t>
      </w:r>
      <w:r w:rsidR="0067185E" w:rsidRPr="002A29ED">
        <w:rPr>
          <w:rFonts w:ascii="Times New Roman" w:hAnsi="Times New Roman" w:cs="Times New Roman"/>
          <w:color w:val="auto"/>
        </w:rPr>
        <w:t xml:space="preserve"> руб. </w:t>
      </w:r>
      <w:r w:rsidRPr="002A29ED">
        <w:rPr>
          <w:rFonts w:ascii="Times New Roman" w:hAnsi="Times New Roman" w:cs="Times New Roman"/>
          <w:color w:val="auto"/>
        </w:rPr>
        <w:t>(из них 94 816,9 тыс.</w:t>
      </w:r>
      <w:r w:rsidR="0067185E" w:rsidRPr="002A29ED">
        <w:rPr>
          <w:rFonts w:ascii="Times New Roman" w:hAnsi="Times New Roman" w:cs="Times New Roman"/>
          <w:color w:val="auto"/>
        </w:rPr>
        <w:t xml:space="preserve"> руб. – стоимость земельных участков, находящихся в собственности муницип</w:t>
      </w:r>
      <w:r w:rsidRPr="002A29ED">
        <w:rPr>
          <w:rFonts w:ascii="Times New Roman" w:hAnsi="Times New Roman" w:cs="Times New Roman"/>
          <w:color w:val="auto"/>
        </w:rPr>
        <w:t>ального образования; 303 073,6</w:t>
      </w:r>
      <w:r w:rsidR="0067185E" w:rsidRPr="002A29ED">
        <w:rPr>
          <w:rFonts w:ascii="Times New Roman" w:hAnsi="Times New Roman" w:cs="Times New Roman"/>
          <w:color w:val="auto"/>
        </w:rPr>
        <w:t xml:space="preserve"> руб. – стоимость недвижимого и движимого имущества).</w:t>
      </w:r>
    </w:p>
    <w:p w:rsidR="0067185E" w:rsidRPr="002A29ED" w:rsidRDefault="005D5A7D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67185E" w:rsidRPr="002A29ED">
        <w:rPr>
          <w:rFonts w:ascii="Times New Roman" w:hAnsi="Times New Roman" w:cs="Times New Roman"/>
          <w:color w:val="auto"/>
        </w:rPr>
        <w:t>В отче</w:t>
      </w:r>
      <w:r w:rsidR="00851FB3" w:rsidRPr="002A29ED">
        <w:rPr>
          <w:rFonts w:ascii="Times New Roman" w:hAnsi="Times New Roman" w:cs="Times New Roman"/>
          <w:color w:val="auto"/>
        </w:rPr>
        <w:t>тный период изданы распоряжения</w:t>
      </w:r>
      <w:r w:rsidR="0067185E" w:rsidRPr="002A29ED">
        <w:rPr>
          <w:rFonts w:ascii="Times New Roman" w:hAnsi="Times New Roman" w:cs="Times New Roman"/>
          <w:color w:val="auto"/>
        </w:rPr>
        <w:t xml:space="preserve"> о закреплении за </w:t>
      </w:r>
      <w:r w:rsidR="0067185E" w:rsidRPr="002A29ED">
        <w:rPr>
          <w:rFonts w:ascii="Times New Roman" w:hAnsi="Times New Roman" w:cs="Times New Roman"/>
          <w:b/>
          <w:color w:val="auto"/>
        </w:rPr>
        <w:t>МКП «Энергия»</w:t>
      </w:r>
      <w:r w:rsidR="0067185E" w:rsidRPr="002A29ED">
        <w:rPr>
          <w:rFonts w:ascii="Times New Roman" w:hAnsi="Times New Roman" w:cs="Times New Roman"/>
          <w:color w:val="auto"/>
        </w:rPr>
        <w:t xml:space="preserve"> на праве хозяйственного ведения ряда объектов: </w:t>
      </w:r>
    </w:p>
    <w:p w:rsidR="00851FB3" w:rsidRPr="002A29ED" w:rsidRDefault="005D5A7D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</w:t>
      </w:r>
      <w:r w:rsidR="0067185E" w:rsidRPr="002A29ED">
        <w:rPr>
          <w:rFonts w:ascii="Times New Roman" w:hAnsi="Times New Roman" w:cs="Times New Roman"/>
          <w:color w:val="auto"/>
        </w:rPr>
        <w:t>На п</w:t>
      </w:r>
      <w:r w:rsidRPr="002A29ED">
        <w:rPr>
          <w:rFonts w:ascii="Times New Roman" w:hAnsi="Times New Roman" w:cs="Times New Roman"/>
          <w:color w:val="auto"/>
        </w:rPr>
        <w:t xml:space="preserve">раве оперативного управления </w:t>
      </w:r>
      <w:r w:rsidR="00851FB3" w:rsidRPr="002A29ED">
        <w:rPr>
          <w:rFonts w:ascii="Times New Roman" w:hAnsi="Times New Roman" w:cs="Times New Roman"/>
          <w:color w:val="auto"/>
        </w:rPr>
        <w:t xml:space="preserve">за МКП «Энергия» </w:t>
      </w:r>
      <w:r w:rsidR="0067185E" w:rsidRPr="002A29ED">
        <w:rPr>
          <w:rFonts w:ascii="Times New Roman" w:hAnsi="Times New Roman" w:cs="Times New Roman"/>
          <w:color w:val="auto"/>
        </w:rPr>
        <w:t>закреплены объекты движимого и недвижимого имущества</w:t>
      </w:r>
      <w:r w:rsidR="00851FB3" w:rsidRPr="002A29ED">
        <w:rPr>
          <w:rFonts w:ascii="Times New Roman" w:hAnsi="Times New Roman" w:cs="Times New Roman"/>
          <w:color w:val="auto"/>
        </w:rPr>
        <w:t>:</w:t>
      </w:r>
    </w:p>
    <w:p w:rsidR="00851FB3" w:rsidRPr="002A29ED" w:rsidRDefault="00851FB3" w:rsidP="00851FB3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1. здание балансовой стоимостью  2 309,2 т.р. (Распоряжение от 01.06.2016 № 69); </w:t>
      </w:r>
    </w:p>
    <w:p w:rsidR="00851FB3" w:rsidRPr="002A29ED" w:rsidRDefault="00851FB3" w:rsidP="00851FB3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2. моторная лодка балансовой стоимостью 41,3 т.р</w:t>
      </w:r>
      <w:proofErr w:type="gramStart"/>
      <w:r w:rsidRPr="002A29ED">
        <w:rPr>
          <w:rFonts w:ascii="Times New Roman" w:hAnsi="Times New Roman" w:cs="Times New Roman"/>
          <w:color w:val="auto"/>
        </w:rPr>
        <w:t>.(</w:t>
      </w:r>
      <w:proofErr w:type="gramEnd"/>
      <w:r w:rsidRPr="002A29ED">
        <w:rPr>
          <w:rFonts w:ascii="Times New Roman" w:hAnsi="Times New Roman" w:cs="Times New Roman"/>
          <w:color w:val="auto"/>
        </w:rPr>
        <w:t>Распоряжение от 09.06.2016 № 72</w:t>
      </w:r>
      <w:r w:rsidR="00B45F0B" w:rsidRPr="002A29ED">
        <w:rPr>
          <w:rFonts w:ascii="Times New Roman" w:hAnsi="Times New Roman" w:cs="Times New Roman"/>
          <w:color w:val="auto"/>
        </w:rPr>
        <w:t>)</w:t>
      </w:r>
      <w:r w:rsidRPr="002A29ED">
        <w:rPr>
          <w:rFonts w:ascii="Times New Roman" w:hAnsi="Times New Roman" w:cs="Times New Roman"/>
          <w:color w:val="auto"/>
        </w:rPr>
        <w:t xml:space="preserve">; </w:t>
      </w:r>
    </w:p>
    <w:p w:rsidR="00851FB3" w:rsidRPr="002A29ED" w:rsidRDefault="00851FB3" w:rsidP="00851FB3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3.лодочный мотор балансовой стоимостью 96,0 (Распоряжение от 12.09.2016 № 102);</w:t>
      </w:r>
    </w:p>
    <w:p w:rsidR="00DC20A0" w:rsidRPr="002A29ED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67185E" w:rsidRPr="002A29ED">
        <w:rPr>
          <w:rFonts w:ascii="Times New Roman" w:hAnsi="Times New Roman" w:cs="Times New Roman"/>
          <w:color w:val="auto"/>
        </w:rPr>
        <w:t>В 2016 году традиционно велась работа по изготовлению технических планов объектов</w:t>
      </w:r>
      <w:r w:rsidRPr="002A29ED">
        <w:rPr>
          <w:rFonts w:ascii="Times New Roman" w:hAnsi="Times New Roman" w:cs="Times New Roman"/>
          <w:color w:val="auto"/>
        </w:rPr>
        <w:t> недвижимости муниципального образования</w:t>
      </w:r>
      <w:r w:rsidR="0067185E" w:rsidRPr="002A29ED">
        <w:rPr>
          <w:rFonts w:ascii="Times New Roman" w:hAnsi="Times New Roman" w:cs="Times New Roman"/>
          <w:color w:val="auto"/>
        </w:rPr>
        <w:t>, постановке их на государственный кадастровый учет и оформлению государственной регистрации права собственности МО «</w:t>
      </w:r>
      <w:proofErr w:type="spellStart"/>
      <w:r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сельсовет» НАО</w:t>
      </w:r>
      <w:r w:rsidR="0067185E" w:rsidRPr="002A29ED">
        <w:rPr>
          <w:rFonts w:ascii="Times New Roman" w:hAnsi="Times New Roman" w:cs="Times New Roman"/>
          <w:color w:val="auto"/>
        </w:rPr>
        <w:t xml:space="preserve">. </w:t>
      </w:r>
    </w:p>
    <w:p w:rsidR="00DC20A0" w:rsidRPr="002A29ED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 выполнены мероприятия, связанные с кадастровыми работами по уточнению земельных участков под КТП и  пожарные водоемы;</w:t>
      </w:r>
    </w:p>
    <w:p w:rsidR="00DC20A0" w:rsidRPr="002A29ED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проведена оценка служебных квартир и старого здания ФАП по </w:t>
      </w:r>
      <w:proofErr w:type="spellStart"/>
      <w:proofErr w:type="gramStart"/>
      <w:r w:rsidRPr="002A29ED">
        <w:rPr>
          <w:rFonts w:ascii="Times New Roman" w:hAnsi="Times New Roman" w:cs="Times New Roman"/>
          <w:color w:val="auto"/>
        </w:rPr>
        <w:t>ул</w:t>
      </w:r>
      <w:proofErr w:type="spellEnd"/>
      <w:proofErr w:type="gramEnd"/>
      <w:r w:rsidRPr="002A29ED">
        <w:rPr>
          <w:rFonts w:ascii="Times New Roman" w:hAnsi="Times New Roman" w:cs="Times New Roman"/>
          <w:color w:val="auto"/>
        </w:rPr>
        <w:t xml:space="preserve"> Центральная 26а. Работы проведены для сдачи в аренду имущества учреждениям:</w:t>
      </w:r>
    </w:p>
    <w:p w:rsidR="00DC20A0" w:rsidRPr="002A29ED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1.по договорам найма для проживания специалистов;</w:t>
      </w:r>
    </w:p>
    <w:p w:rsidR="00DC20A0" w:rsidRPr="002A29ED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2. по договору аренды для работы МФЦ.</w:t>
      </w:r>
    </w:p>
    <w:p w:rsidR="00DC20A0" w:rsidRPr="002A29ED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lastRenderedPageBreak/>
        <w:t xml:space="preserve">- </w:t>
      </w:r>
      <w:r w:rsidR="00CD39AE" w:rsidRPr="002A29ED">
        <w:rPr>
          <w:rFonts w:ascii="Times New Roman" w:hAnsi="Times New Roman" w:cs="Times New Roman"/>
          <w:color w:val="auto"/>
        </w:rPr>
        <w:t>и</w:t>
      </w:r>
      <w:r w:rsidRPr="002A29ED">
        <w:rPr>
          <w:rFonts w:ascii="Times New Roman" w:hAnsi="Times New Roman" w:cs="Times New Roman"/>
          <w:color w:val="auto"/>
        </w:rPr>
        <w:t>дет подготовка</w:t>
      </w:r>
      <w:r w:rsidR="00CD39AE" w:rsidRPr="002A29ED">
        <w:rPr>
          <w:rFonts w:ascii="Times New Roman" w:hAnsi="Times New Roman" w:cs="Times New Roman"/>
          <w:color w:val="auto"/>
        </w:rPr>
        <w:t xml:space="preserve"> изготовления технических планов поселковых дорог</w:t>
      </w:r>
      <w:r w:rsidRPr="002A29ED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>;</w:t>
      </w:r>
    </w:p>
    <w:p w:rsidR="00CD39AE" w:rsidRPr="002A29ED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</w:t>
      </w:r>
      <w:r w:rsidR="00CD39AE" w:rsidRPr="002A29ED">
        <w:rPr>
          <w:rFonts w:ascii="Times New Roman" w:hAnsi="Times New Roman" w:cs="Times New Roman"/>
          <w:color w:val="auto"/>
        </w:rPr>
        <w:t>выполняются кадастровые работы по образованию земельных участков:</w:t>
      </w:r>
    </w:p>
    <w:p w:rsidR="00CD39AE" w:rsidRPr="002A29ED" w:rsidRDefault="00CD39AE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1. под существующую детскую площадку в </w:t>
      </w:r>
      <w:proofErr w:type="spellStart"/>
      <w:r w:rsidRPr="002A29ED">
        <w:rPr>
          <w:rFonts w:ascii="Times New Roman" w:hAnsi="Times New Roman" w:cs="Times New Roman"/>
          <w:color w:val="auto"/>
        </w:rPr>
        <w:t>д</w:t>
      </w:r>
      <w:proofErr w:type="gramStart"/>
      <w:r w:rsidRPr="002A29ED">
        <w:rPr>
          <w:rFonts w:ascii="Times New Roman" w:hAnsi="Times New Roman" w:cs="Times New Roman"/>
          <w:color w:val="auto"/>
        </w:rPr>
        <w:t>.М</w:t>
      </w:r>
      <w:proofErr w:type="gramEnd"/>
      <w:r w:rsidRPr="002A29ED">
        <w:rPr>
          <w:rFonts w:ascii="Times New Roman" w:hAnsi="Times New Roman" w:cs="Times New Roman"/>
          <w:color w:val="auto"/>
        </w:rPr>
        <w:t>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>;</w:t>
      </w:r>
    </w:p>
    <w:p w:rsidR="00CD39AE" w:rsidRPr="002A29ED" w:rsidRDefault="00CD39AE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2. под объект «Крест </w:t>
      </w:r>
      <w:proofErr w:type="spellStart"/>
      <w:r w:rsidRPr="002A29ED">
        <w:rPr>
          <w:rFonts w:ascii="Times New Roman" w:hAnsi="Times New Roman" w:cs="Times New Roman"/>
          <w:color w:val="auto"/>
        </w:rPr>
        <w:t>обетный</w:t>
      </w:r>
      <w:proofErr w:type="spellEnd"/>
      <w:r w:rsidRPr="002A29ED">
        <w:rPr>
          <w:rFonts w:ascii="Times New Roman" w:hAnsi="Times New Roman" w:cs="Times New Roman"/>
          <w:color w:val="auto"/>
        </w:rPr>
        <w:t>» в д</w:t>
      </w:r>
      <w:proofErr w:type="gramStart"/>
      <w:r w:rsidRPr="002A29ED">
        <w:rPr>
          <w:rFonts w:ascii="Times New Roman" w:hAnsi="Times New Roman" w:cs="Times New Roman"/>
          <w:color w:val="auto"/>
        </w:rPr>
        <w:t>.У</w:t>
      </w:r>
      <w:proofErr w:type="gramEnd"/>
      <w:r w:rsidRPr="002A29ED">
        <w:rPr>
          <w:rFonts w:ascii="Times New Roman" w:hAnsi="Times New Roman" w:cs="Times New Roman"/>
          <w:color w:val="auto"/>
        </w:rPr>
        <w:t xml:space="preserve">стье; </w:t>
      </w:r>
    </w:p>
    <w:p w:rsidR="00CD39AE" w:rsidRPr="002A29ED" w:rsidRDefault="00CD39AE" w:rsidP="0067185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3.  4-х земельных участков под существующими детскими площадками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; </w:t>
      </w:r>
    </w:p>
    <w:p w:rsidR="0067185E" w:rsidRPr="002A29ED" w:rsidRDefault="00CD39AE" w:rsidP="00CD39A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4. под размещение кладбища в д</w:t>
      </w:r>
      <w:proofErr w:type="gramStart"/>
      <w:r w:rsidRPr="002A29ED">
        <w:rPr>
          <w:rFonts w:ascii="Times New Roman" w:hAnsi="Times New Roman" w:cs="Times New Roman"/>
          <w:color w:val="auto"/>
        </w:rPr>
        <w:t>.У</w:t>
      </w:r>
      <w:proofErr w:type="gramEnd"/>
      <w:r w:rsidRPr="002A29ED">
        <w:rPr>
          <w:rFonts w:ascii="Times New Roman" w:hAnsi="Times New Roman" w:cs="Times New Roman"/>
          <w:color w:val="auto"/>
        </w:rPr>
        <w:t xml:space="preserve">стье; </w:t>
      </w:r>
    </w:p>
    <w:p w:rsidR="00CD39AE" w:rsidRPr="002A29ED" w:rsidRDefault="00CD39AE" w:rsidP="00CD39AE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5. 24-х земельных участков под строительство гаражей на 24 бокса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>.</w:t>
      </w:r>
    </w:p>
    <w:p w:rsidR="0067185E" w:rsidRPr="002A29ED" w:rsidRDefault="0067185E" w:rsidP="0067185E">
      <w:pPr>
        <w:pStyle w:val="a7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ab/>
      </w:r>
    </w:p>
    <w:p w:rsidR="00D82C04" w:rsidRPr="002A29ED" w:rsidRDefault="00D82C04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2A29ED" w:rsidRDefault="00BF63B6" w:rsidP="00D82C04">
      <w:pPr>
        <w:pStyle w:val="5"/>
        <w:shd w:val="clear" w:color="auto" w:fill="auto"/>
        <w:spacing w:before="0" w:after="198" w:line="213" w:lineRule="exact"/>
        <w:ind w:right="20"/>
        <w:rPr>
          <w:b/>
          <w:color w:val="auto"/>
          <w:sz w:val="24"/>
          <w:szCs w:val="24"/>
        </w:rPr>
      </w:pPr>
      <w:r w:rsidRPr="002A29ED">
        <w:rPr>
          <w:b/>
          <w:color w:val="auto"/>
          <w:sz w:val="24"/>
          <w:szCs w:val="24"/>
        </w:rPr>
        <w:t>Малое и с</w:t>
      </w:r>
      <w:r w:rsidR="00D82C04" w:rsidRPr="002A29ED">
        <w:rPr>
          <w:b/>
          <w:color w:val="auto"/>
          <w:sz w:val="24"/>
          <w:szCs w:val="24"/>
        </w:rPr>
        <w:t>реднее предпринимательство</w:t>
      </w:r>
    </w:p>
    <w:p w:rsidR="00BF63B6" w:rsidRPr="002A29ED" w:rsidRDefault="00BF63B6" w:rsidP="007A3C49">
      <w:pPr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На территории муниципального образования «</w:t>
      </w:r>
      <w:proofErr w:type="spellStart"/>
      <w:r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сельсовет» Ненецкого </w:t>
      </w:r>
      <w:r w:rsidR="00E26C67" w:rsidRPr="002A29ED">
        <w:rPr>
          <w:rFonts w:ascii="Times New Roman" w:hAnsi="Times New Roman" w:cs="Times New Roman"/>
          <w:color w:val="auto"/>
        </w:rPr>
        <w:t>автономного округа  на 01 ноября</w:t>
      </w:r>
      <w:r w:rsidRPr="002A29ED">
        <w:rPr>
          <w:rFonts w:ascii="Times New Roman" w:hAnsi="Times New Roman" w:cs="Times New Roman"/>
          <w:color w:val="auto"/>
        </w:rPr>
        <w:t xml:space="preserve"> 20</w:t>
      </w:r>
      <w:r w:rsidR="001E296E" w:rsidRPr="002A29ED">
        <w:rPr>
          <w:rFonts w:ascii="Times New Roman" w:hAnsi="Times New Roman" w:cs="Times New Roman"/>
          <w:color w:val="auto"/>
        </w:rPr>
        <w:t>16</w:t>
      </w:r>
      <w:r w:rsidRPr="002A29ED">
        <w:rPr>
          <w:rFonts w:ascii="Times New Roman" w:hAnsi="Times New Roman" w:cs="Times New Roman"/>
          <w:color w:val="auto"/>
        </w:rPr>
        <w:t xml:space="preserve"> года работают 8 предпринимателей, из них:</w:t>
      </w:r>
    </w:p>
    <w:p w:rsidR="00BF63B6" w:rsidRPr="002A29ED" w:rsidRDefault="00BF63B6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- 6 пр</w:t>
      </w:r>
      <w:r w:rsidR="00E26C67" w:rsidRPr="002A29ED">
        <w:rPr>
          <w:rFonts w:ascii="Times New Roman" w:hAnsi="Times New Roman" w:cs="Times New Roman"/>
          <w:color w:val="auto"/>
        </w:rPr>
        <w:t xml:space="preserve">едпринимателей, </w:t>
      </w:r>
      <w:proofErr w:type="gramStart"/>
      <w:r w:rsidR="00E26C67" w:rsidRPr="002A29ED">
        <w:rPr>
          <w:rFonts w:ascii="Times New Roman" w:hAnsi="Times New Roman" w:cs="Times New Roman"/>
          <w:color w:val="auto"/>
        </w:rPr>
        <w:t>зарегистрированы</w:t>
      </w:r>
      <w:proofErr w:type="gramEnd"/>
      <w:r w:rsidR="00E26C67" w:rsidRPr="002A29ED">
        <w:rPr>
          <w:rFonts w:ascii="Times New Roman" w:hAnsi="Times New Roman" w:cs="Times New Roman"/>
          <w:color w:val="auto"/>
        </w:rPr>
        <w:t xml:space="preserve"> на размещение торговых точек:</w:t>
      </w:r>
    </w:p>
    <w:p w:rsidR="00E26C67" w:rsidRPr="002A29ED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ИП </w:t>
      </w:r>
      <w:proofErr w:type="spellStart"/>
      <w:r w:rsidRPr="002A29ED">
        <w:rPr>
          <w:rFonts w:ascii="Times New Roman" w:hAnsi="Times New Roman" w:cs="Times New Roman"/>
          <w:color w:val="auto"/>
        </w:rPr>
        <w:t>Хаймин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А.П.;</w:t>
      </w:r>
    </w:p>
    <w:p w:rsidR="00E26C67" w:rsidRPr="002A29ED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ИП Попов С.И.;</w:t>
      </w:r>
    </w:p>
    <w:p w:rsidR="00E26C67" w:rsidRPr="002A29ED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ИП Корчагина О.П.;</w:t>
      </w:r>
    </w:p>
    <w:p w:rsidR="00E26C67" w:rsidRPr="002A29ED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ИП </w:t>
      </w:r>
      <w:proofErr w:type="spellStart"/>
      <w:r w:rsidRPr="002A29ED">
        <w:rPr>
          <w:rFonts w:ascii="Times New Roman" w:hAnsi="Times New Roman" w:cs="Times New Roman"/>
          <w:color w:val="auto"/>
        </w:rPr>
        <w:t>Лаптандер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А.В.;</w:t>
      </w:r>
    </w:p>
    <w:p w:rsidR="00E26C67" w:rsidRPr="002A29ED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ИП Богданов В.П.;</w:t>
      </w:r>
    </w:p>
    <w:p w:rsidR="00E26C67" w:rsidRPr="002A29ED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ИП </w:t>
      </w:r>
      <w:proofErr w:type="spellStart"/>
      <w:r w:rsidRPr="002A29ED">
        <w:rPr>
          <w:rFonts w:ascii="Times New Roman" w:hAnsi="Times New Roman" w:cs="Times New Roman"/>
          <w:color w:val="auto"/>
        </w:rPr>
        <w:t>Чупров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В.П.</w:t>
      </w:r>
    </w:p>
    <w:p w:rsidR="00BF63B6" w:rsidRPr="002A29ED" w:rsidRDefault="00BF63B6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- 1 предприниматель зарегистрирован по ведению сельского</w:t>
      </w:r>
      <w:r w:rsidR="00E26C67" w:rsidRPr="002A29ED">
        <w:rPr>
          <w:rFonts w:ascii="Times New Roman" w:hAnsi="Times New Roman" w:cs="Times New Roman"/>
          <w:color w:val="auto"/>
        </w:rPr>
        <w:t xml:space="preserve"> хозяйства (по разведению птиц):</w:t>
      </w:r>
    </w:p>
    <w:p w:rsidR="00E26C67" w:rsidRPr="002A29ED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ИП Семяшкин А.В.</w:t>
      </w:r>
    </w:p>
    <w:p w:rsidR="00E26C67" w:rsidRPr="002A29ED" w:rsidRDefault="00BF63B6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-1 предприниматель по ведению малого и среднего бизнеса</w:t>
      </w:r>
      <w:r w:rsidR="00E26C67" w:rsidRPr="002A29ED">
        <w:rPr>
          <w:rFonts w:ascii="Times New Roman" w:hAnsi="Times New Roman" w:cs="Times New Roman"/>
          <w:color w:val="auto"/>
        </w:rPr>
        <w:t>:</w:t>
      </w:r>
    </w:p>
    <w:p w:rsidR="00E26C67" w:rsidRPr="002A29ED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 ООО «Экология» </w:t>
      </w:r>
      <w:r w:rsidR="00BF63B6" w:rsidRPr="002A29ED">
        <w:rPr>
          <w:rFonts w:ascii="Times New Roman" w:hAnsi="Times New Roman" w:cs="Times New Roman"/>
          <w:color w:val="auto"/>
        </w:rPr>
        <w:t xml:space="preserve"> </w:t>
      </w:r>
      <w:r w:rsidRPr="002A29ED">
        <w:rPr>
          <w:rFonts w:ascii="Times New Roman" w:hAnsi="Times New Roman" w:cs="Times New Roman"/>
          <w:color w:val="auto"/>
        </w:rPr>
        <w:t>(</w:t>
      </w:r>
      <w:r w:rsidR="00BF63B6" w:rsidRPr="002A29ED">
        <w:rPr>
          <w:rFonts w:ascii="Times New Roman" w:hAnsi="Times New Roman" w:cs="Times New Roman"/>
          <w:color w:val="auto"/>
        </w:rPr>
        <w:t>заключен договор на оказание банных услуг населению</w:t>
      </w:r>
      <w:r w:rsidRPr="002A29ED">
        <w:rPr>
          <w:rFonts w:ascii="Times New Roman" w:hAnsi="Times New Roman" w:cs="Times New Roman"/>
          <w:color w:val="auto"/>
        </w:rPr>
        <w:t xml:space="preserve"> с 1.01.2016 по 30.04.2016года)</w:t>
      </w:r>
    </w:p>
    <w:p w:rsidR="00E26C67" w:rsidRPr="002A29ED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- 2 предпринимателя на ведение фермерского хозяйства:</w:t>
      </w:r>
    </w:p>
    <w:p w:rsidR="008D25EE" w:rsidRPr="002A29ED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ИП Григорьевых А.А;</w:t>
      </w:r>
    </w:p>
    <w:p w:rsidR="00BF63B6" w:rsidRPr="002A29ED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ИП Никитина К.В</w:t>
      </w:r>
      <w:r w:rsidR="00BF63B6" w:rsidRPr="002A29ED">
        <w:rPr>
          <w:rFonts w:ascii="Times New Roman" w:hAnsi="Times New Roman" w:cs="Times New Roman"/>
          <w:color w:val="auto"/>
        </w:rPr>
        <w:t>.</w:t>
      </w:r>
    </w:p>
    <w:p w:rsidR="008D25EE" w:rsidRPr="002A29ED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- 3 предпринимателя по </w:t>
      </w:r>
      <w:proofErr w:type="spellStart"/>
      <w:r w:rsidRPr="002A29ED">
        <w:rPr>
          <w:rFonts w:ascii="Times New Roman" w:hAnsi="Times New Roman" w:cs="Times New Roman"/>
          <w:color w:val="auto"/>
        </w:rPr>
        <w:t>рыбодобыче</w:t>
      </w:r>
      <w:proofErr w:type="spellEnd"/>
      <w:r w:rsidRPr="002A29ED">
        <w:rPr>
          <w:rFonts w:ascii="Times New Roman" w:hAnsi="Times New Roman" w:cs="Times New Roman"/>
          <w:color w:val="auto"/>
        </w:rPr>
        <w:t>:</w:t>
      </w:r>
    </w:p>
    <w:p w:rsidR="008D25EE" w:rsidRPr="002A29ED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ИП Канев П.В.;</w:t>
      </w:r>
    </w:p>
    <w:p w:rsidR="008D25EE" w:rsidRPr="002A29ED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ИП Марков А.В.;</w:t>
      </w:r>
    </w:p>
    <w:p w:rsidR="008D25EE" w:rsidRPr="002A29ED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ИП </w:t>
      </w:r>
      <w:proofErr w:type="spellStart"/>
      <w:r w:rsidRPr="002A29ED">
        <w:rPr>
          <w:rFonts w:ascii="Times New Roman" w:hAnsi="Times New Roman" w:cs="Times New Roman"/>
          <w:color w:val="auto"/>
        </w:rPr>
        <w:t>Хаймин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И.П.</w:t>
      </w:r>
    </w:p>
    <w:p w:rsidR="00BF63B6" w:rsidRPr="002A29ED" w:rsidRDefault="00BF63B6" w:rsidP="00BF63B6">
      <w:pPr>
        <w:pStyle w:val="a7"/>
        <w:ind w:firstLine="567"/>
        <w:jc w:val="both"/>
        <w:rPr>
          <w:rFonts w:ascii="Times New Roman" w:hAnsi="Times New Roman" w:cs="Times New Roman"/>
          <w:color w:val="auto"/>
        </w:rPr>
      </w:pPr>
    </w:p>
    <w:p w:rsidR="00BF63B6" w:rsidRPr="002A29ED" w:rsidRDefault="00BF63B6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Число замещенных рабочих мест в субъектах малого и среднего предпринимательства </w:t>
      </w:r>
      <w:r w:rsidR="008D25EE" w:rsidRPr="002A29ED">
        <w:rPr>
          <w:rFonts w:ascii="Times New Roman" w:hAnsi="Times New Roman" w:cs="Times New Roman"/>
          <w:color w:val="auto"/>
        </w:rPr>
        <w:t xml:space="preserve">на 01.11.2016 года </w:t>
      </w:r>
      <w:r w:rsidRPr="002A29ED">
        <w:rPr>
          <w:rFonts w:ascii="Times New Roman" w:hAnsi="Times New Roman" w:cs="Times New Roman"/>
          <w:color w:val="auto"/>
        </w:rPr>
        <w:t xml:space="preserve"> составил</w:t>
      </w:r>
      <w:r w:rsidR="008D25EE" w:rsidRPr="002A29ED">
        <w:rPr>
          <w:rFonts w:ascii="Times New Roman" w:hAnsi="Times New Roman" w:cs="Times New Roman"/>
          <w:color w:val="auto"/>
        </w:rPr>
        <w:t>о  - 11 единиц.</w:t>
      </w:r>
    </w:p>
    <w:p w:rsidR="008D25EE" w:rsidRPr="002A29ED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6E66DE" w:rsidRPr="002A29ED" w:rsidRDefault="008D25EE" w:rsidP="00BF63B6">
      <w:pPr>
        <w:spacing w:after="100" w:afterAutospacing="1"/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В </w:t>
      </w:r>
      <w:r w:rsidR="00BF63B6" w:rsidRPr="002A29ED">
        <w:rPr>
          <w:rFonts w:ascii="Times New Roman" w:hAnsi="Times New Roman" w:cs="Times New Roman"/>
          <w:color w:val="auto"/>
        </w:rPr>
        <w:t>бюджете МО «</w:t>
      </w:r>
      <w:proofErr w:type="spellStart"/>
      <w:r w:rsidR="00BF63B6"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BF63B6" w:rsidRPr="002A29ED">
        <w:rPr>
          <w:rFonts w:ascii="Times New Roman" w:hAnsi="Times New Roman" w:cs="Times New Roman"/>
          <w:color w:val="auto"/>
        </w:rPr>
        <w:t xml:space="preserve"> сельсовет» НАО на поддержку малого и среднего предпринимательства  были запланированы «Субсидии юридическим лицам (кроме некоммерческих организаций), индивидуальным предпринимателям, физическим лицам»</w:t>
      </w:r>
      <w:r w:rsidR="006E66DE" w:rsidRPr="002A29ED">
        <w:rPr>
          <w:rFonts w:ascii="Times New Roman" w:hAnsi="Times New Roman" w:cs="Times New Roman"/>
          <w:color w:val="auto"/>
        </w:rPr>
        <w:t>:</w:t>
      </w:r>
    </w:p>
    <w:p w:rsidR="00DC268B" w:rsidRPr="002A29ED" w:rsidRDefault="00DC268B" w:rsidP="00DC268B">
      <w:pPr>
        <w:spacing w:after="100" w:afterAutospacing="1"/>
        <w:ind w:firstLine="567"/>
        <w:jc w:val="right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Тыс</w:t>
      </w:r>
      <w:proofErr w:type="gramStart"/>
      <w:r w:rsidRPr="002A29ED">
        <w:rPr>
          <w:rFonts w:ascii="Times New Roman" w:hAnsi="Times New Roman" w:cs="Times New Roman"/>
          <w:color w:val="auto"/>
        </w:rPr>
        <w:t>.р</w:t>
      </w:r>
      <w:proofErr w:type="gramEnd"/>
      <w:r w:rsidRPr="002A29ED">
        <w:rPr>
          <w:rFonts w:ascii="Times New Roman" w:hAnsi="Times New Roman" w:cs="Times New Roman"/>
          <w:color w:val="auto"/>
        </w:rPr>
        <w:t>уб.</w:t>
      </w:r>
    </w:p>
    <w:tbl>
      <w:tblPr>
        <w:tblStyle w:val="af"/>
        <w:tblW w:w="0" w:type="auto"/>
        <w:tblLook w:val="04A0"/>
      </w:tblPr>
      <w:tblGrid>
        <w:gridCol w:w="2619"/>
        <w:gridCol w:w="2619"/>
        <w:gridCol w:w="2619"/>
        <w:gridCol w:w="2620"/>
      </w:tblGrid>
      <w:tr w:rsidR="00DC268B" w:rsidRPr="002A29ED" w:rsidTr="00DC268B">
        <w:tc>
          <w:tcPr>
            <w:tcW w:w="2619" w:type="dxa"/>
          </w:tcPr>
          <w:p w:rsidR="00DC268B" w:rsidRPr="002A29ED" w:rsidRDefault="00DC268B" w:rsidP="00BF63B6">
            <w:pPr>
              <w:spacing w:after="100" w:afterAutospacing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619" w:type="dxa"/>
          </w:tcPr>
          <w:p w:rsidR="00DC268B" w:rsidRPr="002A29ED" w:rsidRDefault="00DC268B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2619" w:type="dxa"/>
          </w:tcPr>
          <w:p w:rsidR="00DC268B" w:rsidRPr="002A29ED" w:rsidRDefault="00DC268B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2015</w:t>
            </w:r>
          </w:p>
        </w:tc>
        <w:tc>
          <w:tcPr>
            <w:tcW w:w="2620" w:type="dxa"/>
          </w:tcPr>
          <w:p w:rsidR="00DC268B" w:rsidRPr="002A29ED" w:rsidRDefault="00DC268B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2016</w:t>
            </w:r>
          </w:p>
        </w:tc>
      </w:tr>
      <w:tr w:rsidR="00DC268B" w:rsidRPr="002A29ED" w:rsidTr="00DC268B">
        <w:tc>
          <w:tcPr>
            <w:tcW w:w="2619" w:type="dxa"/>
          </w:tcPr>
          <w:p w:rsidR="00DC268B" w:rsidRPr="002A29ED" w:rsidRDefault="00DC268B" w:rsidP="00BF63B6">
            <w:pPr>
              <w:spacing w:after="100" w:afterAutospacing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ООО «Экология»</w:t>
            </w:r>
          </w:p>
        </w:tc>
        <w:tc>
          <w:tcPr>
            <w:tcW w:w="2619" w:type="dxa"/>
          </w:tcPr>
          <w:p w:rsidR="00DC268B" w:rsidRPr="002A29ED" w:rsidRDefault="00DC268B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2 897,1</w:t>
            </w:r>
          </w:p>
        </w:tc>
        <w:tc>
          <w:tcPr>
            <w:tcW w:w="2619" w:type="dxa"/>
          </w:tcPr>
          <w:p w:rsidR="00DC268B" w:rsidRPr="002A29ED" w:rsidRDefault="00DC268B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1 354,6</w:t>
            </w:r>
          </w:p>
        </w:tc>
        <w:tc>
          <w:tcPr>
            <w:tcW w:w="2620" w:type="dxa"/>
          </w:tcPr>
          <w:p w:rsidR="00DC268B" w:rsidRPr="002A29ED" w:rsidRDefault="00DC268B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631,8</w:t>
            </w:r>
          </w:p>
        </w:tc>
      </w:tr>
    </w:tbl>
    <w:p w:rsidR="00DC268B" w:rsidRPr="002A29ED" w:rsidRDefault="00DC268B" w:rsidP="00BF63B6">
      <w:pPr>
        <w:spacing w:after="100" w:afterAutospacing="1"/>
        <w:ind w:firstLine="56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Договор на предоставление услуг общественных бань с  000 «Экология» в 2016 году заключен на период с 01.01.2016 по 30.04.2016 года</w:t>
      </w:r>
      <w:proofErr w:type="gramStart"/>
      <w:r w:rsidRPr="002A29ED">
        <w:rPr>
          <w:rFonts w:ascii="Times New Roman" w:hAnsi="Times New Roman" w:cs="Times New Roman"/>
          <w:color w:val="auto"/>
        </w:rPr>
        <w:t>.</w:t>
      </w:r>
      <w:proofErr w:type="gramEnd"/>
      <w:r w:rsidRPr="002A29E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2A29ED">
        <w:rPr>
          <w:rFonts w:ascii="Times New Roman" w:hAnsi="Times New Roman" w:cs="Times New Roman"/>
          <w:color w:val="auto"/>
        </w:rPr>
        <w:t>с</w:t>
      </w:r>
      <w:proofErr w:type="gramEnd"/>
      <w:r w:rsidRPr="002A29ED">
        <w:rPr>
          <w:rFonts w:ascii="Times New Roman" w:hAnsi="Times New Roman" w:cs="Times New Roman"/>
          <w:color w:val="auto"/>
        </w:rPr>
        <w:t xml:space="preserve"> 01.05.2016 года услуги предоставляет МКП «Энергия»</w:t>
      </w:r>
    </w:p>
    <w:p w:rsidR="00D76484" w:rsidRPr="002A29ED" w:rsidRDefault="00DB653E">
      <w:pPr>
        <w:pStyle w:val="32"/>
        <w:shd w:val="clear" w:color="auto" w:fill="auto"/>
        <w:spacing w:after="109" w:line="190" w:lineRule="exact"/>
        <w:ind w:left="40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Муниципальный заказ</w:t>
      </w:r>
    </w:p>
    <w:p w:rsidR="00441826" w:rsidRPr="002A29ED" w:rsidRDefault="00565F89" w:rsidP="00AC2FD9">
      <w:pPr>
        <w:pStyle w:val="a7"/>
        <w:ind w:left="40" w:firstLine="66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С целью осуществления отдельных полномочий Администрация МО «</w:t>
      </w:r>
      <w:proofErr w:type="spellStart"/>
      <w:r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сельсовет» НАО ежегодно проводит торги на закупк</w:t>
      </w:r>
      <w:r w:rsidR="0044299E" w:rsidRPr="002A29ED">
        <w:rPr>
          <w:rFonts w:ascii="Times New Roman" w:hAnsi="Times New Roman" w:cs="Times New Roman"/>
          <w:color w:val="auto"/>
        </w:rPr>
        <w:t>у товаров, работ, услуг.</w:t>
      </w:r>
    </w:p>
    <w:p w:rsidR="002A29ED" w:rsidRPr="002A29ED" w:rsidRDefault="002A29ED" w:rsidP="00AC2FD9">
      <w:pPr>
        <w:pStyle w:val="a7"/>
        <w:ind w:left="40" w:firstLine="668"/>
        <w:jc w:val="both"/>
        <w:rPr>
          <w:rFonts w:ascii="Times New Roman" w:hAnsi="Times New Roman" w:cs="Times New Roman"/>
          <w:color w:val="auto"/>
        </w:rPr>
      </w:pPr>
    </w:p>
    <w:p w:rsidR="00AF7DB5" w:rsidRPr="002A29ED" w:rsidRDefault="002A29ED" w:rsidP="002A29ED">
      <w:pPr>
        <w:pStyle w:val="a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AF7DB5" w:rsidRPr="002A29ED">
        <w:rPr>
          <w:rFonts w:ascii="Times New Roman" w:hAnsi="Times New Roman" w:cs="Times New Roman"/>
          <w:color w:val="auto"/>
        </w:rPr>
        <w:t>. Сведения об объёмах закупок</w:t>
      </w:r>
    </w:p>
    <w:p w:rsidR="00AF7DB5" w:rsidRPr="002A29ED" w:rsidRDefault="00AF7DB5" w:rsidP="002A29ED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В 2016 году на закупку товаров, работ и услуг для обеспечения государственных (муниципальных) нужд запланировано  </w:t>
      </w:r>
      <w:r w:rsidR="000414F3" w:rsidRPr="002A29ED">
        <w:rPr>
          <w:rFonts w:ascii="Times New Roman" w:hAnsi="Times New Roman" w:cs="Times New Roman"/>
          <w:color w:val="auto"/>
        </w:rPr>
        <w:t>30 527,0</w:t>
      </w:r>
      <w:r w:rsidRPr="002A29ED">
        <w:rPr>
          <w:rFonts w:ascii="Times New Roman" w:hAnsi="Times New Roman" w:cs="Times New Roman"/>
          <w:color w:val="auto"/>
        </w:rPr>
        <w:t xml:space="preserve"> т.р</w:t>
      </w:r>
      <w:r w:rsidR="000414F3" w:rsidRPr="002A29ED">
        <w:rPr>
          <w:rFonts w:ascii="Times New Roman" w:hAnsi="Times New Roman" w:cs="Times New Roman"/>
          <w:color w:val="auto"/>
        </w:rPr>
        <w:t>., что составило  67,2</w:t>
      </w:r>
      <w:r w:rsidRPr="002A29ED">
        <w:rPr>
          <w:rFonts w:ascii="Times New Roman" w:hAnsi="Times New Roman" w:cs="Times New Roman"/>
          <w:color w:val="auto"/>
        </w:rPr>
        <w:t xml:space="preserve"> % от общего объёма запланированных </w:t>
      </w:r>
      <w:r w:rsidRPr="002A29ED">
        <w:rPr>
          <w:rFonts w:ascii="Times New Roman" w:hAnsi="Times New Roman" w:cs="Times New Roman"/>
          <w:color w:val="auto"/>
        </w:rPr>
        <w:lastRenderedPageBreak/>
        <w:t xml:space="preserve">расходов (КЭК 220,240,290,300).  Фактически за отчетный период исполнено  </w:t>
      </w:r>
      <w:r w:rsidR="000414F3" w:rsidRPr="002A29ED">
        <w:rPr>
          <w:rFonts w:ascii="Times New Roman" w:hAnsi="Times New Roman" w:cs="Times New Roman"/>
          <w:color w:val="auto"/>
        </w:rPr>
        <w:t>18 338,6</w:t>
      </w:r>
      <w:r w:rsidRPr="002A29ED">
        <w:rPr>
          <w:rFonts w:ascii="Times New Roman" w:hAnsi="Times New Roman" w:cs="Times New Roman"/>
          <w:color w:val="auto"/>
        </w:rPr>
        <w:t xml:space="preserve"> т.р. или  </w:t>
      </w:r>
      <w:r w:rsidR="000414F3" w:rsidRPr="002A29ED">
        <w:rPr>
          <w:rFonts w:ascii="Times New Roman" w:hAnsi="Times New Roman" w:cs="Times New Roman"/>
          <w:color w:val="auto"/>
        </w:rPr>
        <w:t>60,1</w:t>
      </w:r>
      <w:r w:rsidRPr="002A29ED">
        <w:rPr>
          <w:rFonts w:ascii="Times New Roman" w:hAnsi="Times New Roman" w:cs="Times New Roman"/>
          <w:color w:val="auto"/>
        </w:rPr>
        <w:t xml:space="preserve"> % от запланированного объёма, из них:</w:t>
      </w:r>
    </w:p>
    <w:p w:rsidR="00AF7DB5" w:rsidRPr="002A29ED" w:rsidRDefault="00AF7DB5" w:rsidP="002A29ED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на оплату работ, услуг запланировано   </w:t>
      </w:r>
      <w:r w:rsidR="000414F3" w:rsidRPr="002A29ED">
        <w:rPr>
          <w:rFonts w:ascii="Times New Roman" w:hAnsi="Times New Roman" w:cs="Times New Roman"/>
          <w:color w:val="auto"/>
        </w:rPr>
        <w:t>16 382,1</w:t>
      </w:r>
      <w:r w:rsidRPr="002A29ED">
        <w:rPr>
          <w:rFonts w:ascii="Times New Roman" w:hAnsi="Times New Roman" w:cs="Times New Roman"/>
          <w:color w:val="auto"/>
        </w:rPr>
        <w:t xml:space="preserve"> т.р., исполнено  </w:t>
      </w:r>
      <w:r w:rsidR="000414F3" w:rsidRPr="002A29ED">
        <w:rPr>
          <w:rFonts w:ascii="Times New Roman" w:hAnsi="Times New Roman" w:cs="Times New Roman"/>
          <w:color w:val="auto"/>
        </w:rPr>
        <w:t>9 889,0</w:t>
      </w:r>
      <w:r w:rsidRPr="002A29ED">
        <w:rPr>
          <w:rFonts w:ascii="Times New Roman" w:hAnsi="Times New Roman" w:cs="Times New Roman"/>
          <w:color w:val="auto"/>
        </w:rPr>
        <w:t xml:space="preserve"> т.р. или </w:t>
      </w:r>
      <w:r w:rsidR="000414F3" w:rsidRPr="002A29ED">
        <w:rPr>
          <w:rFonts w:ascii="Times New Roman" w:hAnsi="Times New Roman" w:cs="Times New Roman"/>
          <w:color w:val="auto"/>
        </w:rPr>
        <w:t xml:space="preserve">60,4 </w:t>
      </w:r>
      <w:r w:rsidRPr="002A29ED">
        <w:rPr>
          <w:rFonts w:ascii="Times New Roman" w:hAnsi="Times New Roman" w:cs="Times New Roman"/>
          <w:color w:val="auto"/>
        </w:rPr>
        <w:t>%</w:t>
      </w:r>
    </w:p>
    <w:p w:rsidR="00AF7DB5" w:rsidRPr="002A29ED" w:rsidRDefault="00AF7DB5" w:rsidP="002A29ED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на закупку товаров запланировано </w:t>
      </w:r>
      <w:r w:rsidR="000414F3" w:rsidRPr="002A29ED">
        <w:rPr>
          <w:rFonts w:ascii="Times New Roman" w:hAnsi="Times New Roman" w:cs="Times New Roman"/>
          <w:color w:val="auto"/>
        </w:rPr>
        <w:t>14 144,9</w:t>
      </w:r>
      <w:r w:rsidRPr="002A29ED">
        <w:rPr>
          <w:rFonts w:ascii="Times New Roman" w:hAnsi="Times New Roman" w:cs="Times New Roman"/>
          <w:color w:val="auto"/>
        </w:rPr>
        <w:t xml:space="preserve"> т.р., исполнено  </w:t>
      </w:r>
      <w:r w:rsidR="000414F3" w:rsidRPr="002A29ED">
        <w:rPr>
          <w:rFonts w:ascii="Times New Roman" w:hAnsi="Times New Roman" w:cs="Times New Roman"/>
          <w:color w:val="auto"/>
        </w:rPr>
        <w:t>8 449,6</w:t>
      </w:r>
      <w:r w:rsidRPr="002A29ED">
        <w:rPr>
          <w:rFonts w:ascii="Times New Roman" w:hAnsi="Times New Roman" w:cs="Times New Roman"/>
          <w:color w:val="auto"/>
        </w:rPr>
        <w:t xml:space="preserve">т.р. или  </w:t>
      </w:r>
      <w:r w:rsidR="002A29ED" w:rsidRPr="002A29ED">
        <w:rPr>
          <w:rFonts w:ascii="Times New Roman" w:hAnsi="Times New Roman" w:cs="Times New Roman"/>
          <w:color w:val="auto"/>
        </w:rPr>
        <w:t>59,7</w:t>
      </w:r>
      <w:r w:rsidRPr="002A29ED">
        <w:rPr>
          <w:rFonts w:ascii="Times New Roman" w:hAnsi="Times New Roman" w:cs="Times New Roman"/>
          <w:color w:val="auto"/>
        </w:rPr>
        <w:t xml:space="preserve"> %.</w:t>
      </w:r>
    </w:p>
    <w:p w:rsidR="00346F72" w:rsidRPr="002A29ED" w:rsidRDefault="00346F72" w:rsidP="00F5096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AF7DB5" w:rsidRPr="002A29ED" w:rsidRDefault="00E47B94" w:rsidP="00E47B94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b/>
          <w:i/>
          <w:color w:val="auto"/>
        </w:rPr>
        <w:t>на 01 ноября</w:t>
      </w:r>
      <w:r w:rsidRPr="002A29ED">
        <w:rPr>
          <w:rFonts w:ascii="Times New Roman" w:hAnsi="Times New Roman" w:cs="Times New Roman"/>
          <w:color w:val="auto"/>
        </w:rPr>
        <w:t xml:space="preserve"> 2016</w:t>
      </w:r>
      <w:r w:rsidR="002A29ED" w:rsidRPr="002A29ED">
        <w:rPr>
          <w:rFonts w:ascii="Times New Roman" w:hAnsi="Times New Roman" w:cs="Times New Roman"/>
          <w:color w:val="auto"/>
        </w:rPr>
        <w:t xml:space="preserve"> года количество заключен 1 муниципальный</w:t>
      </w:r>
      <w:r w:rsidRPr="002A29ED">
        <w:rPr>
          <w:rFonts w:ascii="Times New Roman" w:hAnsi="Times New Roman" w:cs="Times New Roman"/>
          <w:color w:val="auto"/>
        </w:rPr>
        <w:t xml:space="preserve"> конт</w:t>
      </w:r>
      <w:r w:rsidR="002A29ED" w:rsidRPr="002A29ED">
        <w:rPr>
          <w:rFonts w:ascii="Times New Roman" w:hAnsi="Times New Roman" w:cs="Times New Roman"/>
          <w:color w:val="auto"/>
        </w:rPr>
        <w:t xml:space="preserve">ракт   </w:t>
      </w:r>
      <w:r w:rsidRPr="002A29ED">
        <w:rPr>
          <w:rFonts w:ascii="Times New Roman" w:hAnsi="Times New Roman" w:cs="Times New Roman"/>
          <w:color w:val="auto"/>
        </w:rPr>
        <w:t xml:space="preserve"> на общую сумму </w:t>
      </w:r>
      <w:r w:rsidR="002A29ED" w:rsidRPr="002A29ED">
        <w:rPr>
          <w:rFonts w:ascii="Times New Roman" w:hAnsi="Times New Roman" w:cs="Times New Roman"/>
          <w:i/>
          <w:color w:val="auto"/>
          <w:u w:val="single"/>
        </w:rPr>
        <w:t xml:space="preserve">7 413,6 </w:t>
      </w:r>
      <w:r w:rsidRPr="002A29ED">
        <w:rPr>
          <w:rFonts w:ascii="Times New Roman" w:hAnsi="Times New Roman" w:cs="Times New Roman"/>
          <w:i/>
          <w:color w:val="auto"/>
          <w:u w:val="single"/>
        </w:rPr>
        <w:t xml:space="preserve"> тыс</w:t>
      </w:r>
      <w:proofErr w:type="gramStart"/>
      <w:r w:rsidRPr="002A29ED">
        <w:rPr>
          <w:rFonts w:ascii="Times New Roman" w:hAnsi="Times New Roman" w:cs="Times New Roman"/>
          <w:i/>
          <w:color w:val="auto"/>
          <w:u w:val="single"/>
        </w:rPr>
        <w:t>.р</w:t>
      </w:r>
      <w:proofErr w:type="gramEnd"/>
      <w:r w:rsidRPr="002A29ED">
        <w:rPr>
          <w:rFonts w:ascii="Times New Roman" w:hAnsi="Times New Roman" w:cs="Times New Roman"/>
          <w:i/>
          <w:color w:val="auto"/>
          <w:u w:val="single"/>
        </w:rPr>
        <w:t>уб</w:t>
      </w:r>
      <w:r w:rsidRPr="002A29ED">
        <w:rPr>
          <w:rFonts w:ascii="Times New Roman" w:hAnsi="Times New Roman" w:cs="Times New Roman"/>
          <w:color w:val="auto"/>
        </w:rPr>
        <w:t xml:space="preserve">., фактическое исполнение составило </w:t>
      </w:r>
      <w:r w:rsidR="002A29ED" w:rsidRPr="002A29ED">
        <w:rPr>
          <w:rFonts w:ascii="Times New Roman" w:hAnsi="Times New Roman" w:cs="Times New Roman"/>
          <w:i/>
          <w:color w:val="auto"/>
          <w:u w:val="single"/>
        </w:rPr>
        <w:t>7 413,6</w:t>
      </w:r>
      <w:r w:rsidRPr="002A29ED">
        <w:rPr>
          <w:rFonts w:ascii="Times New Roman" w:hAnsi="Times New Roman" w:cs="Times New Roman"/>
          <w:color w:val="auto"/>
          <w:u w:val="single"/>
        </w:rPr>
        <w:t xml:space="preserve"> т.</w:t>
      </w:r>
      <w:r w:rsidRPr="002A29ED">
        <w:rPr>
          <w:rFonts w:ascii="Times New Roman" w:hAnsi="Times New Roman" w:cs="Times New Roman"/>
          <w:color w:val="auto"/>
        </w:rPr>
        <w:t xml:space="preserve"> рублей в том числе:</w:t>
      </w:r>
      <w:r w:rsidR="00AF7DB5" w:rsidRPr="002A29ED">
        <w:rPr>
          <w:rFonts w:ascii="Times New Roman" w:hAnsi="Times New Roman" w:cs="Times New Roman"/>
          <w:color w:val="auto"/>
        </w:rPr>
        <w:t xml:space="preserve"> </w:t>
      </w:r>
    </w:p>
    <w:p w:rsidR="00E47B94" w:rsidRPr="002A29ED" w:rsidRDefault="00AF7DB5" w:rsidP="00E47B94">
      <w:pPr>
        <w:pStyle w:val="a7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1. бюджетные инвестиции за счет средств районного бюджета в рамках МП </w:t>
      </w:r>
      <w:r w:rsidRPr="002A29ED">
        <w:rPr>
          <w:rFonts w:ascii="Times New Roman" w:hAnsi="Times New Roman" w:cs="Times New Roman"/>
          <w:bCs/>
          <w:color w:val="auto"/>
        </w:rPr>
        <w:t>"</w:t>
      </w:r>
      <w:proofErr w:type="spellStart"/>
      <w:r w:rsidRPr="002A29ED">
        <w:rPr>
          <w:rFonts w:ascii="Times New Roman" w:hAnsi="Times New Roman" w:cs="Times New Roman"/>
          <w:bCs/>
          <w:color w:val="auto"/>
        </w:rPr>
        <w:t>Энергоэффективность</w:t>
      </w:r>
      <w:proofErr w:type="spellEnd"/>
      <w:r w:rsidRPr="002A29ED">
        <w:rPr>
          <w:rFonts w:ascii="Times New Roman" w:hAnsi="Times New Roman" w:cs="Times New Roman"/>
          <w:bCs/>
          <w:color w:val="auto"/>
        </w:rPr>
        <w:t xml:space="preserve"> и развитие энергетики муниципального района "Заполярный район" на 2014-2016 годы" – 7 413,6 тыс</w:t>
      </w:r>
      <w:proofErr w:type="gramStart"/>
      <w:r w:rsidRPr="002A29ED">
        <w:rPr>
          <w:rFonts w:ascii="Times New Roman" w:hAnsi="Times New Roman" w:cs="Times New Roman"/>
          <w:bCs/>
          <w:color w:val="auto"/>
        </w:rPr>
        <w:t>.р</w:t>
      </w:r>
      <w:proofErr w:type="gramEnd"/>
      <w:r w:rsidRPr="002A29ED">
        <w:rPr>
          <w:rFonts w:ascii="Times New Roman" w:hAnsi="Times New Roman" w:cs="Times New Roman"/>
          <w:bCs/>
          <w:color w:val="auto"/>
        </w:rPr>
        <w:t>ублей</w:t>
      </w:r>
      <w:r w:rsidR="002A29ED" w:rsidRPr="002A29ED">
        <w:rPr>
          <w:rFonts w:ascii="Times New Roman" w:hAnsi="Times New Roman" w:cs="Times New Roman"/>
          <w:bCs/>
          <w:color w:val="auto"/>
        </w:rPr>
        <w:t>.</w:t>
      </w:r>
    </w:p>
    <w:p w:rsidR="002A29ED" w:rsidRPr="002A29ED" w:rsidRDefault="002A29ED" w:rsidP="00E47B94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</w:p>
    <w:p w:rsidR="00273306" w:rsidRPr="002A29ED" w:rsidRDefault="002A29ED" w:rsidP="002A29ED">
      <w:pPr>
        <w:pStyle w:val="a7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273306" w:rsidRPr="002A29ED">
        <w:rPr>
          <w:rFonts w:ascii="Times New Roman" w:hAnsi="Times New Roman" w:cs="Times New Roman"/>
          <w:color w:val="auto"/>
        </w:rPr>
        <w:t>. Сведения об обеспечении основными средствами и материальными запасами</w:t>
      </w:r>
      <w:r w:rsidRPr="002A29ED">
        <w:rPr>
          <w:rFonts w:ascii="Times New Roman" w:hAnsi="Times New Roman" w:cs="Times New Roman"/>
          <w:color w:val="auto"/>
        </w:rPr>
        <w:t>.</w:t>
      </w:r>
    </w:p>
    <w:p w:rsidR="00E47B94" w:rsidRPr="002A29ED" w:rsidRDefault="00E47B94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  <w:t>На 01.11.2016 года</w:t>
      </w:r>
      <w:r w:rsidR="00273306" w:rsidRPr="002A29ED">
        <w:rPr>
          <w:rFonts w:ascii="Times New Roman" w:hAnsi="Times New Roman" w:cs="Times New Roman"/>
          <w:color w:val="auto"/>
        </w:rPr>
        <w:t xml:space="preserve"> на увеличение стоимости основных средств </w:t>
      </w:r>
      <w:r w:rsidRPr="002A29ED">
        <w:rPr>
          <w:rFonts w:ascii="Times New Roman" w:hAnsi="Times New Roman" w:cs="Times New Roman"/>
          <w:color w:val="auto"/>
        </w:rPr>
        <w:t xml:space="preserve">направлено </w:t>
      </w:r>
      <w:r w:rsidR="00273306" w:rsidRPr="002A29ED">
        <w:rPr>
          <w:rFonts w:ascii="Times New Roman" w:hAnsi="Times New Roman" w:cs="Times New Roman"/>
          <w:color w:val="auto"/>
        </w:rPr>
        <w:t xml:space="preserve"> 13467,9 т.р. </w:t>
      </w:r>
    </w:p>
    <w:p w:rsidR="00E47B94" w:rsidRPr="002A29ED" w:rsidRDefault="00273306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на строительство объектов бюджетных ассигнований запланировано 7 869,7 </w:t>
      </w:r>
      <w:proofErr w:type="spellStart"/>
      <w:r w:rsidRPr="002A29ED">
        <w:rPr>
          <w:rFonts w:ascii="Times New Roman" w:hAnsi="Times New Roman" w:cs="Times New Roman"/>
          <w:color w:val="auto"/>
        </w:rPr>
        <w:t>т.р</w:t>
      </w:r>
      <w:proofErr w:type="spellEnd"/>
      <w:r w:rsidR="00E47B94" w:rsidRPr="002A29ED">
        <w:rPr>
          <w:rFonts w:ascii="Times New Roman" w:hAnsi="Times New Roman" w:cs="Times New Roman"/>
          <w:color w:val="auto"/>
        </w:rPr>
        <w:t xml:space="preserve"> в</w:t>
      </w:r>
      <w:r w:rsidRPr="002A29ED">
        <w:rPr>
          <w:rFonts w:ascii="Times New Roman" w:hAnsi="Times New Roman" w:cs="Times New Roman"/>
          <w:color w:val="auto"/>
        </w:rPr>
        <w:t xml:space="preserve"> рамках  муниципальной программы "</w:t>
      </w:r>
      <w:proofErr w:type="spellStart"/>
      <w:r w:rsidRPr="002A29ED">
        <w:rPr>
          <w:rFonts w:ascii="Times New Roman" w:hAnsi="Times New Roman" w:cs="Times New Roman"/>
          <w:color w:val="auto"/>
        </w:rPr>
        <w:t>Энергоэффективность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и развитие энергетики муниципального района  "Заполярный район" на 2014-2016 годы денежные средства направлены  на выполнение мероприятия «Реконструкция ВЛ - 0,4 кВ 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НАО»</w:t>
      </w:r>
      <w:r w:rsidR="00E47B94" w:rsidRPr="002A29ED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E47B94" w:rsidRPr="002A29ED">
        <w:rPr>
          <w:rFonts w:ascii="Times New Roman" w:hAnsi="Times New Roman" w:cs="Times New Roman"/>
          <w:color w:val="auto"/>
        </w:rPr>
        <w:t>стрительство</w:t>
      </w:r>
      <w:proofErr w:type="spellEnd"/>
      <w:r w:rsidR="00E47B94" w:rsidRPr="002A29ED">
        <w:rPr>
          <w:rFonts w:ascii="Times New Roman" w:hAnsi="Times New Roman" w:cs="Times New Roman"/>
          <w:color w:val="auto"/>
        </w:rPr>
        <w:t xml:space="preserve"> ГРПШ в </w:t>
      </w:r>
      <w:proofErr w:type="spellStart"/>
      <w:r w:rsidR="00E47B94" w:rsidRPr="002A29ED">
        <w:rPr>
          <w:rFonts w:ascii="Times New Roman" w:hAnsi="Times New Roman" w:cs="Times New Roman"/>
          <w:color w:val="auto"/>
        </w:rPr>
        <w:t>с.Тельвиска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>.</w:t>
      </w:r>
    </w:p>
    <w:p w:rsidR="00273306" w:rsidRPr="002A29ED" w:rsidRDefault="00E47B94" w:rsidP="00E47B94">
      <w:pPr>
        <w:pStyle w:val="a7"/>
        <w:jc w:val="both"/>
        <w:rPr>
          <w:rFonts w:ascii="Times New Roman" w:hAnsi="Times New Roman" w:cs="Times New Roman"/>
          <w:i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  <w:t>Н</w:t>
      </w:r>
      <w:r w:rsidR="00273306" w:rsidRPr="002A29ED">
        <w:rPr>
          <w:rFonts w:ascii="Times New Roman" w:hAnsi="Times New Roman" w:cs="Times New Roman"/>
          <w:color w:val="auto"/>
        </w:rPr>
        <w:t xml:space="preserve">а приобретение прочих основных средств  направлено 399,4 т.р. </w:t>
      </w:r>
    </w:p>
    <w:p w:rsidR="00273306" w:rsidRPr="002A29ED" w:rsidRDefault="00273306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  <w:t>Администрация муниципального образования обеспечена основными средствами исходя из реальной потребности.</w:t>
      </w:r>
    </w:p>
    <w:p w:rsidR="00273306" w:rsidRPr="002A29ED" w:rsidRDefault="00273306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Основными мероприятиями по поддержанию технического состояния основных средств на надлежащем уровне и  обеспечению их сохранности являются правильная эксплуатация и бережное отношение персонала к имуществу учреждения.</w:t>
      </w:r>
    </w:p>
    <w:p w:rsidR="00273306" w:rsidRPr="002A29ED" w:rsidRDefault="00273306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proofErr w:type="gramStart"/>
      <w:r w:rsidRPr="002A29ED">
        <w:rPr>
          <w:rFonts w:ascii="Times New Roman" w:hAnsi="Times New Roman" w:cs="Times New Roman"/>
          <w:color w:val="auto"/>
        </w:rPr>
        <w:t>За 9 месяцев 2016 года  приобретены основные средства на организацию благоустройства населенных пунктов муниципального образования, на предупреждение пожарной безопасности и ЧС  за счет иных межбюджетных трансфертов из районного бюджета в рамках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</w:t>
      </w:r>
      <w:proofErr w:type="gramEnd"/>
    </w:p>
    <w:p w:rsidR="00AF5504" w:rsidRPr="002A29ED" w:rsidRDefault="00AF5504" w:rsidP="00AF5504">
      <w:pPr>
        <w:jc w:val="both"/>
        <w:rPr>
          <w:rFonts w:ascii="Times New Roman" w:hAnsi="Times New Roman" w:cs="Times New Roman"/>
          <w:color w:val="auto"/>
        </w:rPr>
      </w:pPr>
    </w:p>
    <w:p w:rsidR="00346F72" w:rsidRPr="002A29ED" w:rsidRDefault="00346F72" w:rsidP="00565F89">
      <w:pPr>
        <w:pStyle w:val="40"/>
        <w:shd w:val="clear" w:color="auto" w:fill="auto"/>
        <w:spacing w:before="0" w:line="208" w:lineRule="exact"/>
        <w:ind w:left="40"/>
        <w:rPr>
          <w:rStyle w:val="42"/>
          <w:b w:val="0"/>
          <w:i w:val="0"/>
          <w:color w:val="auto"/>
          <w:sz w:val="24"/>
          <w:szCs w:val="24"/>
          <w:u w:val="none"/>
        </w:rPr>
      </w:pPr>
    </w:p>
    <w:p w:rsidR="00AF5504" w:rsidRPr="002A29ED" w:rsidRDefault="00AF5504" w:rsidP="00050F43">
      <w:pPr>
        <w:ind w:left="142"/>
        <w:rPr>
          <w:rFonts w:ascii="Times New Roman" w:hAnsi="Times New Roman" w:cs="Times New Roman"/>
          <w:color w:val="auto"/>
        </w:rPr>
      </w:pPr>
    </w:p>
    <w:p w:rsidR="00050F43" w:rsidRPr="002A29ED" w:rsidRDefault="00050F43" w:rsidP="00565F89">
      <w:pPr>
        <w:pStyle w:val="40"/>
        <w:shd w:val="clear" w:color="auto" w:fill="auto"/>
        <w:spacing w:before="0" w:line="208" w:lineRule="exact"/>
        <w:ind w:left="40"/>
        <w:rPr>
          <w:rStyle w:val="42"/>
          <w:i w:val="0"/>
          <w:color w:val="auto"/>
          <w:sz w:val="24"/>
          <w:szCs w:val="24"/>
        </w:rPr>
      </w:pPr>
    </w:p>
    <w:p w:rsidR="00D76484" w:rsidRPr="002A29ED" w:rsidRDefault="00DB653E" w:rsidP="00A43A36">
      <w:pPr>
        <w:pStyle w:val="32"/>
        <w:shd w:val="clear" w:color="auto" w:fill="auto"/>
        <w:spacing w:after="170" w:line="190" w:lineRule="exact"/>
        <w:ind w:left="40"/>
        <w:jc w:val="center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Земельное планирование и контроль</w:t>
      </w:r>
    </w:p>
    <w:p w:rsidR="00853643" w:rsidRPr="002A29ED" w:rsidRDefault="004E202F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Согласно отчетным данным за 2013</w:t>
      </w:r>
      <w:r w:rsidR="00853643" w:rsidRPr="002A29ED">
        <w:rPr>
          <w:rFonts w:ascii="Times New Roman" w:hAnsi="Times New Roman" w:cs="Times New Roman"/>
          <w:color w:val="auto"/>
        </w:rPr>
        <w:t xml:space="preserve"> год Администрацией муниципального образования «</w:t>
      </w:r>
      <w:proofErr w:type="spellStart"/>
      <w:r w:rsidR="00853643"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853643" w:rsidRPr="002A29ED">
        <w:rPr>
          <w:rFonts w:ascii="Times New Roman" w:hAnsi="Times New Roman" w:cs="Times New Roman"/>
          <w:color w:val="auto"/>
        </w:rPr>
        <w:t xml:space="preserve"> сельсовет» НАО  подготовлено 36 постановлений по вопросам земе</w:t>
      </w:r>
      <w:r w:rsidRPr="002A29ED">
        <w:rPr>
          <w:rFonts w:ascii="Times New Roman" w:hAnsi="Times New Roman" w:cs="Times New Roman"/>
          <w:color w:val="auto"/>
        </w:rPr>
        <w:t>льных отношений, подготовлено 30</w:t>
      </w:r>
      <w:r w:rsidR="00853643" w:rsidRPr="002A29ED">
        <w:rPr>
          <w:rFonts w:ascii="Times New Roman" w:hAnsi="Times New Roman" w:cs="Times New Roman"/>
          <w:color w:val="auto"/>
        </w:rPr>
        <w:t xml:space="preserve"> договоров аренды в отношении земельных участков расположенных в </w:t>
      </w:r>
      <w:proofErr w:type="spellStart"/>
      <w:r w:rsidR="00853643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853643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853643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853643" w:rsidRPr="002A29ED">
        <w:rPr>
          <w:rFonts w:ascii="Times New Roman" w:hAnsi="Times New Roman" w:cs="Times New Roman"/>
          <w:color w:val="auto"/>
        </w:rPr>
        <w:t xml:space="preserve"> под шлакоблочные гаражи. </w:t>
      </w:r>
    </w:p>
    <w:p w:rsidR="00E81234" w:rsidRPr="002A29ED" w:rsidRDefault="00E81234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соответствии с З</w:t>
      </w:r>
      <w:r w:rsidR="00853643" w:rsidRPr="002A29ED">
        <w:rPr>
          <w:rFonts w:ascii="Times New Roman" w:hAnsi="Times New Roman" w:cs="Times New Roman"/>
          <w:color w:val="auto"/>
        </w:rPr>
        <w:t xml:space="preserve">аконом Ненецкого автономного округа от 10.11.2011г. «О бесплатном предоставлении земельных участков многодетным семьям в Ненецком  автономном  </w:t>
      </w:r>
      <w:r w:rsidR="004E202F" w:rsidRPr="002A29ED">
        <w:rPr>
          <w:rFonts w:ascii="Times New Roman" w:hAnsi="Times New Roman" w:cs="Times New Roman"/>
          <w:color w:val="auto"/>
        </w:rPr>
        <w:t xml:space="preserve">округе» №  79-ОЗ предоставлено </w:t>
      </w:r>
      <w:r w:rsidR="00336C0D" w:rsidRPr="002A29ED">
        <w:rPr>
          <w:rFonts w:ascii="Times New Roman" w:hAnsi="Times New Roman" w:cs="Times New Roman"/>
          <w:color w:val="auto"/>
        </w:rPr>
        <w:t>в собственность</w:t>
      </w:r>
      <w:r w:rsidRPr="002A29ED">
        <w:rPr>
          <w:rFonts w:ascii="Times New Roman" w:hAnsi="Times New Roman" w:cs="Times New Roman"/>
          <w:color w:val="auto"/>
        </w:rPr>
        <w:t>:</w:t>
      </w:r>
    </w:p>
    <w:tbl>
      <w:tblPr>
        <w:tblStyle w:val="af"/>
        <w:tblW w:w="0" w:type="auto"/>
        <w:tblLook w:val="04A0"/>
      </w:tblPr>
      <w:tblGrid>
        <w:gridCol w:w="3794"/>
        <w:gridCol w:w="1559"/>
        <w:gridCol w:w="1559"/>
        <w:gridCol w:w="1701"/>
        <w:gridCol w:w="1864"/>
      </w:tblGrid>
      <w:tr w:rsidR="00E81234" w:rsidRPr="002A29ED" w:rsidTr="00205DF8">
        <w:tc>
          <w:tcPr>
            <w:tcW w:w="3794" w:type="dxa"/>
            <w:vMerge w:val="restart"/>
          </w:tcPr>
          <w:p w:rsidR="00E81234" w:rsidRPr="002A29ED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:rsidR="00E81234" w:rsidRPr="002A29ED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Кол-во заявлений</w:t>
            </w:r>
          </w:p>
        </w:tc>
        <w:tc>
          <w:tcPr>
            <w:tcW w:w="3260" w:type="dxa"/>
            <w:gridSpan w:val="2"/>
          </w:tcPr>
          <w:p w:rsidR="00E81234" w:rsidRPr="002A29ED" w:rsidRDefault="008C0002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предоставлено в собственность,</w:t>
            </w:r>
            <w:r w:rsidR="00E81234" w:rsidRPr="002A29ED">
              <w:rPr>
                <w:rFonts w:ascii="Times New Roman" w:hAnsi="Times New Roman" w:cs="Times New Roman"/>
                <w:color w:val="auto"/>
              </w:rPr>
              <w:t xml:space="preserve"> в том числе:</w:t>
            </w:r>
          </w:p>
        </w:tc>
        <w:tc>
          <w:tcPr>
            <w:tcW w:w="1864" w:type="dxa"/>
            <w:vMerge w:val="restart"/>
          </w:tcPr>
          <w:p w:rsidR="00E81234" w:rsidRPr="002A29ED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потребность</w:t>
            </w:r>
          </w:p>
          <w:p w:rsidR="00E81234" w:rsidRPr="002A29ED" w:rsidRDefault="00E81234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81234" w:rsidRPr="002A29ED" w:rsidTr="00E81234">
        <w:tc>
          <w:tcPr>
            <w:tcW w:w="3794" w:type="dxa"/>
            <w:vMerge/>
          </w:tcPr>
          <w:p w:rsidR="00E81234" w:rsidRPr="002A29ED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:rsidR="00E81234" w:rsidRPr="002A29ED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E81234" w:rsidRPr="002A29ED" w:rsidRDefault="00E81234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2013-2015гг</w:t>
            </w:r>
          </w:p>
        </w:tc>
        <w:tc>
          <w:tcPr>
            <w:tcW w:w="1701" w:type="dxa"/>
          </w:tcPr>
          <w:p w:rsidR="00E81234" w:rsidRPr="002A29ED" w:rsidRDefault="00E81234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2016г</w:t>
            </w:r>
          </w:p>
        </w:tc>
        <w:tc>
          <w:tcPr>
            <w:tcW w:w="1864" w:type="dxa"/>
            <w:vMerge/>
          </w:tcPr>
          <w:p w:rsidR="00E81234" w:rsidRPr="002A29ED" w:rsidRDefault="00E81234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81234" w:rsidRPr="002A29ED" w:rsidTr="00E81234">
        <w:tc>
          <w:tcPr>
            <w:tcW w:w="3794" w:type="dxa"/>
          </w:tcPr>
          <w:p w:rsidR="00E81234" w:rsidRPr="002A29ED" w:rsidRDefault="00E81234" w:rsidP="00E81234">
            <w:pPr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Земельные участки многодетным семьям</w:t>
            </w:r>
          </w:p>
        </w:tc>
        <w:tc>
          <w:tcPr>
            <w:tcW w:w="1559" w:type="dxa"/>
          </w:tcPr>
          <w:p w:rsidR="00E81234" w:rsidRPr="002A29ED" w:rsidRDefault="008C0002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559" w:type="dxa"/>
          </w:tcPr>
          <w:p w:rsidR="00E81234" w:rsidRPr="002A29ED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701" w:type="dxa"/>
          </w:tcPr>
          <w:p w:rsidR="00E81234" w:rsidRPr="002A29ED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864" w:type="dxa"/>
          </w:tcPr>
          <w:p w:rsidR="00E81234" w:rsidRPr="002A29ED" w:rsidRDefault="008C0002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</w:tbl>
    <w:p w:rsidR="00336C0D" w:rsidRPr="002A29ED" w:rsidRDefault="00E81234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2015 году Администрацией муниципального образования подана заявка на дополнительное формирование земельных участков для предоставления их многодетным семьям, в  очереди состоит 4 семьи.</w:t>
      </w:r>
    </w:p>
    <w:p w:rsidR="008C0002" w:rsidRPr="002A29ED" w:rsidRDefault="00336C0D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Земельный контроль в отношении юридических лиц и индивидуальных предпринимателей осуществляется в форме проверок, проводимых в соответствии с ежегодным планом, утвержденным Главой Администрации и согласованной с прокуратурой НАО. Ежегодный план проведения проверок юридических лиц и и</w:t>
      </w:r>
      <w:r w:rsidR="008C0002" w:rsidRPr="002A29ED">
        <w:rPr>
          <w:rFonts w:ascii="Times New Roman" w:hAnsi="Times New Roman" w:cs="Times New Roman"/>
          <w:color w:val="auto"/>
        </w:rPr>
        <w:t>ндивидуальных предпринимателей з</w:t>
      </w:r>
      <w:r w:rsidRPr="002A29ED">
        <w:rPr>
          <w:rFonts w:ascii="Times New Roman" w:hAnsi="Times New Roman" w:cs="Times New Roman"/>
          <w:color w:val="auto"/>
        </w:rPr>
        <w:t>а год размещается на официальном сайте прокуратуры и Администрации МО «</w:t>
      </w:r>
      <w:proofErr w:type="spellStart"/>
      <w:r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сельсовет» НАО.</w:t>
      </w:r>
    </w:p>
    <w:p w:rsidR="009005FC" w:rsidRPr="002A29ED" w:rsidRDefault="009005FC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</w:p>
    <w:tbl>
      <w:tblPr>
        <w:tblStyle w:val="af"/>
        <w:tblW w:w="0" w:type="auto"/>
        <w:tblLook w:val="04A0"/>
      </w:tblPr>
      <w:tblGrid>
        <w:gridCol w:w="3362"/>
        <w:gridCol w:w="1282"/>
        <w:gridCol w:w="1276"/>
        <w:gridCol w:w="1276"/>
        <w:gridCol w:w="1843"/>
        <w:gridCol w:w="1438"/>
      </w:tblGrid>
      <w:tr w:rsidR="009005FC" w:rsidRPr="002A29ED" w:rsidTr="002458B7">
        <w:tc>
          <w:tcPr>
            <w:tcW w:w="3362" w:type="dxa"/>
            <w:vMerge w:val="restart"/>
          </w:tcPr>
          <w:p w:rsidR="009005FC" w:rsidRPr="002A29ED" w:rsidRDefault="009005FC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lastRenderedPageBreak/>
              <w:t>наименование</w:t>
            </w:r>
          </w:p>
        </w:tc>
        <w:tc>
          <w:tcPr>
            <w:tcW w:w="3834" w:type="dxa"/>
            <w:gridSpan w:val="3"/>
          </w:tcPr>
          <w:p w:rsidR="009005FC" w:rsidRPr="002A29ED" w:rsidRDefault="009005FC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проведено плановых проверок в том числе:</w:t>
            </w:r>
          </w:p>
        </w:tc>
        <w:tc>
          <w:tcPr>
            <w:tcW w:w="1843" w:type="dxa"/>
          </w:tcPr>
          <w:p w:rsidR="009005FC" w:rsidRPr="002A29ED" w:rsidRDefault="002458B7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 xml:space="preserve">проведено внеплановых проверок </w:t>
            </w:r>
          </w:p>
        </w:tc>
        <w:tc>
          <w:tcPr>
            <w:tcW w:w="1438" w:type="dxa"/>
          </w:tcPr>
          <w:p w:rsidR="009005FC" w:rsidRPr="002A29ED" w:rsidRDefault="002458B7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План</w:t>
            </w:r>
          </w:p>
          <w:p w:rsidR="002458B7" w:rsidRPr="002A29ED" w:rsidRDefault="002458B7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проверок</w:t>
            </w:r>
          </w:p>
        </w:tc>
      </w:tr>
      <w:tr w:rsidR="009005FC" w:rsidRPr="002A29ED" w:rsidTr="002458B7">
        <w:tc>
          <w:tcPr>
            <w:tcW w:w="3362" w:type="dxa"/>
            <w:vMerge/>
          </w:tcPr>
          <w:p w:rsidR="009005FC" w:rsidRPr="002A29ED" w:rsidRDefault="009005FC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82" w:type="dxa"/>
          </w:tcPr>
          <w:p w:rsidR="009005FC" w:rsidRPr="002A29ED" w:rsidRDefault="009005FC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1276" w:type="dxa"/>
          </w:tcPr>
          <w:p w:rsidR="009005FC" w:rsidRPr="002A29ED" w:rsidRDefault="009005FC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2015</w:t>
            </w:r>
          </w:p>
        </w:tc>
        <w:tc>
          <w:tcPr>
            <w:tcW w:w="1276" w:type="dxa"/>
          </w:tcPr>
          <w:p w:rsidR="009005FC" w:rsidRPr="002A29ED" w:rsidRDefault="009005FC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2016</w:t>
            </w:r>
          </w:p>
        </w:tc>
        <w:tc>
          <w:tcPr>
            <w:tcW w:w="1843" w:type="dxa"/>
          </w:tcPr>
          <w:p w:rsidR="009005FC" w:rsidRPr="002A29ED" w:rsidRDefault="009005FC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2016</w:t>
            </w:r>
          </w:p>
        </w:tc>
        <w:tc>
          <w:tcPr>
            <w:tcW w:w="1438" w:type="dxa"/>
          </w:tcPr>
          <w:p w:rsidR="009005FC" w:rsidRPr="002A29ED" w:rsidRDefault="002458B7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2017</w:t>
            </w:r>
          </w:p>
        </w:tc>
      </w:tr>
      <w:tr w:rsidR="009005FC" w:rsidRPr="002A29ED" w:rsidTr="002458B7">
        <w:tc>
          <w:tcPr>
            <w:tcW w:w="3362" w:type="dxa"/>
          </w:tcPr>
          <w:p w:rsidR="009005FC" w:rsidRPr="002A29ED" w:rsidRDefault="009005FC" w:rsidP="009005FC">
            <w:pPr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Земельный контроль в отношении ЮЛ</w:t>
            </w:r>
          </w:p>
        </w:tc>
        <w:tc>
          <w:tcPr>
            <w:tcW w:w="1282" w:type="dxa"/>
            <w:vAlign w:val="center"/>
          </w:tcPr>
          <w:p w:rsidR="009005FC" w:rsidRPr="002A29ED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vAlign w:val="center"/>
          </w:tcPr>
          <w:p w:rsidR="009005FC" w:rsidRPr="002A29ED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9005FC" w:rsidRPr="002A29ED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843" w:type="dxa"/>
            <w:vAlign w:val="center"/>
          </w:tcPr>
          <w:p w:rsidR="009005FC" w:rsidRPr="002A29ED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38" w:type="dxa"/>
            <w:vAlign w:val="center"/>
          </w:tcPr>
          <w:p w:rsidR="009005FC" w:rsidRPr="002A29ED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005FC" w:rsidRPr="002A29ED" w:rsidTr="002458B7">
        <w:tc>
          <w:tcPr>
            <w:tcW w:w="3362" w:type="dxa"/>
          </w:tcPr>
          <w:p w:rsidR="009005FC" w:rsidRPr="002A29ED" w:rsidRDefault="009005FC" w:rsidP="009005FC">
            <w:pPr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Земельный контроль в отношении ИП</w:t>
            </w:r>
          </w:p>
        </w:tc>
        <w:tc>
          <w:tcPr>
            <w:tcW w:w="1282" w:type="dxa"/>
            <w:vAlign w:val="center"/>
          </w:tcPr>
          <w:p w:rsidR="009005FC" w:rsidRPr="002A29ED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9005FC" w:rsidRPr="002A29ED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vAlign w:val="center"/>
          </w:tcPr>
          <w:p w:rsidR="009005FC" w:rsidRPr="002A29ED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:rsidR="009005FC" w:rsidRPr="002A29ED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38" w:type="dxa"/>
            <w:vAlign w:val="center"/>
          </w:tcPr>
          <w:p w:rsidR="009005FC" w:rsidRPr="002A29ED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9005FC" w:rsidRPr="002A29ED" w:rsidTr="002458B7">
        <w:tc>
          <w:tcPr>
            <w:tcW w:w="3362" w:type="dxa"/>
          </w:tcPr>
          <w:p w:rsidR="009005FC" w:rsidRPr="002A29ED" w:rsidRDefault="002458B7" w:rsidP="009005FC">
            <w:pPr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Земельный контроль в отношении ФЛ</w:t>
            </w:r>
          </w:p>
        </w:tc>
        <w:tc>
          <w:tcPr>
            <w:tcW w:w="1282" w:type="dxa"/>
            <w:vAlign w:val="center"/>
          </w:tcPr>
          <w:p w:rsidR="009005FC" w:rsidRPr="002A29ED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vAlign w:val="center"/>
          </w:tcPr>
          <w:p w:rsidR="009005FC" w:rsidRPr="002A29ED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vAlign w:val="center"/>
          </w:tcPr>
          <w:p w:rsidR="009005FC" w:rsidRPr="002A29ED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:rsidR="009005FC" w:rsidRPr="002A29ED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8" w:type="dxa"/>
            <w:vAlign w:val="center"/>
          </w:tcPr>
          <w:p w:rsidR="009005FC" w:rsidRPr="002A29ED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29ED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:rsidR="002458B7" w:rsidRPr="002A29ED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В </w:t>
      </w:r>
      <w:r w:rsidR="00585906" w:rsidRPr="002A29ED">
        <w:rPr>
          <w:rFonts w:ascii="Times New Roman" w:hAnsi="Times New Roman" w:cs="Times New Roman"/>
          <w:color w:val="auto"/>
        </w:rPr>
        <w:t>2014 году проведено 2 плановые</w:t>
      </w:r>
      <w:r w:rsidRPr="002A29ED">
        <w:rPr>
          <w:rFonts w:ascii="Times New Roman" w:hAnsi="Times New Roman" w:cs="Times New Roman"/>
          <w:color w:val="auto"/>
        </w:rPr>
        <w:t xml:space="preserve"> проверки в отношении земельных участков индивидуальных предпринимателей;</w:t>
      </w:r>
    </w:p>
    <w:p w:rsidR="002458B7" w:rsidRPr="002A29ED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2015 году проведено 2</w:t>
      </w:r>
      <w:r w:rsidR="00585906" w:rsidRPr="002A29ED">
        <w:rPr>
          <w:rFonts w:ascii="Times New Roman" w:hAnsi="Times New Roman" w:cs="Times New Roman"/>
          <w:color w:val="auto"/>
        </w:rPr>
        <w:t xml:space="preserve"> плановые документарные</w:t>
      </w:r>
      <w:r w:rsidR="00336C0D" w:rsidRPr="002A29ED">
        <w:rPr>
          <w:rFonts w:ascii="Times New Roman" w:hAnsi="Times New Roman" w:cs="Times New Roman"/>
          <w:color w:val="auto"/>
        </w:rPr>
        <w:t xml:space="preserve"> проверки</w:t>
      </w:r>
      <w:r w:rsidRPr="002A29ED">
        <w:rPr>
          <w:rFonts w:ascii="Times New Roman" w:hAnsi="Times New Roman" w:cs="Times New Roman"/>
          <w:color w:val="auto"/>
        </w:rPr>
        <w:t xml:space="preserve"> в отношении земельных участков юридических лиц;</w:t>
      </w:r>
    </w:p>
    <w:p w:rsidR="00336C0D" w:rsidRPr="002A29ED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В 2016 году </w:t>
      </w:r>
      <w:r w:rsidR="00336C0D" w:rsidRPr="002A29ED">
        <w:rPr>
          <w:rFonts w:ascii="Times New Roman" w:hAnsi="Times New Roman" w:cs="Times New Roman"/>
          <w:color w:val="auto"/>
        </w:rPr>
        <w:t xml:space="preserve"> </w:t>
      </w:r>
      <w:r w:rsidRPr="002A29ED">
        <w:rPr>
          <w:rFonts w:ascii="Times New Roman" w:hAnsi="Times New Roman" w:cs="Times New Roman"/>
          <w:color w:val="auto"/>
        </w:rPr>
        <w:t>проведено 2</w:t>
      </w:r>
      <w:r w:rsidR="00585906" w:rsidRPr="002A29ED">
        <w:rPr>
          <w:rFonts w:ascii="Times New Roman" w:hAnsi="Times New Roman" w:cs="Times New Roman"/>
          <w:color w:val="auto"/>
        </w:rPr>
        <w:t xml:space="preserve"> плановые документарные</w:t>
      </w:r>
      <w:r w:rsidRPr="002A29ED">
        <w:rPr>
          <w:rFonts w:ascii="Times New Roman" w:hAnsi="Times New Roman" w:cs="Times New Roman"/>
          <w:color w:val="auto"/>
        </w:rPr>
        <w:t xml:space="preserve"> проверки в отношении земельных участков юридических лиц;</w:t>
      </w:r>
    </w:p>
    <w:p w:rsidR="002458B7" w:rsidRPr="002A29ED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2016 в адрес Администрации поступило обращение</w:t>
      </w:r>
      <w:r w:rsidR="00336C0D" w:rsidRPr="002A29ED">
        <w:rPr>
          <w:rFonts w:ascii="Times New Roman" w:hAnsi="Times New Roman" w:cs="Times New Roman"/>
          <w:color w:val="auto"/>
        </w:rPr>
        <w:t xml:space="preserve"> граждан</w:t>
      </w:r>
      <w:r w:rsidRPr="002A29ED">
        <w:rPr>
          <w:rFonts w:ascii="Times New Roman" w:hAnsi="Times New Roman" w:cs="Times New Roman"/>
          <w:color w:val="auto"/>
        </w:rPr>
        <w:t>ина</w:t>
      </w:r>
      <w:r w:rsidR="00336C0D" w:rsidRPr="002A29ED">
        <w:rPr>
          <w:rFonts w:ascii="Times New Roman" w:hAnsi="Times New Roman" w:cs="Times New Roman"/>
          <w:color w:val="auto"/>
        </w:rPr>
        <w:t xml:space="preserve"> о наруше</w:t>
      </w:r>
      <w:r w:rsidRPr="002A29ED">
        <w:rPr>
          <w:rFonts w:ascii="Times New Roman" w:hAnsi="Times New Roman" w:cs="Times New Roman"/>
          <w:color w:val="auto"/>
        </w:rPr>
        <w:t>нии земельного законодательства. Администрацией  проведена</w:t>
      </w:r>
      <w:r w:rsidR="00336C0D" w:rsidRPr="002A29ED">
        <w:rPr>
          <w:rFonts w:ascii="Times New Roman" w:hAnsi="Times New Roman" w:cs="Times New Roman"/>
          <w:color w:val="auto"/>
        </w:rPr>
        <w:t xml:space="preserve"> вн</w:t>
      </w:r>
      <w:r w:rsidRPr="002A29ED">
        <w:rPr>
          <w:rFonts w:ascii="Times New Roman" w:hAnsi="Times New Roman" w:cs="Times New Roman"/>
          <w:color w:val="auto"/>
        </w:rPr>
        <w:t>еплановая проверка в отношении земельного участка  физического лица</w:t>
      </w:r>
      <w:r w:rsidR="00336C0D" w:rsidRPr="002A29ED">
        <w:rPr>
          <w:rFonts w:ascii="Times New Roman" w:hAnsi="Times New Roman" w:cs="Times New Roman"/>
          <w:color w:val="auto"/>
        </w:rPr>
        <w:t xml:space="preserve">. </w:t>
      </w:r>
    </w:p>
    <w:p w:rsidR="00336C0D" w:rsidRPr="002A29ED" w:rsidRDefault="00336C0D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Планируются аукционы по предоставлению земельных участков в аренду под строительство многоквартирных домов.</w:t>
      </w:r>
    </w:p>
    <w:p w:rsidR="00336C0D" w:rsidRPr="002A29ED" w:rsidRDefault="00336C0D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2015</w:t>
      </w:r>
      <w:r w:rsidR="00585906" w:rsidRPr="002A29ED">
        <w:rPr>
          <w:rFonts w:ascii="Times New Roman" w:hAnsi="Times New Roman" w:cs="Times New Roman"/>
          <w:color w:val="auto"/>
        </w:rPr>
        <w:t xml:space="preserve"> году</w:t>
      </w:r>
      <w:r w:rsidRPr="002A29ED">
        <w:rPr>
          <w:rFonts w:ascii="Times New Roman" w:hAnsi="Times New Roman" w:cs="Times New Roman"/>
          <w:color w:val="auto"/>
        </w:rPr>
        <w:t xml:space="preserve"> начата работа по межеванию земельных участков под поселковую грунтовую дорогу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>, под КТП, под пожарный водоем в</w:t>
      </w:r>
      <w:r w:rsidR="002458B7" w:rsidRPr="002A29ED">
        <w:rPr>
          <w:rFonts w:ascii="Times New Roman" w:hAnsi="Times New Roman" w:cs="Times New Roman"/>
          <w:color w:val="auto"/>
        </w:rPr>
        <w:t xml:space="preserve"> районе новой школы на 100 мест;</w:t>
      </w:r>
    </w:p>
    <w:p w:rsidR="002458B7" w:rsidRPr="002A29ED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В 2016 году </w:t>
      </w:r>
      <w:r w:rsidR="00585906" w:rsidRPr="002A29ED">
        <w:rPr>
          <w:rFonts w:ascii="Times New Roman" w:hAnsi="Times New Roman" w:cs="Times New Roman"/>
          <w:color w:val="auto"/>
        </w:rPr>
        <w:t xml:space="preserve">замежеваны земельные участки под поселковую дорогу в </w:t>
      </w:r>
      <w:proofErr w:type="spellStart"/>
      <w:r w:rsidR="00585906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585906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585906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585906" w:rsidRPr="002A29ED">
        <w:rPr>
          <w:rFonts w:ascii="Times New Roman" w:hAnsi="Times New Roman" w:cs="Times New Roman"/>
          <w:color w:val="auto"/>
        </w:rPr>
        <w:t xml:space="preserve">, </w:t>
      </w:r>
      <w:r w:rsidRPr="002A29ED">
        <w:rPr>
          <w:rFonts w:ascii="Times New Roman" w:hAnsi="Times New Roman" w:cs="Times New Roman"/>
          <w:color w:val="auto"/>
        </w:rPr>
        <w:t>продолжаются работы по межеванию земельных участков</w:t>
      </w:r>
      <w:r w:rsidR="00585906" w:rsidRPr="002A29ED">
        <w:rPr>
          <w:rFonts w:ascii="Times New Roman" w:hAnsi="Times New Roman" w:cs="Times New Roman"/>
          <w:color w:val="auto"/>
        </w:rPr>
        <w:t xml:space="preserve"> под кладбище в д.Устье, «</w:t>
      </w:r>
      <w:proofErr w:type="spellStart"/>
      <w:r w:rsidR="00585906" w:rsidRPr="002A29ED">
        <w:rPr>
          <w:rFonts w:ascii="Times New Roman" w:hAnsi="Times New Roman" w:cs="Times New Roman"/>
          <w:color w:val="auto"/>
        </w:rPr>
        <w:t>Обетный</w:t>
      </w:r>
      <w:proofErr w:type="spellEnd"/>
      <w:r w:rsidR="00585906" w:rsidRPr="002A29ED">
        <w:rPr>
          <w:rFonts w:ascii="Times New Roman" w:hAnsi="Times New Roman" w:cs="Times New Roman"/>
          <w:color w:val="auto"/>
        </w:rPr>
        <w:t xml:space="preserve"> крест» в д.Устье, под детские площадки в </w:t>
      </w:r>
      <w:proofErr w:type="spellStart"/>
      <w:r w:rsidR="00585906" w:rsidRPr="002A29ED">
        <w:rPr>
          <w:rFonts w:ascii="Times New Roman" w:hAnsi="Times New Roman" w:cs="Times New Roman"/>
          <w:color w:val="auto"/>
        </w:rPr>
        <w:t>с.Тельвиска</w:t>
      </w:r>
      <w:proofErr w:type="spellEnd"/>
      <w:r w:rsidR="00585906" w:rsidRPr="002A29ED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="00585906" w:rsidRPr="002A29ED">
        <w:rPr>
          <w:rFonts w:ascii="Times New Roman" w:hAnsi="Times New Roman" w:cs="Times New Roman"/>
          <w:color w:val="auto"/>
        </w:rPr>
        <w:t>д.Макарово</w:t>
      </w:r>
      <w:proofErr w:type="spellEnd"/>
      <w:r w:rsidR="00585906" w:rsidRPr="002A29ED">
        <w:rPr>
          <w:rFonts w:ascii="Times New Roman" w:hAnsi="Times New Roman" w:cs="Times New Roman"/>
          <w:color w:val="auto"/>
        </w:rPr>
        <w:t>.</w:t>
      </w:r>
    </w:p>
    <w:p w:rsidR="002C2A7A" w:rsidRPr="002A29ED" w:rsidRDefault="002C2A7A" w:rsidP="00FD44E7">
      <w:pPr>
        <w:pStyle w:val="32"/>
        <w:shd w:val="clear" w:color="auto" w:fill="auto"/>
        <w:spacing w:after="163" w:line="190" w:lineRule="exact"/>
        <w:ind w:left="40"/>
        <w:jc w:val="center"/>
        <w:rPr>
          <w:color w:val="auto"/>
          <w:sz w:val="24"/>
          <w:szCs w:val="24"/>
        </w:rPr>
      </w:pPr>
      <w:bookmarkStart w:id="2" w:name="bookmark2"/>
    </w:p>
    <w:p w:rsidR="00D76484" w:rsidRPr="002A29ED" w:rsidRDefault="00DB653E" w:rsidP="00FD44E7">
      <w:pPr>
        <w:pStyle w:val="32"/>
        <w:shd w:val="clear" w:color="auto" w:fill="auto"/>
        <w:spacing w:after="163" w:line="190" w:lineRule="exact"/>
        <w:ind w:left="40"/>
        <w:jc w:val="center"/>
        <w:rPr>
          <w:color w:val="auto"/>
          <w:sz w:val="24"/>
          <w:szCs w:val="24"/>
        </w:rPr>
      </w:pPr>
      <w:r w:rsidRPr="002A29ED">
        <w:rPr>
          <w:color w:val="auto"/>
          <w:sz w:val="24"/>
          <w:szCs w:val="24"/>
        </w:rPr>
        <w:t>Финансы</w:t>
      </w:r>
      <w:bookmarkEnd w:id="2"/>
    </w:p>
    <w:p w:rsidR="00D76484" w:rsidRPr="002A29ED" w:rsidRDefault="00DB653E">
      <w:pPr>
        <w:pStyle w:val="40"/>
        <w:shd w:val="clear" w:color="auto" w:fill="auto"/>
        <w:spacing w:before="0" w:line="229" w:lineRule="exact"/>
        <w:ind w:left="40" w:firstLine="400"/>
        <w:rPr>
          <w:i w:val="0"/>
          <w:color w:val="auto"/>
          <w:sz w:val="24"/>
          <w:szCs w:val="24"/>
        </w:rPr>
      </w:pPr>
      <w:r w:rsidRPr="002A29ED">
        <w:rPr>
          <w:i w:val="0"/>
          <w:color w:val="auto"/>
          <w:sz w:val="24"/>
          <w:szCs w:val="24"/>
        </w:rPr>
        <w:t>Доходы финансового баланса.</w:t>
      </w:r>
    </w:p>
    <w:p w:rsidR="00D76484" w:rsidRPr="002A29ED" w:rsidRDefault="00DB653E" w:rsidP="00054D20">
      <w:pPr>
        <w:pStyle w:val="a7"/>
        <w:ind w:firstLine="440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Прогноз доходов сформирован на базе основных направлений бюджетной и налоговой политики муниципа</w:t>
      </w:r>
      <w:r w:rsidR="009469C8" w:rsidRPr="002A29ED">
        <w:rPr>
          <w:rFonts w:ascii="Times New Roman" w:hAnsi="Times New Roman" w:cs="Times New Roman"/>
          <w:color w:val="auto"/>
        </w:rPr>
        <w:t>льного образования «</w:t>
      </w:r>
      <w:proofErr w:type="spellStart"/>
      <w:r w:rsidR="006220A8"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6220A8" w:rsidRPr="002A29ED">
        <w:rPr>
          <w:rFonts w:ascii="Times New Roman" w:hAnsi="Times New Roman" w:cs="Times New Roman"/>
          <w:color w:val="auto"/>
        </w:rPr>
        <w:t xml:space="preserve"> сельсовет»  на 2016</w:t>
      </w:r>
      <w:r w:rsidR="009469C8" w:rsidRPr="002A29ED">
        <w:rPr>
          <w:rFonts w:ascii="Times New Roman" w:hAnsi="Times New Roman" w:cs="Times New Roman"/>
          <w:color w:val="auto"/>
        </w:rPr>
        <w:t xml:space="preserve"> год и </w:t>
      </w:r>
      <w:r w:rsidR="00205DF8" w:rsidRPr="002A29ED">
        <w:rPr>
          <w:rFonts w:ascii="Times New Roman" w:hAnsi="Times New Roman" w:cs="Times New Roman"/>
          <w:color w:val="auto"/>
        </w:rPr>
        <w:t>плановый период до 2019</w:t>
      </w:r>
      <w:r w:rsidRPr="002A29ED">
        <w:rPr>
          <w:rFonts w:ascii="Times New Roman" w:hAnsi="Times New Roman" w:cs="Times New Roman"/>
          <w:color w:val="auto"/>
        </w:rPr>
        <w:t xml:space="preserve"> года, а также ожидаемого пост</w:t>
      </w:r>
      <w:r w:rsidR="006220A8" w:rsidRPr="002A29ED">
        <w:rPr>
          <w:rFonts w:ascii="Times New Roman" w:hAnsi="Times New Roman" w:cs="Times New Roman"/>
          <w:color w:val="auto"/>
        </w:rPr>
        <w:t>упления налого</w:t>
      </w:r>
      <w:r w:rsidR="00205DF8" w:rsidRPr="002A29ED">
        <w:rPr>
          <w:rFonts w:ascii="Times New Roman" w:hAnsi="Times New Roman" w:cs="Times New Roman"/>
          <w:color w:val="auto"/>
        </w:rPr>
        <w:t>вых и неналоговых доходов в 2016</w:t>
      </w:r>
      <w:r w:rsidRPr="002A29ED">
        <w:rPr>
          <w:rFonts w:ascii="Times New Roman" w:hAnsi="Times New Roman" w:cs="Times New Roman"/>
          <w:color w:val="auto"/>
        </w:rPr>
        <w:t xml:space="preserve"> году.</w:t>
      </w:r>
    </w:p>
    <w:p w:rsidR="00205DF8" w:rsidRPr="002A29ED" w:rsidRDefault="00217A98" w:rsidP="00D94D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Доходы </w:t>
      </w:r>
      <w:r w:rsidR="006220A8" w:rsidRPr="002A29ED">
        <w:rPr>
          <w:rFonts w:ascii="Times New Roman" w:hAnsi="Times New Roman" w:cs="Times New Roman"/>
          <w:color w:val="auto"/>
        </w:rPr>
        <w:t xml:space="preserve"> бюджета, полученные в 2014 году, составили 70 988,8</w:t>
      </w:r>
      <w:r w:rsidR="00F700C6" w:rsidRPr="002A29ED">
        <w:rPr>
          <w:rFonts w:ascii="Times New Roman" w:hAnsi="Times New Roman" w:cs="Times New Roman"/>
          <w:color w:val="auto"/>
        </w:rPr>
        <w:t xml:space="preserve"> тысяч рублей, из ни</w:t>
      </w:r>
      <w:r w:rsidR="006220A8" w:rsidRPr="002A29ED">
        <w:rPr>
          <w:rFonts w:ascii="Times New Roman" w:hAnsi="Times New Roman" w:cs="Times New Roman"/>
          <w:color w:val="auto"/>
        </w:rPr>
        <w:t>х 10,7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F700C6" w:rsidRPr="002A29ED">
        <w:rPr>
          <w:rFonts w:ascii="Times New Roman" w:hAnsi="Times New Roman" w:cs="Times New Roman"/>
          <w:color w:val="auto"/>
        </w:rPr>
        <w:t xml:space="preserve">% </w:t>
      </w:r>
      <w:r w:rsidR="006220A8" w:rsidRPr="002A29ED">
        <w:rPr>
          <w:rFonts w:ascii="Times New Roman" w:hAnsi="Times New Roman" w:cs="Times New Roman"/>
          <w:color w:val="auto"/>
        </w:rPr>
        <w:t xml:space="preserve">(9587,4) </w:t>
      </w:r>
      <w:r w:rsidR="00F700C6" w:rsidRPr="002A29ED">
        <w:rPr>
          <w:rFonts w:ascii="Times New Roman" w:hAnsi="Times New Roman" w:cs="Times New Roman"/>
          <w:color w:val="auto"/>
        </w:rPr>
        <w:t xml:space="preserve">составили </w:t>
      </w:r>
      <w:r w:rsidR="00DB653E" w:rsidRPr="002A29ED">
        <w:rPr>
          <w:rFonts w:ascii="Times New Roman" w:hAnsi="Times New Roman" w:cs="Times New Roman"/>
          <w:color w:val="auto"/>
        </w:rPr>
        <w:t xml:space="preserve"> налого</w:t>
      </w:r>
      <w:r w:rsidR="006220A8" w:rsidRPr="002A29ED">
        <w:rPr>
          <w:rFonts w:ascii="Times New Roman" w:hAnsi="Times New Roman" w:cs="Times New Roman"/>
          <w:color w:val="auto"/>
        </w:rPr>
        <w:t xml:space="preserve">вые и неналоговые доходы. </w:t>
      </w:r>
      <w:proofErr w:type="gramStart"/>
      <w:r w:rsidR="006220A8" w:rsidRPr="002A29ED">
        <w:rPr>
          <w:rFonts w:ascii="Times New Roman" w:hAnsi="Times New Roman" w:cs="Times New Roman"/>
          <w:color w:val="auto"/>
        </w:rPr>
        <w:t>В 2015</w:t>
      </w:r>
      <w:r w:rsidR="00205DF8" w:rsidRPr="002A29ED">
        <w:rPr>
          <w:rFonts w:ascii="Times New Roman" w:hAnsi="Times New Roman" w:cs="Times New Roman"/>
          <w:color w:val="auto"/>
        </w:rPr>
        <w:t xml:space="preserve"> году поступило доходов </w:t>
      </w:r>
      <w:proofErr w:type="spellStart"/>
      <w:r w:rsidR="00205DF8" w:rsidRPr="002A29ED">
        <w:rPr>
          <w:rFonts w:ascii="Times New Roman" w:hAnsi="Times New Roman" w:cs="Times New Roman"/>
          <w:color w:val="auto"/>
        </w:rPr>
        <w:t>неа</w:t>
      </w:r>
      <w:proofErr w:type="spellEnd"/>
      <w:r w:rsidR="00205DF8" w:rsidRPr="002A29ED">
        <w:rPr>
          <w:rFonts w:ascii="Times New Roman" w:hAnsi="Times New Roman" w:cs="Times New Roman"/>
          <w:color w:val="auto"/>
        </w:rPr>
        <w:t xml:space="preserve"> общую сумму 41 926,5 т.р.. Доля </w:t>
      </w:r>
      <w:r w:rsidR="00DB653E" w:rsidRPr="002A29ED">
        <w:rPr>
          <w:rFonts w:ascii="Times New Roman" w:hAnsi="Times New Roman" w:cs="Times New Roman"/>
          <w:color w:val="auto"/>
        </w:rPr>
        <w:t xml:space="preserve"> налоговых и ненало</w:t>
      </w:r>
      <w:r w:rsidRPr="002A29ED">
        <w:rPr>
          <w:rFonts w:ascii="Times New Roman" w:hAnsi="Times New Roman" w:cs="Times New Roman"/>
          <w:color w:val="auto"/>
        </w:rPr>
        <w:t>говых доходов местного</w:t>
      </w:r>
      <w:r w:rsidR="00DB653E" w:rsidRPr="002A29ED">
        <w:rPr>
          <w:rFonts w:ascii="Times New Roman" w:hAnsi="Times New Roman" w:cs="Times New Roman"/>
          <w:color w:val="auto"/>
        </w:rPr>
        <w:t xml:space="preserve"> бюджета, в относительн</w:t>
      </w:r>
      <w:r w:rsidR="00F700C6" w:rsidRPr="002A29ED">
        <w:rPr>
          <w:rFonts w:ascii="Times New Roman" w:hAnsi="Times New Roman" w:cs="Times New Roman"/>
          <w:color w:val="auto"/>
        </w:rPr>
        <w:t xml:space="preserve">ых величинах, </w:t>
      </w:r>
      <w:r w:rsidR="00205DF8" w:rsidRPr="002A29ED">
        <w:rPr>
          <w:rFonts w:ascii="Times New Roman" w:hAnsi="Times New Roman" w:cs="Times New Roman"/>
          <w:color w:val="auto"/>
        </w:rPr>
        <w:t>составила  6,8</w:t>
      </w:r>
      <w:r w:rsidRPr="002A29ED">
        <w:rPr>
          <w:rFonts w:ascii="Times New Roman" w:hAnsi="Times New Roman" w:cs="Times New Roman"/>
          <w:color w:val="auto"/>
        </w:rPr>
        <w:t xml:space="preserve"> %, </w:t>
      </w:r>
      <w:r w:rsidR="00205DF8" w:rsidRPr="002A29ED">
        <w:rPr>
          <w:rFonts w:ascii="Times New Roman" w:hAnsi="Times New Roman" w:cs="Times New Roman"/>
          <w:color w:val="auto"/>
        </w:rPr>
        <w:t xml:space="preserve">в абсолютных составило   </w:t>
      </w:r>
      <w:r w:rsidR="004D68A9" w:rsidRPr="002A29ED">
        <w:rPr>
          <w:rFonts w:ascii="Times New Roman" w:hAnsi="Times New Roman" w:cs="Times New Roman"/>
          <w:color w:val="auto"/>
        </w:rPr>
        <w:t xml:space="preserve"> </w:t>
      </w:r>
      <w:r w:rsidR="00F00E20" w:rsidRPr="002A29ED">
        <w:rPr>
          <w:rFonts w:ascii="Times New Roman" w:hAnsi="Times New Roman" w:cs="Times New Roman"/>
          <w:color w:val="auto"/>
        </w:rPr>
        <w:t xml:space="preserve"> </w:t>
      </w:r>
      <w:r w:rsidR="00205DF8" w:rsidRPr="002A29ED">
        <w:rPr>
          <w:rFonts w:ascii="Times New Roman" w:hAnsi="Times New Roman" w:cs="Times New Roman"/>
          <w:color w:val="auto"/>
        </w:rPr>
        <w:t>2 854,3</w:t>
      </w:r>
      <w:r w:rsidR="00F700C6" w:rsidRPr="002A29ED">
        <w:rPr>
          <w:rFonts w:ascii="Times New Roman" w:hAnsi="Times New Roman" w:cs="Times New Roman"/>
          <w:color w:val="auto"/>
        </w:rPr>
        <w:t xml:space="preserve"> тыс.р..</w:t>
      </w:r>
      <w:proofErr w:type="gramEnd"/>
    </w:p>
    <w:p w:rsidR="0005247E" w:rsidRPr="002A29ED" w:rsidRDefault="00205DF8" w:rsidP="00D94D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2016 году поступление налоговых и неналоговых доходов ожидается</w:t>
      </w:r>
      <w:r w:rsidR="00F700C6" w:rsidRPr="002A29ED">
        <w:rPr>
          <w:rFonts w:ascii="Times New Roman" w:hAnsi="Times New Roman" w:cs="Times New Roman"/>
          <w:color w:val="auto"/>
        </w:rPr>
        <w:t xml:space="preserve"> </w:t>
      </w:r>
      <w:r w:rsidR="0005247E" w:rsidRPr="002A29ED">
        <w:rPr>
          <w:rFonts w:ascii="Times New Roman" w:hAnsi="Times New Roman" w:cs="Times New Roman"/>
          <w:color w:val="auto"/>
        </w:rPr>
        <w:t xml:space="preserve">ниже на 13,5%. </w:t>
      </w:r>
    </w:p>
    <w:p w:rsidR="00B720CA" w:rsidRPr="002A29ED" w:rsidRDefault="00205DF8" w:rsidP="00D94D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 2017</w:t>
      </w:r>
      <w:r w:rsidR="00F700C6" w:rsidRPr="002A29ED">
        <w:rPr>
          <w:rFonts w:ascii="Times New Roman" w:hAnsi="Times New Roman" w:cs="Times New Roman"/>
          <w:color w:val="auto"/>
        </w:rPr>
        <w:t xml:space="preserve">  году </w:t>
      </w:r>
      <w:r w:rsidR="00F00E20" w:rsidRPr="002A29ED">
        <w:rPr>
          <w:rFonts w:ascii="Times New Roman" w:hAnsi="Times New Roman" w:cs="Times New Roman"/>
          <w:color w:val="auto"/>
        </w:rPr>
        <w:t>т</w:t>
      </w:r>
      <w:r w:rsidR="00B720CA" w:rsidRPr="002A29ED">
        <w:rPr>
          <w:rFonts w:ascii="Times New Roman" w:hAnsi="Times New Roman" w:cs="Times New Roman"/>
          <w:color w:val="auto"/>
        </w:rPr>
        <w:t>емп</w:t>
      </w:r>
      <w:r w:rsidR="00F700C6" w:rsidRPr="002A29ED">
        <w:rPr>
          <w:rFonts w:ascii="Times New Roman" w:hAnsi="Times New Roman" w:cs="Times New Roman"/>
          <w:color w:val="auto"/>
        </w:rPr>
        <w:t xml:space="preserve"> роста </w:t>
      </w:r>
      <w:r w:rsidR="00DB653E" w:rsidRPr="002A29ED">
        <w:rPr>
          <w:rFonts w:ascii="Times New Roman" w:hAnsi="Times New Roman" w:cs="Times New Roman"/>
          <w:color w:val="auto"/>
        </w:rPr>
        <w:t xml:space="preserve"> налоговы</w:t>
      </w:r>
      <w:r w:rsidR="00F00E20" w:rsidRPr="002A29ED">
        <w:rPr>
          <w:rFonts w:ascii="Times New Roman" w:hAnsi="Times New Roman" w:cs="Times New Roman"/>
          <w:color w:val="auto"/>
        </w:rPr>
        <w:t>х и нен</w:t>
      </w:r>
      <w:r w:rsidR="00B720CA" w:rsidRPr="002A29ED">
        <w:rPr>
          <w:rFonts w:ascii="Times New Roman" w:hAnsi="Times New Roman" w:cs="Times New Roman"/>
          <w:color w:val="auto"/>
        </w:rPr>
        <w:t>алоговых доходов</w:t>
      </w:r>
      <w:r w:rsidR="0005247E" w:rsidRPr="002A29ED">
        <w:rPr>
          <w:rFonts w:ascii="Times New Roman" w:hAnsi="Times New Roman" w:cs="Times New Roman"/>
          <w:color w:val="auto"/>
        </w:rPr>
        <w:t xml:space="preserve"> ожидается на уровне 2015 года</w:t>
      </w:r>
      <w:r w:rsidR="00B720CA" w:rsidRPr="002A29ED">
        <w:rPr>
          <w:rFonts w:ascii="Times New Roman" w:hAnsi="Times New Roman" w:cs="Times New Roman"/>
          <w:color w:val="auto"/>
        </w:rPr>
        <w:t>, при условии</w:t>
      </w:r>
      <w:r w:rsidR="00F700C6" w:rsidRPr="002A29ED">
        <w:rPr>
          <w:rFonts w:ascii="Times New Roman" w:hAnsi="Times New Roman" w:cs="Times New Roman"/>
          <w:color w:val="auto"/>
        </w:rPr>
        <w:t xml:space="preserve"> </w:t>
      </w:r>
      <w:r w:rsidR="00B720CA" w:rsidRPr="002A29ED">
        <w:rPr>
          <w:rFonts w:ascii="Times New Roman" w:hAnsi="Times New Roman" w:cs="Times New Roman"/>
          <w:color w:val="auto"/>
        </w:rPr>
        <w:t xml:space="preserve">выполнения полномочий по </w:t>
      </w:r>
      <w:r w:rsidR="00B720CA" w:rsidRPr="002A29ED">
        <w:rPr>
          <w:rFonts w:ascii="Times New Roman" w:hAnsi="Times New Roman" w:cs="Times New Roman"/>
          <w:bCs/>
          <w:color w:val="auto"/>
        </w:rPr>
        <w:t>организации в границах поселени</w:t>
      </w:r>
      <w:r w:rsidR="0005247E" w:rsidRPr="002A29ED">
        <w:rPr>
          <w:rFonts w:ascii="Times New Roman" w:hAnsi="Times New Roman" w:cs="Times New Roman"/>
          <w:bCs/>
          <w:color w:val="auto"/>
        </w:rPr>
        <w:t>я электро</w:t>
      </w:r>
      <w:r w:rsidR="008C3083" w:rsidRPr="002A29ED">
        <w:rPr>
          <w:rFonts w:ascii="Times New Roman" w:hAnsi="Times New Roman" w:cs="Times New Roman"/>
          <w:bCs/>
          <w:color w:val="auto"/>
        </w:rPr>
        <w:t>снабжения.</w:t>
      </w:r>
    </w:p>
    <w:p w:rsidR="00D76484" w:rsidRPr="002A29ED" w:rsidRDefault="00DB653E" w:rsidP="00D94DCC">
      <w:pPr>
        <w:pStyle w:val="a7"/>
        <w:ind w:firstLine="420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Финансовая по</w:t>
      </w:r>
      <w:r w:rsidR="0096510F" w:rsidRPr="002A29ED">
        <w:rPr>
          <w:rFonts w:ascii="Times New Roman" w:hAnsi="Times New Roman" w:cs="Times New Roman"/>
          <w:color w:val="auto"/>
        </w:rPr>
        <w:t xml:space="preserve">мощь из </w:t>
      </w:r>
      <w:r w:rsidR="008E2B3D" w:rsidRPr="002A29ED">
        <w:rPr>
          <w:rFonts w:ascii="Times New Roman" w:hAnsi="Times New Roman" w:cs="Times New Roman"/>
          <w:color w:val="auto"/>
        </w:rPr>
        <w:t>районного</w:t>
      </w:r>
      <w:r w:rsidRPr="002A29ED">
        <w:rPr>
          <w:rFonts w:ascii="Times New Roman" w:hAnsi="Times New Roman" w:cs="Times New Roman"/>
          <w:color w:val="auto"/>
        </w:rPr>
        <w:t xml:space="preserve"> и</w:t>
      </w:r>
      <w:r w:rsidR="008E2B3D" w:rsidRPr="002A29ED">
        <w:rPr>
          <w:rFonts w:ascii="Times New Roman" w:hAnsi="Times New Roman" w:cs="Times New Roman"/>
          <w:color w:val="auto"/>
        </w:rPr>
        <w:t>ли окружного бюджетов в местный</w:t>
      </w:r>
      <w:r w:rsidRPr="002A29ED">
        <w:rPr>
          <w:rFonts w:ascii="Times New Roman" w:hAnsi="Times New Roman" w:cs="Times New Roman"/>
          <w:color w:val="auto"/>
        </w:rPr>
        <w:t xml:space="preserve"> бюджет поступает в виде дотаций, субсидий, субвенций и иных межбюджетных трансфертов. </w:t>
      </w:r>
    </w:p>
    <w:p w:rsidR="00311062" w:rsidRPr="002A29ED" w:rsidRDefault="00311062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D76484" w:rsidRPr="002A29ED" w:rsidRDefault="00DB653E">
      <w:pPr>
        <w:pStyle w:val="40"/>
        <w:shd w:val="clear" w:color="auto" w:fill="auto"/>
        <w:spacing w:before="0"/>
        <w:ind w:left="20" w:firstLine="400"/>
        <w:rPr>
          <w:i w:val="0"/>
          <w:color w:val="auto"/>
          <w:sz w:val="24"/>
          <w:szCs w:val="24"/>
        </w:rPr>
      </w:pPr>
      <w:r w:rsidRPr="002A29ED">
        <w:rPr>
          <w:i w:val="0"/>
          <w:color w:val="auto"/>
          <w:sz w:val="24"/>
          <w:szCs w:val="24"/>
        </w:rPr>
        <w:t>Расходы финансового баланса.</w:t>
      </w:r>
    </w:p>
    <w:p w:rsidR="004E6FF6" w:rsidRPr="002A29ED" w:rsidRDefault="004E6FF6">
      <w:pPr>
        <w:pStyle w:val="40"/>
        <w:shd w:val="clear" w:color="auto" w:fill="auto"/>
        <w:spacing w:before="0"/>
        <w:ind w:left="20" w:firstLine="400"/>
        <w:rPr>
          <w:i w:val="0"/>
          <w:color w:val="auto"/>
          <w:sz w:val="24"/>
          <w:szCs w:val="24"/>
        </w:rPr>
      </w:pPr>
    </w:p>
    <w:p w:rsidR="009D1D7A" w:rsidRPr="002A29ED" w:rsidRDefault="008E2B3D" w:rsidP="009D1D7A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Расходы </w:t>
      </w:r>
      <w:r w:rsidR="0096510F" w:rsidRPr="002A29ED">
        <w:rPr>
          <w:rFonts w:ascii="Times New Roman" w:hAnsi="Times New Roman" w:cs="Times New Roman"/>
          <w:color w:val="auto"/>
        </w:rPr>
        <w:t>местного  бюджета в 2014</w:t>
      </w:r>
      <w:r w:rsidR="00C14A0A" w:rsidRPr="002A29ED">
        <w:rPr>
          <w:rFonts w:ascii="Times New Roman" w:hAnsi="Times New Roman" w:cs="Times New Roman"/>
          <w:color w:val="auto"/>
        </w:rPr>
        <w:t xml:space="preserve"> году соста</w:t>
      </w:r>
      <w:r w:rsidR="0096510F" w:rsidRPr="002A29ED">
        <w:rPr>
          <w:rFonts w:ascii="Times New Roman" w:hAnsi="Times New Roman" w:cs="Times New Roman"/>
          <w:color w:val="auto"/>
        </w:rPr>
        <w:t xml:space="preserve">вили 73 418,5 тыс. рублей. </w:t>
      </w:r>
    </w:p>
    <w:p w:rsidR="008E2B3D" w:rsidRPr="002A29ED" w:rsidRDefault="0096510F" w:rsidP="009D1D7A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2015</w:t>
      </w:r>
      <w:r w:rsidR="00DB653E" w:rsidRPr="002A29ED">
        <w:rPr>
          <w:rFonts w:ascii="Times New Roman" w:hAnsi="Times New Roman" w:cs="Times New Roman"/>
          <w:color w:val="auto"/>
        </w:rPr>
        <w:t xml:space="preserve"> году </w:t>
      </w:r>
      <w:r w:rsidR="008E2B3D" w:rsidRPr="002A29ED">
        <w:rPr>
          <w:rFonts w:ascii="Times New Roman" w:hAnsi="Times New Roman" w:cs="Times New Roman"/>
          <w:color w:val="auto"/>
        </w:rPr>
        <w:t xml:space="preserve">сумма расходов </w:t>
      </w:r>
      <w:r w:rsidR="009D1D7A" w:rsidRPr="002A29ED">
        <w:rPr>
          <w:rFonts w:ascii="Times New Roman" w:hAnsi="Times New Roman" w:cs="Times New Roman"/>
          <w:color w:val="auto"/>
        </w:rPr>
        <w:t xml:space="preserve"> составила  40 966,9</w:t>
      </w:r>
      <w:r w:rsidR="008E2B3D" w:rsidRPr="002A29ED">
        <w:rPr>
          <w:rFonts w:ascii="Times New Roman" w:hAnsi="Times New Roman" w:cs="Times New Roman"/>
          <w:color w:val="auto"/>
        </w:rPr>
        <w:t xml:space="preserve"> тысяч </w:t>
      </w:r>
      <w:r w:rsidR="00DB653E" w:rsidRPr="002A29ED">
        <w:rPr>
          <w:rFonts w:ascii="Times New Roman" w:hAnsi="Times New Roman" w:cs="Times New Roman"/>
          <w:color w:val="auto"/>
        </w:rPr>
        <w:t xml:space="preserve"> рублей. </w:t>
      </w:r>
    </w:p>
    <w:p w:rsidR="00A37686" w:rsidRPr="002A29ED" w:rsidRDefault="009D1D7A" w:rsidP="009D1D7A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96510F" w:rsidRPr="002A29ED">
        <w:rPr>
          <w:rFonts w:ascii="Times New Roman" w:hAnsi="Times New Roman" w:cs="Times New Roman"/>
          <w:color w:val="auto"/>
        </w:rPr>
        <w:t>Расходы местного бюджета в 2016</w:t>
      </w:r>
      <w:r w:rsidR="008E2B3D" w:rsidRPr="002A29ED">
        <w:rPr>
          <w:rFonts w:ascii="Times New Roman" w:hAnsi="Times New Roman" w:cs="Times New Roman"/>
          <w:color w:val="auto"/>
        </w:rPr>
        <w:t xml:space="preserve"> году </w:t>
      </w:r>
      <w:r w:rsidRPr="002A29ED">
        <w:rPr>
          <w:rFonts w:ascii="Times New Roman" w:hAnsi="Times New Roman" w:cs="Times New Roman"/>
          <w:color w:val="auto"/>
        </w:rPr>
        <w:t>предварительно составят  44 408,0</w:t>
      </w:r>
      <w:r w:rsidR="0096510F" w:rsidRPr="002A29ED">
        <w:rPr>
          <w:rFonts w:ascii="Times New Roman" w:hAnsi="Times New Roman" w:cs="Times New Roman"/>
          <w:color w:val="auto"/>
        </w:rPr>
        <w:t xml:space="preserve"> тысяч  рублей. </w:t>
      </w:r>
    </w:p>
    <w:p w:rsidR="0003566A" w:rsidRPr="002A29ED" w:rsidRDefault="009D1D7A" w:rsidP="009D1D7A">
      <w:pPr>
        <w:pStyle w:val="a7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До конца отчетного периода уме</w:t>
      </w:r>
      <w:r w:rsidR="0003566A" w:rsidRPr="002A29ED">
        <w:rPr>
          <w:rFonts w:ascii="Times New Roman" w:hAnsi="Times New Roman" w:cs="Times New Roman"/>
          <w:color w:val="auto"/>
        </w:rPr>
        <w:t>ньшатся расходы:</w:t>
      </w:r>
    </w:p>
    <w:p w:rsidR="009D1D7A" w:rsidRPr="002A29ED" w:rsidRDefault="0003566A" w:rsidP="009D1D7A">
      <w:pPr>
        <w:pStyle w:val="a7"/>
        <w:rPr>
          <w:rFonts w:ascii="Times New Roman" w:hAnsi="Times New Roman" w:cs="Times New Roman"/>
          <w:color w:val="auto"/>
        </w:rPr>
      </w:pPr>
      <w:proofErr w:type="gramStart"/>
      <w:r w:rsidRPr="002A29ED">
        <w:rPr>
          <w:rFonts w:ascii="Times New Roman" w:hAnsi="Times New Roman" w:cs="Times New Roman"/>
          <w:color w:val="auto"/>
        </w:rPr>
        <w:t xml:space="preserve">- </w:t>
      </w:r>
      <w:r w:rsidR="009D1D7A" w:rsidRPr="002A29ED">
        <w:rPr>
          <w:rFonts w:ascii="Times New Roman" w:hAnsi="Times New Roman" w:cs="Times New Roman"/>
          <w:color w:val="auto"/>
        </w:rPr>
        <w:t xml:space="preserve"> за счет уменьшения субвенций на сумму 612,0 т.р. из окружного бюджета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</w:t>
      </w:r>
      <w:r w:rsidRPr="002A29ED">
        <w:rPr>
          <w:rFonts w:ascii="Times New Roman" w:hAnsi="Times New Roman" w:cs="Times New Roman"/>
          <w:color w:val="auto"/>
        </w:rPr>
        <w:t xml:space="preserve"> находящегося</w:t>
      </w:r>
      <w:r w:rsidR="009D1D7A" w:rsidRPr="002A29ED">
        <w:rPr>
          <w:rFonts w:ascii="Times New Roman" w:hAnsi="Times New Roman" w:cs="Times New Roman"/>
          <w:color w:val="auto"/>
        </w:rPr>
        <w:t>,  т.к.  пенсионеров (старше 70 лет) состоящих на учете лиц, имеющих право на единовременную выплату  на капитальный ремонт  находящегося в их собственности жилого помещения, по состоянию на 24.10</w:t>
      </w:r>
      <w:r w:rsidRPr="002A29ED">
        <w:rPr>
          <w:rFonts w:ascii="Times New Roman" w:hAnsi="Times New Roman" w:cs="Times New Roman"/>
          <w:color w:val="auto"/>
        </w:rPr>
        <w:t>.2016 нет;</w:t>
      </w:r>
      <w:proofErr w:type="gramEnd"/>
    </w:p>
    <w:p w:rsidR="0003566A" w:rsidRPr="002A29ED" w:rsidRDefault="0003566A" w:rsidP="00830141">
      <w:pPr>
        <w:jc w:val="center"/>
        <w:rPr>
          <w:rFonts w:ascii="Times New Roman" w:hAnsi="Times New Roman" w:cs="Times New Roman"/>
          <w:color w:val="auto"/>
          <w:u w:val="single"/>
        </w:rPr>
      </w:pPr>
      <w:bookmarkStart w:id="3" w:name="_Toc239555557"/>
      <w:bookmarkStart w:id="4" w:name="_Toc239649273"/>
    </w:p>
    <w:p w:rsidR="0003566A" w:rsidRPr="002A29ED" w:rsidRDefault="0003566A" w:rsidP="00830141">
      <w:pPr>
        <w:jc w:val="center"/>
        <w:rPr>
          <w:rFonts w:ascii="Times New Roman" w:hAnsi="Times New Roman" w:cs="Times New Roman"/>
          <w:color w:val="auto"/>
          <w:u w:val="single"/>
        </w:rPr>
      </w:pPr>
    </w:p>
    <w:p w:rsidR="00830141" w:rsidRPr="002A29ED" w:rsidRDefault="00830141" w:rsidP="00830141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2A29ED">
        <w:rPr>
          <w:rFonts w:ascii="Times New Roman" w:hAnsi="Times New Roman" w:cs="Times New Roman"/>
          <w:color w:val="auto"/>
          <w:u w:val="single"/>
        </w:rPr>
        <w:t xml:space="preserve"> </w:t>
      </w:r>
      <w:r w:rsidR="00B01D86" w:rsidRPr="002A29ED">
        <w:rPr>
          <w:rFonts w:ascii="Times New Roman" w:hAnsi="Times New Roman" w:cs="Times New Roman"/>
          <w:color w:val="auto"/>
          <w:u w:val="single"/>
        </w:rPr>
        <w:t>ПРЕДВАРИТЕЛЬНЫЕ ИТОГИ</w:t>
      </w:r>
      <w:r w:rsidRPr="002A29ED">
        <w:rPr>
          <w:rFonts w:ascii="Times New Roman" w:hAnsi="Times New Roman" w:cs="Times New Roman"/>
          <w:color w:val="auto"/>
          <w:u w:val="single"/>
        </w:rPr>
        <w:t xml:space="preserve"> СОЦИАЛЬНО-ЭКОНОМИЧЕСКОГО РАЗВИТИЯ МО «ТЕЛЬВИСОЧНЫЙ СЕЛЬСОВЕТ»</w:t>
      </w:r>
      <w:bookmarkEnd w:id="3"/>
      <w:bookmarkEnd w:id="4"/>
      <w:r w:rsidR="0003566A" w:rsidRPr="002A29ED">
        <w:rPr>
          <w:rFonts w:ascii="Times New Roman" w:hAnsi="Times New Roman" w:cs="Times New Roman"/>
          <w:color w:val="auto"/>
          <w:u w:val="single"/>
        </w:rPr>
        <w:t xml:space="preserve"> ЗА 2016</w:t>
      </w:r>
      <w:r w:rsidRPr="002A29ED">
        <w:rPr>
          <w:rFonts w:ascii="Times New Roman" w:hAnsi="Times New Roman" w:cs="Times New Roman"/>
          <w:color w:val="auto"/>
          <w:u w:val="single"/>
        </w:rPr>
        <w:t xml:space="preserve"> ГОД.</w:t>
      </w:r>
    </w:p>
    <w:p w:rsidR="00830141" w:rsidRPr="002A29ED" w:rsidRDefault="00830141" w:rsidP="00830141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830141" w:rsidRPr="002A29ED" w:rsidRDefault="00830141" w:rsidP="00CD78D6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2A29ED">
        <w:rPr>
          <w:rFonts w:ascii="Times New Roman" w:hAnsi="Times New Roman" w:cs="Times New Roman"/>
          <w:color w:val="auto"/>
        </w:rPr>
        <w:t>Цель администрации МО «</w:t>
      </w:r>
      <w:proofErr w:type="spellStart"/>
      <w:r w:rsidRPr="002A29ED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сельсовет» состоит в обеспечении высокого качества и уровня жизни населения (как постоянно проживающего на территории, так и временного, проживающего в связи с производственной необходимостью) за счет, стабильного в долгосрочной перспективе и опережающего экономического роста, основанного на принципах устойчивого развития и максимальной реализации природно-ресурсного и человеческого (в т.ч. интеллектуального и культурного) капитала территории, и, увеличения объемов</w:t>
      </w:r>
      <w:proofErr w:type="gramEnd"/>
      <w:r w:rsidRPr="002A29ED">
        <w:rPr>
          <w:rFonts w:ascii="Times New Roman" w:hAnsi="Times New Roman" w:cs="Times New Roman"/>
          <w:color w:val="auto"/>
        </w:rPr>
        <w:t xml:space="preserve"> и эффективности вложений (включая бюджетные вложения) в инженерную и социальную инфраструктуру, в основные факторы формирования комфортной среды обитания в условиях Крайнего Севера, в развитие системы бюджетных услуг, человеческого капитала.</w:t>
      </w:r>
    </w:p>
    <w:p w:rsidR="00830141" w:rsidRPr="002A29ED" w:rsidRDefault="00830141" w:rsidP="00CD78D6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2A29ED" w:rsidRDefault="00830141" w:rsidP="00CD78D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рамках выделенных направлений в экономической и социальной сфере  сформирован комплекс мероприятий</w:t>
      </w:r>
      <w:r w:rsidRPr="002A29ED">
        <w:rPr>
          <w:rFonts w:ascii="Times New Roman" w:hAnsi="Times New Roman" w:cs="Times New Roman"/>
          <w:bCs/>
          <w:iCs/>
          <w:color w:val="auto"/>
          <w:kern w:val="32"/>
        </w:rPr>
        <w:t xml:space="preserve"> стратегии социально-экономического развития МО «</w:t>
      </w:r>
      <w:proofErr w:type="spellStart"/>
      <w:r w:rsidRPr="002A29ED">
        <w:rPr>
          <w:rFonts w:ascii="Times New Roman" w:hAnsi="Times New Roman" w:cs="Times New Roman"/>
          <w:bCs/>
          <w:iCs/>
          <w:color w:val="auto"/>
          <w:kern w:val="32"/>
        </w:rPr>
        <w:t>Тельвисочный</w:t>
      </w:r>
      <w:proofErr w:type="spellEnd"/>
      <w:r w:rsidRPr="002A29ED">
        <w:rPr>
          <w:rFonts w:ascii="Times New Roman" w:hAnsi="Times New Roman" w:cs="Times New Roman"/>
          <w:bCs/>
          <w:iCs/>
          <w:color w:val="auto"/>
          <w:kern w:val="32"/>
        </w:rPr>
        <w:t xml:space="preserve"> сельсовет»</w:t>
      </w:r>
      <w:r w:rsidRPr="002A29ED">
        <w:rPr>
          <w:rFonts w:ascii="Times New Roman" w:hAnsi="Times New Roman" w:cs="Times New Roman"/>
          <w:color w:val="auto"/>
        </w:rPr>
        <w:t>. В соответствии с этими мероприятиями формируется график их реализации и ресурсное обеспечение.</w:t>
      </w:r>
    </w:p>
    <w:p w:rsidR="00830141" w:rsidRPr="002A29ED" w:rsidRDefault="00830141" w:rsidP="00830141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141" w:rsidRPr="002A29ED" w:rsidRDefault="00830141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auto"/>
          <w:kern w:val="32"/>
        </w:rPr>
      </w:pPr>
      <w:bookmarkStart w:id="5" w:name="_Toc239649277"/>
      <w:r w:rsidRPr="002A29ED">
        <w:rPr>
          <w:rFonts w:ascii="Times New Roman" w:hAnsi="Times New Roman" w:cs="Times New Roman"/>
          <w:color w:val="auto"/>
          <w:kern w:val="32"/>
        </w:rPr>
        <w:t>Система программных мероприятий</w:t>
      </w:r>
      <w:bookmarkEnd w:id="5"/>
    </w:p>
    <w:p w:rsidR="00830141" w:rsidRPr="002A29ED" w:rsidRDefault="00830141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auto"/>
          <w:kern w:val="32"/>
        </w:rPr>
      </w:pPr>
      <w:r w:rsidRPr="002A29ED">
        <w:rPr>
          <w:rFonts w:ascii="Times New Roman" w:hAnsi="Times New Roman" w:cs="Times New Roman"/>
          <w:color w:val="auto"/>
          <w:kern w:val="32"/>
        </w:rPr>
        <w:t>по итогам социально-экономического развития</w:t>
      </w:r>
    </w:p>
    <w:p w:rsidR="00830141" w:rsidRPr="002A29ED" w:rsidRDefault="00830141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auto"/>
          <w:kern w:val="32"/>
        </w:rPr>
      </w:pPr>
      <w:r w:rsidRPr="002A29ED">
        <w:rPr>
          <w:rFonts w:ascii="Times New Roman" w:hAnsi="Times New Roman" w:cs="Times New Roman"/>
          <w:color w:val="auto"/>
          <w:kern w:val="32"/>
        </w:rPr>
        <w:t>МО «</w:t>
      </w:r>
      <w:proofErr w:type="spellStart"/>
      <w:r w:rsidRPr="002A29ED">
        <w:rPr>
          <w:rFonts w:ascii="Times New Roman" w:hAnsi="Times New Roman" w:cs="Times New Roman"/>
          <w:color w:val="auto"/>
          <w:kern w:val="32"/>
        </w:rPr>
        <w:t>Тель</w:t>
      </w:r>
      <w:r w:rsidR="002C0BA0" w:rsidRPr="002A29ED">
        <w:rPr>
          <w:rFonts w:ascii="Times New Roman" w:hAnsi="Times New Roman" w:cs="Times New Roman"/>
          <w:color w:val="auto"/>
          <w:kern w:val="32"/>
        </w:rPr>
        <w:t>височный</w:t>
      </w:r>
      <w:proofErr w:type="spellEnd"/>
      <w:r w:rsidR="002C0BA0" w:rsidRPr="002A29ED">
        <w:rPr>
          <w:rFonts w:ascii="Times New Roman" w:hAnsi="Times New Roman" w:cs="Times New Roman"/>
          <w:color w:val="auto"/>
          <w:kern w:val="32"/>
        </w:rPr>
        <w:t xml:space="preserve"> сельсовет» НАО  на </w:t>
      </w:r>
      <w:r w:rsidR="0003566A" w:rsidRPr="002A29ED">
        <w:rPr>
          <w:rFonts w:ascii="Times New Roman" w:hAnsi="Times New Roman" w:cs="Times New Roman"/>
          <w:color w:val="auto"/>
          <w:kern w:val="32"/>
        </w:rPr>
        <w:t>1 ноября 2016</w:t>
      </w:r>
      <w:r w:rsidR="005E04D5" w:rsidRPr="002A29ED">
        <w:rPr>
          <w:rFonts w:ascii="Times New Roman" w:hAnsi="Times New Roman" w:cs="Times New Roman"/>
          <w:color w:val="auto"/>
          <w:kern w:val="32"/>
        </w:rPr>
        <w:t xml:space="preserve"> года</w:t>
      </w:r>
      <w:r w:rsidRPr="002A29ED">
        <w:rPr>
          <w:rFonts w:ascii="Times New Roman" w:hAnsi="Times New Roman" w:cs="Times New Roman"/>
          <w:color w:val="auto"/>
          <w:kern w:val="32"/>
        </w:rPr>
        <w:t>.</w:t>
      </w:r>
    </w:p>
    <w:p w:rsidR="00830141" w:rsidRPr="002A29ED" w:rsidRDefault="00830141" w:rsidP="00A3068D">
      <w:pPr>
        <w:pStyle w:val="a7"/>
        <w:jc w:val="center"/>
        <w:rPr>
          <w:rFonts w:ascii="Times New Roman" w:hAnsi="Times New Roman" w:cs="Times New Roman"/>
          <w:color w:val="auto"/>
        </w:rPr>
      </w:pP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Система программных мероприятий объединяет следующие направления: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Транспорт;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Энергоснабжение</w:t>
      </w:r>
      <w:proofErr w:type="gramStart"/>
      <w:r w:rsidRPr="002A29ED">
        <w:rPr>
          <w:rFonts w:ascii="Times New Roman" w:hAnsi="Times New Roman" w:cs="Times New Roman"/>
          <w:color w:val="auto"/>
        </w:rPr>
        <w:t xml:space="preserve"> ;</w:t>
      </w:r>
      <w:proofErr w:type="gramEnd"/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Газификация;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Строительство;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Жилищно-коммунальное хозяйство;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Социальная сфера;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Управление муниципальным имуществом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Пожарная безопасность в населенных пунктах поселений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Профилактика правонарушений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Перечень мероприятий по разделам приведен в Приложении 1.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Система программных мероприятий реализуется с привлечением следующих источников финансирования: местный, районный, окружной, федеральный бюджеты.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4. По разделу «Строительство»</w:t>
      </w:r>
    </w:p>
    <w:p w:rsidR="00830141" w:rsidRPr="002A29ED" w:rsidRDefault="005E04D5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7975B0" w:rsidRPr="002A29ED">
        <w:rPr>
          <w:rFonts w:ascii="Times New Roman" w:hAnsi="Times New Roman" w:cs="Times New Roman"/>
          <w:color w:val="auto"/>
        </w:rPr>
        <w:t>1. Иде</w:t>
      </w:r>
      <w:r w:rsidRPr="002A29ED">
        <w:rPr>
          <w:rFonts w:ascii="Times New Roman" w:hAnsi="Times New Roman" w:cs="Times New Roman"/>
          <w:color w:val="auto"/>
        </w:rPr>
        <w:t xml:space="preserve">т </w:t>
      </w:r>
      <w:r w:rsidR="00830141" w:rsidRPr="002A29ED">
        <w:rPr>
          <w:rFonts w:ascii="Times New Roman" w:hAnsi="Times New Roman" w:cs="Times New Roman"/>
          <w:color w:val="auto"/>
        </w:rPr>
        <w:t xml:space="preserve"> строительство 12- </w:t>
      </w:r>
      <w:proofErr w:type="spellStart"/>
      <w:r w:rsidR="00830141" w:rsidRPr="002A29ED">
        <w:rPr>
          <w:rFonts w:ascii="Times New Roman" w:hAnsi="Times New Roman" w:cs="Times New Roman"/>
          <w:color w:val="auto"/>
        </w:rPr>
        <w:t>ти</w:t>
      </w:r>
      <w:proofErr w:type="spellEnd"/>
      <w:r w:rsidR="00830141" w:rsidRPr="002A29ED">
        <w:rPr>
          <w:rFonts w:ascii="Times New Roman" w:hAnsi="Times New Roman" w:cs="Times New Roman"/>
          <w:color w:val="auto"/>
        </w:rPr>
        <w:t xml:space="preserve">  к</w:t>
      </w:r>
      <w:r w:rsidR="007975B0" w:rsidRPr="002A29ED">
        <w:rPr>
          <w:rFonts w:ascii="Times New Roman" w:hAnsi="Times New Roman" w:cs="Times New Roman"/>
          <w:color w:val="auto"/>
        </w:rPr>
        <w:t xml:space="preserve">вартирного дома в </w:t>
      </w:r>
      <w:proofErr w:type="spellStart"/>
      <w:r w:rsidR="007975B0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7975B0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7975B0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7975B0" w:rsidRPr="002A29ED">
        <w:rPr>
          <w:rFonts w:ascii="Times New Roman" w:hAnsi="Times New Roman" w:cs="Times New Roman"/>
          <w:color w:val="auto"/>
        </w:rPr>
        <w:t xml:space="preserve"> в рамках</w:t>
      </w:r>
      <w:r w:rsidR="00830141" w:rsidRPr="002A29ED">
        <w:rPr>
          <w:rFonts w:ascii="Times New Roman" w:hAnsi="Times New Roman" w:cs="Times New Roman"/>
          <w:color w:val="auto"/>
        </w:rPr>
        <w:t xml:space="preserve">  ДЦП "Строительство специализированного жилищного фонда и жилых помещений, предоставляемых гражданам по договорам социального найма долгосрочной ц</w:t>
      </w:r>
      <w:r w:rsidR="007975B0" w:rsidRPr="002A29ED">
        <w:rPr>
          <w:rFonts w:ascii="Times New Roman" w:hAnsi="Times New Roman" w:cs="Times New Roman"/>
          <w:color w:val="auto"/>
        </w:rPr>
        <w:t>елевой программы "Жилище";</w:t>
      </w:r>
    </w:p>
    <w:p w:rsidR="00830141" w:rsidRPr="002A29ED" w:rsidRDefault="00CD78D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  <w:t>2.</w:t>
      </w:r>
      <w:r w:rsidR="00D257E1" w:rsidRPr="002A29ED">
        <w:rPr>
          <w:rFonts w:ascii="Times New Roman" w:hAnsi="Times New Roman" w:cs="Times New Roman"/>
          <w:color w:val="auto"/>
        </w:rPr>
        <w:t xml:space="preserve"> </w:t>
      </w:r>
      <w:r w:rsidRPr="002A29ED">
        <w:rPr>
          <w:rFonts w:ascii="Times New Roman" w:hAnsi="Times New Roman" w:cs="Times New Roman"/>
          <w:color w:val="auto"/>
        </w:rPr>
        <w:t>З</w:t>
      </w:r>
      <w:r w:rsidR="00D257E1" w:rsidRPr="002A29ED">
        <w:rPr>
          <w:rFonts w:ascii="Times New Roman" w:hAnsi="Times New Roman" w:cs="Times New Roman"/>
          <w:color w:val="auto"/>
        </w:rPr>
        <w:t>а счет спонсоров в 2015 году сдан в эксплуатацию  24-х квартирный</w:t>
      </w:r>
      <w:r w:rsidR="007975B0" w:rsidRPr="002A29ED">
        <w:rPr>
          <w:rFonts w:ascii="Times New Roman" w:hAnsi="Times New Roman" w:cs="Times New Roman"/>
          <w:color w:val="auto"/>
        </w:rPr>
        <w:t xml:space="preserve"> дом;</w:t>
      </w:r>
    </w:p>
    <w:p w:rsidR="00F235D0" w:rsidRPr="002A29ED" w:rsidRDefault="005E732C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  <w:t xml:space="preserve">3. </w:t>
      </w:r>
      <w:r w:rsidR="00CD78D6" w:rsidRPr="002A29ED">
        <w:rPr>
          <w:rFonts w:ascii="Times New Roman" w:hAnsi="Times New Roman" w:cs="Times New Roman"/>
          <w:color w:val="auto"/>
        </w:rPr>
        <w:t>За счет с</w:t>
      </w:r>
      <w:r w:rsidR="00F2113E" w:rsidRPr="002A29ED">
        <w:rPr>
          <w:rFonts w:ascii="Times New Roman" w:hAnsi="Times New Roman" w:cs="Times New Roman"/>
          <w:color w:val="auto"/>
        </w:rPr>
        <w:t xml:space="preserve">редств окружного бюджета идет </w:t>
      </w:r>
      <w:r w:rsidR="00CD78D6" w:rsidRPr="002A29ED">
        <w:rPr>
          <w:rFonts w:ascii="Times New Roman" w:hAnsi="Times New Roman" w:cs="Times New Roman"/>
          <w:color w:val="auto"/>
        </w:rPr>
        <w:t xml:space="preserve"> строительство школы </w:t>
      </w:r>
      <w:r w:rsidR="00F2113E" w:rsidRPr="002A29ED">
        <w:rPr>
          <w:rFonts w:ascii="Times New Roman" w:hAnsi="Times New Roman" w:cs="Times New Roman"/>
          <w:color w:val="auto"/>
        </w:rPr>
        <w:t xml:space="preserve"> на 100 мест </w:t>
      </w:r>
      <w:r w:rsidR="00CD78D6" w:rsidRPr="002A29ED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CD78D6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CD78D6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CD78D6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CD78D6" w:rsidRPr="002A29ED">
        <w:rPr>
          <w:rFonts w:ascii="Times New Roman" w:hAnsi="Times New Roman" w:cs="Times New Roman"/>
          <w:color w:val="auto"/>
        </w:rPr>
        <w:t>.</w:t>
      </w:r>
    </w:p>
    <w:p w:rsidR="00975163" w:rsidRPr="002A29ED" w:rsidRDefault="00975163" w:rsidP="00975163">
      <w:pPr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B94E33" w:rsidRPr="002A29ED">
        <w:rPr>
          <w:rFonts w:ascii="Times New Roman" w:hAnsi="Times New Roman" w:cs="Times New Roman"/>
          <w:color w:val="auto"/>
        </w:rPr>
        <w:t>4</w:t>
      </w:r>
      <w:r w:rsidRPr="002A29ED">
        <w:rPr>
          <w:rFonts w:ascii="Times New Roman" w:hAnsi="Times New Roman" w:cs="Times New Roman"/>
          <w:color w:val="auto"/>
        </w:rPr>
        <w:t xml:space="preserve">. </w:t>
      </w:r>
      <w:r w:rsidR="00B94E33" w:rsidRPr="002A29ED">
        <w:rPr>
          <w:rFonts w:ascii="Times New Roman" w:hAnsi="Times New Roman" w:cs="Times New Roman"/>
          <w:color w:val="auto"/>
        </w:rPr>
        <w:t>В</w:t>
      </w:r>
      <w:r w:rsidRPr="002A29ED">
        <w:rPr>
          <w:rFonts w:ascii="Times New Roman" w:hAnsi="Times New Roman" w:cs="Times New Roman"/>
          <w:color w:val="auto"/>
        </w:rPr>
        <w:t xml:space="preserve"> рамках МП "Социальное развитие поселений на территории муниципального образования "Муниципальный район "Заполярный район" на 2014-2015 годы"  проведен ремонт общественной бани в</w:t>
      </w:r>
      <w:r w:rsidR="00DF26B6" w:rsidRPr="002A29ED">
        <w:rPr>
          <w:rFonts w:ascii="Times New Roman" w:hAnsi="Times New Roman" w:cs="Times New Roman"/>
          <w:color w:val="auto"/>
        </w:rPr>
        <w:t xml:space="preserve"> моечных отделениях 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</w:t>
      </w:r>
      <w:r w:rsidR="00DE02DF" w:rsidRPr="002A29ED">
        <w:rPr>
          <w:rFonts w:ascii="Times New Roman" w:hAnsi="Times New Roman" w:cs="Times New Roman"/>
          <w:color w:val="auto"/>
        </w:rPr>
        <w:t>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>;</w:t>
      </w:r>
      <w:r w:rsidR="00B94E33" w:rsidRPr="002A29ED">
        <w:rPr>
          <w:rFonts w:ascii="Times New Roman" w:hAnsi="Times New Roman" w:cs="Times New Roman"/>
          <w:color w:val="auto"/>
        </w:rPr>
        <w:t xml:space="preserve"> </w:t>
      </w:r>
      <w:r w:rsidR="00DE02DF" w:rsidRPr="002A29ED">
        <w:rPr>
          <w:rFonts w:ascii="Times New Roman" w:hAnsi="Times New Roman" w:cs="Times New Roman"/>
          <w:color w:val="auto"/>
        </w:rPr>
        <w:t xml:space="preserve"> готовится конкурсная документация  на проведение ремонта раздевалок в мужском и женском отделениях,  вестибюля.  Общая сумма расходов на ремонт бани составит 2 499,2 т.р.</w:t>
      </w:r>
    </w:p>
    <w:p w:rsidR="007975B0" w:rsidRPr="002A29ED" w:rsidRDefault="007A4C9F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  <w:t xml:space="preserve">6. </w:t>
      </w:r>
      <w:r w:rsidR="00DE02DF" w:rsidRPr="002A29ED">
        <w:rPr>
          <w:rFonts w:ascii="Times New Roman" w:hAnsi="Times New Roman" w:cs="Times New Roman"/>
          <w:color w:val="auto"/>
        </w:rPr>
        <w:t>в 2016</w:t>
      </w:r>
      <w:r w:rsidR="00DF5E87" w:rsidRPr="002A29ED">
        <w:rPr>
          <w:rFonts w:ascii="Times New Roman" w:hAnsi="Times New Roman" w:cs="Times New Roman"/>
          <w:color w:val="auto"/>
        </w:rPr>
        <w:t xml:space="preserve"> году подведены итоги по использованию </w:t>
      </w:r>
      <w:r w:rsidRPr="002A29ED">
        <w:rPr>
          <w:rFonts w:ascii="Times New Roman" w:hAnsi="Times New Roman" w:cs="Times New Roman"/>
          <w:color w:val="auto"/>
        </w:rPr>
        <w:t xml:space="preserve"> средств</w:t>
      </w:r>
      <w:r w:rsidR="00DF5E87" w:rsidRPr="002A29ED">
        <w:rPr>
          <w:rFonts w:ascii="Times New Roman" w:hAnsi="Times New Roman" w:cs="Times New Roman"/>
          <w:color w:val="auto"/>
        </w:rPr>
        <w:t>,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DF5E87" w:rsidRPr="002A29ED">
        <w:rPr>
          <w:rFonts w:ascii="Times New Roman" w:hAnsi="Times New Roman" w:cs="Times New Roman"/>
          <w:color w:val="auto"/>
        </w:rPr>
        <w:t xml:space="preserve"> уплаченных жителями </w:t>
      </w:r>
      <w:r w:rsidRPr="002A29ED">
        <w:rPr>
          <w:rFonts w:ascii="Times New Roman" w:hAnsi="Times New Roman" w:cs="Times New Roman"/>
          <w:color w:val="auto"/>
        </w:rPr>
        <w:t>по договорам соц</w:t>
      </w:r>
      <w:r w:rsidR="00DF5E87" w:rsidRPr="002A29ED">
        <w:rPr>
          <w:rFonts w:ascii="Times New Roman" w:hAnsi="Times New Roman" w:cs="Times New Roman"/>
          <w:color w:val="auto"/>
        </w:rPr>
        <w:t xml:space="preserve">иального </w:t>
      </w:r>
      <w:r w:rsidRPr="002A29ED">
        <w:rPr>
          <w:rFonts w:ascii="Times New Roman" w:hAnsi="Times New Roman" w:cs="Times New Roman"/>
          <w:color w:val="auto"/>
        </w:rPr>
        <w:t>най</w:t>
      </w:r>
      <w:r w:rsidR="00DF5E87" w:rsidRPr="002A29ED">
        <w:rPr>
          <w:rFonts w:ascii="Times New Roman" w:hAnsi="Times New Roman" w:cs="Times New Roman"/>
          <w:color w:val="auto"/>
        </w:rPr>
        <w:t>ма муниципального жил</w:t>
      </w:r>
      <w:r w:rsidR="00DE02DF" w:rsidRPr="002A29ED">
        <w:rPr>
          <w:rFonts w:ascii="Times New Roman" w:hAnsi="Times New Roman" w:cs="Times New Roman"/>
          <w:color w:val="auto"/>
        </w:rPr>
        <w:t xml:space="preserve">ого фонда, за период 2013 - </w:t>
      </w:r>
      <w:r w:rsidR="008F55AC" w:rsidRPr="002A29ED">
        <w:rPr>
          <w:rFonts w:ascii="Times New Roman" w:hAnsi="Times New Roman" w:cs="Times New Roman"/>
          <w:color w:val="auto"/>
        </w:rPr>
        <w:t xml:space="preserve"> 01.10.</w:t>
      </w:r>
      <w:r w:rsidR="00DE02DF" w:rsidRPr="002A29ED">
        <w:rPr>
          <w:rFonts w:ascii="Times New Roman" w:hAnsi="Times New Roman" w:cs="Times New Roman"/>
          <w:color w:val="auto"/>
        </w:rPr>
        <w:t>201</w:t>
      </w:r>
      <w:r w:rsidR="008F55AC" w:rsidRPr="002A29ED">
        <w:rPr>
          <w:rFonts w:ascii="Times New Roman" w:hAnsi="Times New Roman" w:cs="Times New Roman"/>
          <w:color w:val="auto"/>
        </w:rPr>
        <w:t>6</w:t>
      </w:r>
      <w:r w:rsidR="00DF5E87" w:rsidRPr="002A29ED">
        <w:rPr>
          <w:rFonts w:ascii="Times New Roman" w:hAnsi="Times New Roman" w:cs="Times New Roman"/>
          <w:color w:val="auto"/>
        </w:rPr>
        <w:t xml:space="preserve"> гг. Всего собираемост</w:t>
      </w:r>
      <w:r w:rsidR="008F55AC" w:rsidRPr="002A29ED">
        <w:rPr>
          <w:rFonts w:ascii="Times New Roman" w:hAnsi="Times New Roman" w:cs="Times New Roman"/>
          <w:color w:val="auto"/>
        </w:rPr>
        <w:t>ь составила общую сумму -  569,7</w:t>
      </w:r>
      <w:r w:rsidR="00DF5E87" w:rsidRPr="002A29ED">
        <w:rPr>
          <w:rFonts w:ascii="Times New Roman" w:hAnsi="Times New Roman" w:cs="Times New Roman"/>
          <w:color w:val="auto"/>
        </w:rPr>
        <w:t xml:space="preserve"> т.р. Средства </w:t>
      </w:r>
      <w:r w:rsidR="003E2D5F" w:rsidRPr="002A29ED">
        <w:rPr>
          <w:rFonts w:ascii="Times New Roman" w:hAnsi="Times New Roman" w:cs="Times New Roman"/>
          <w:color w:val="auto"/>
        </w:rPr>
        <w:t xml:space="preserve">на общую сумму 481,6 т.р. </w:t>
      </w:r>
      <w:r w:rsidR="00DF5E87" w:rsidRPr="002A29ED">
        <w:rPr>
          <w:rFonts w:ascii="Times New Roman" w:hAnsi="Times New Roman" w:cs="Times New Roman"/>
          <w:color w:val="auto"/>
        </w:rPr>
        <w:t>направлены на ремонты муниципального жилого фонда:</w:t>
      </w:r>
    </w:p>
    <w:p w:rsidR="00DF5E87" w:rsidRPr="002A29ED" w:rsidRDefault="00DF5E87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ремонт системы канализации дома  </w:t>
      </w:r>
      <w:r w:rsidR="00603B23" w:rsidRPr="002A29ED">
        <w:rPr>
          <w:rFonts w:ascii="Times New Roman" w:hAnsi="Times New Roman" w:cs="Times New Roman"/>
          <w:color w:val="auto"/>
        </w:rPr>
        <w:t xml:space="preserve">№ </w:t>
      </w:r>
      <w:r w:rsidRPr="002A29ED">
        <w:rPr>
          <w:rFonts w:ascii="Times New Roman" w:hAnsi="Times New Roman" w:cs="Times New Roman"/>
          <w:color w:val="auto"/>
        </w:rPr>
        <w:t xml:space="preserve">77 </w:t>
      </w:r>
      <w:r w:rsidR="00603B23" w:rsidRPr="002A29ED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603B23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603B23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603B23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>– 34,374</w:t>
      </w:r>
    </w:p>
    <w:p w:rsidR="00DF5E87" w:rsidRPr="002A29ED" w:rsidRDefault="00DF5E87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заменена электропроводка дома </w:t>
      </w:r>
      <w:r w:rsidR="00603B23" w:rsidRPr="002A29ED">
        <w:rPr>
          <w:rFonts w:ascii="Times New Roman" w:hAnsi="Times New Roman" w:cs="Times New Roman"/>
          <w:color w:val="auto"/>
        </w:rPr>
        <w:t>№</w:t>
      </w:r>
      <w:r w:rsidRPr="002A29ED">
        <w:rPr>
          <w:rFonts w:ascii="Times New Roman" w:hAnsi="Times New Roman" w:cs="Times New Roman"/>
          <w:color w:val="auto"/>
        </w:rPr>
        <w:t xml:space="preserve">13а в д. </w:t>
      </w:r>
      <w:proofErr w:type="spellStart"/>
      <w:r w:rsidR="00603B23" w:rsidRPr="002A29ED">
        <w:rPr>
          <w:rFonts w:ascii="Times New Roman" w:hAnsi="Times New Roman" w:cs="Times New Roman"/>
          <w:color w:val="auto"/>
        </w:rPr>
        <w:t>М</w:t>
      </w:r>
      <w:r w:rsidRPr="002A29ED">
        <w:rPr>
          <w:rFonts w:ascii="Times New Roman" w:hAnsi="Times New Roman" w:cs="Times New Roman"/>
          <w:color w:val="auto"/>
        </w:rPr>
        <w:t>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– 39,542</w:t>
      </w:r>
    </w:p>
    <w:p w:rsidR="00DF5E87" w:rsidRPr="002A29ED" w:rsidRDefault="00DF5E87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lastRenderedPageBreak/>
        <w:t xml:space="preserve">- заменена электропроводка дома  </w:t>
      </w:r>
      <w:r w:rsidR="00603B23" w:rsidRPr="002A29ED">
        <w:rPr>
          <w:rFonts w:ascii="Times New Roman" w:hAnsi="Times New Roman" w:cs="Times New Roman"/>
          <w:color w:val="auto"/>
        </w:rPr>
        <w:t xml:space="preserve">№ </w:t>
      </w:r>
      <w:r w:rsidRPr="002A29ED">
        <w:rPr>
          <w:rFonts w:ascii="Times New Roman" w:hAnsi="Times New Roman" w:cs="Times New Roman"/>
          <w:color w:val="auto"/>
        </w:rPr>
        <w:t xml:space="preserve">6 </w:t>
      </w:r>
      <w:r w:rsidR="00603B23" w:rsidRPr="002A29ED">
        <w:rPr>
          <w:rFonts w:ascii="Times New Roman" w:hAnsi="Times New Roman" w:cs="Times New Roman"/>
          <w:color w:val="auto"/>
        </w:rPr>
        <w:t xml:space="preserve"> кв.2 </w:t>
      </w:r>
      <w:proofErr w:type="gramStart"/>
      <w:r w:rsidR="00603B23" w:rsidRPr="002A29ED">
        <w:rPr>
          <w:rFonts w:ascii="Times New Roman" w:hAnsi="Times New Roman" w:cs="Times New Roman"/>
          <w:color w:val="auto"/>
        </w:rPr>
        <w:t>в</w:t>
      </w:r>
      <w:proofErr w:type="gramEnd"/>
      <w:r w:rsidR="00603B23" w:rsidRPr="002A29ED">
        <w:rPr>
          <w:rFonts w:ascii="Times New Roman" w:hAnsi="Times New Roman" w:cs="Times New Roman"/>
          <w:color w:val="auto"/>
        </w:rPr>
        <w:t xml:space="preserve"> с. </w:t>
      </w:r>
      <w:proofErr w:type="spellStart"/>
      <w:r w:rsidR="00603B23" w:rsidRPr="002A29ED">
        <w:rPr>
          <w:rFonts w:ascii="Times New Roman" w:hAnsi="Times New Roman" w:cs="Times New Roman"/>
          <w:color w:val="auto"/>
        </w:rPr>
        <w:t>Тельвиска</w:t>
      </w:r>
      <w:proofErr w:type="spellEnd"/>
      <w:r w:rsidR="00603B23" w:rsidRPr="002A29ED">
        <w:rPr>
          <w:rFonts w:ascii="Times New Roman" w:hAnsi="Times New Roman" w:cs="Times New Roman"/>
          <w:color w:val="auto"/>
        </w:rPr>
        <w:t xml:space="preserve"> – 41,823</w:t>
      </w:r>
    </w:p>
    <w:p w:rsidR="00603B23" w:rsidRPr="002A29ED" w:rsidRDefault="00603B23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заменена электропроводка дома № 2 кв. 2 в д. </w:t>
      </w:r>
      <w:proofErr w:type="spellStart"/>
      <w:r w:rsidRPr="002A29ED">
        <w:rPr>
          <w:rFonts w:ascii="Times New Roman" w:hAnsi="Times New Roman" w:cs="Times New Roman"/>
          <w:color w:val="auto"/>
        </w:rPr>
        <w:t>Макарово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– 61,510</w:t>
      </w:r>
    </w:p>
    <w:p w:rsidR="00603B23" w:rsidRPr="002A29ED" w:rsidRDefault="00603B23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заменена электропроводка дома  № 5  кв.5 </w:t>
      </w:r>
      <w:proofErr w:type="gramStart"/>
      <w:r w:rsidRPr="002A29ED">
        <w:rPr>
          <w:rFonts w:ascii="Times New Roman" w:hAnsi="Times New Roman" w:cs="Times New Roman"/>
          <w:color w:val="auto"/>
        </w:rPr>
        <w:t>в</w:t>
      </w:r>
      <w:proofErr w:type="gramEnd"/>
      <w:r w:rsidRPr="002A29ED">
        <w:rPr>
          <w:rFonts w:ascii="Times New Roman" w:hAnsi="Times New Roman" w:cs="Times New Roman"/>
          <w:color w:val="auto"/>
        </w:rPr>
        <w:t xml:space="preserve"> с. </w:t>
      </w:r>
      <w:proofErr w:type="spellStart"/>
      <w:r w:rsidRPr="002A29ED">
        <w:rPr>
          <w:rFonts w:ascii="Times New Roman" w:hAnsi="Times New Roman" w:cs="Times New Roman"/>
          <w:color w:val="auto"/>
        </w:rPr>
        <w:t>Тельвиска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– 85,490</w:t>
      </w:r>
    </w:p>
    <w:p w:rsidR="00603B23" w:rsidRPr="002A29ED" w:rsidRDefault="00603B23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заменена электропроводка дома № 3 кв. 2 в д. </w:t>
      </w:r>
      <w:proofErr w:type="spellStart"/>
      <w:r w:rsidRPr="002A29ED">
        <w:rPr>
          <w:rFonts w:ascii="Times New Roman" w:hAnsi="Times New Roman" w:cs="Times New Roman"/>
          <w:color w:val="auto"/>
        </w:rPr>
        <w:t>Макарово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– 30,241</w:t>
      </w:r>
    </w:p>
    <w:p w:rsidR="00603B23" w:rsidRPr="002A29ED" w:rsidRDefault="00603B23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ремонт системы отопления дом № 20 в д. </w:t>
      </w:r>
      <w:proofErr w:type="spellStart"/>
      <w:r w:rsidRPr="002A29ED">
        <w:rPr>
          <w:rFonts w:ascii="Times New Roman" w:hAnsi="Times New Roman" w:cs="Times New Roman"/>
          <w:color w:val="auto"/>
        </w:rPr>
        <w:t>Макарово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– 62,177</w:t>
      </w:r>
    </w:p>
    <w:p w:rsidR="008F55AC" w:rsidRPr="002A29ED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акт обследования </w:t>
      </w:r>
      <w:proofErr w:type="spellStart"/>
      <w:r w:rsidRPr="002A29ED">
        <w:rPr>
          <w:rFonts w:ascii="Times New Roman" w:hAnsi="Times New Roman" w:cs="Times New Roman"/>
          <w:color w:val="auto"/>
        </w:rPr>
        <w:t>д.№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б/</w:t>
      </w:r>
      <w:proofErr w:type="spellStart"/>
      <w:r w:rsidRPr="002A29ED">
        <w:rPr>
          <w:rFonts w:ascii="Times New Roman" w:hAnsi="Times New Roman" w:cs="Times New Roman"/>
          <w:color w:val="auto"/>
        </w:rPr>
        <w:t>н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от 20.02.2014 </w:t>
      </w:r>
      <w:proofErr w:type="spellStart"/>
      <w:r w:rsidRPr="002A29ED">
        <w:rPr>
          <w:rFonts w:ascii="Times New Roman" w:hAnsi="Times New Roman" w:cs="Times New Roman"/>
          <w:color w:val="auto"/>
        </w:rPr>
        <w:t>д</w:t>
      </w:r>
      <w:proofErr w:type="gramStart"/>
      <w:r w:rsidRPr="002A29ED">
        <w:rPr>
          <w:rFonts w:ascii="Times New Roman" w:hAnsi="Times New Roman" w:cs="Times New Roman"/>
          <w:color w:val="auto"/>
        </w:rPr>
        <w:t>.М</w:t>
      </w:r>
      <w:proofErr w:type="gramEnd"/>
      <w:r w:rsidRPr="002A29ED">
        <w:rPr>
          <w:rFonts w:ascii="Times New Roman" w:hAnsi="Times New Roman" w:cs="Times New Roman"/>
          <w:color w:val="auto"/>
        </w:rPr>
        <w:t>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– 2,252</w:t>
      </w:r>
    </w:p>
    <w:p w:rsidR="008F55AC" w:rsidRPr="002A29ED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акт обследования д.№77 от 02.12.2013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– 2,252</w:t>
      </w:r>
    </w:p>
    <w:p w:rsidR="008F55AC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акт обследования </w:t>
      </w:r>
      <w:proofErr w:type="spellStart"/>
      <w:r w:rsidRPr="002A29ED">
        <w:rPr>
          <w:rFonts w:ascii="Times New Roman" w:hAnsi="Times New Roman" w:cs="Times New Roman"/>
          <w:color w:val="auto"/>
        </w:rPr>
        <w:t>д.№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б/</w:t>
      </w:r>
      <w:proofErr w:type="spellStart"/>
      <w:r w:rsidRPr="002A29ED">
        <w:rPr>
          <w:rFonts w:ascii="Times New Roman" w:hAnsi="Times New Roman" w:cs="Times New Roman"/>
          <w:color w:val="auto"/>
        </w:rPr>
        <w:t>н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от 25. 04.2014 </w:t>
      </w:r>
      <w:proofErr w:type="spellStart"/>
      <w:r w:rsidRPr="002A29ED">
        <w:rPr>
          <w:rFonts w:ascii="Times New Roman" w:hAnsi="Times New Roman" w:cs="Times New Roman"/>
          <w:color w:val="auto"/>
        </w:rPr>
        <w:t>д</w:t>
      </w:r>
      <w:proofErr w:type="gramStart"/>
      <w:r w:rsidRPr="002A29ED">
        <w:rPr>
          <w:rFonts w:ascii="Times New Roman" w:hAnsi="Times New Roman" w:cs="Times New Roman"/>
          <w:color w:val="auto"/>
        </w:rPr>
        <w:t>.М</w:t>
      </w:r>
      <w:proofErr w:type="gramEnd"/>
      <w:r w:rsidRPr="002A29ED">
        <w:rPr>
          <w:rFonts w:ascii="Times New Roman" w:hAnsi="Times New Roman" w:cs="Times New Roman"/>
          <w:color w:val="auto"/>
        </w:rPr>
        <w:t>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дом 13а кв.2 – 28,555</w:t>
      </w:r>
    </w:p>
    <w:p w:rsidR="00895C49" w:rsidRPr="00895C49" w:rsidRDefault="00895C49" w:rsidP="00603B23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895C49">
        <w:rPr>
          <w:rFonts w:ascii="Times New Roman" w:hAnsi="Times New Roman" w:cs="Times New Roman"/>
          <w:b/>
          <w:color w:val="auto"/>
        </w:rPr>
        <w:t>2016 год</w:t>
      </w:r>
    </w:p>
    <w:p w:rsidR="008F55AC" w:rsidRPr="002A29ED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замена </w:t>
      </w:r>
      <w:proofErr w:type="spellStart"/>
      <w:r w:rsidRPr="002A29ED">
        <w:rPr>
          <w:rFonts w:ascii="Times New Roman" w:hAnsi="Times New Roman" w:cs="Times New Roman"/>
          <w:color w:val="auto"/>
        </w:rPr>
        <w:t>электропроводкид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2A29ED">
        <w:rPr>
          <w:rFonts w:ascii="Times New Roman" w:hAnsi="Times New Roman" w:cs="Times New Roman"/>
          <w:color w:val="auto"/>
        </w:rPr>
        <w:t>Макарово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ул</w:t>
      </w:r>
      <w:proofErr w:type="gramStart"/>
      <w:r w:rsidRPr="002A29ED">
        <w:rPr>
          <w:rFonts w:ascii="Times New Roman" w:hAnsi="Times New Roman" w:cs="Times New Roman"/>
          <w:color w:val="auto"/>
        </w:rPr>
        <w:t>.Ц</w:t>
      </w:r>
      <w:proofErr w:type="gramEnd"/>
      <w:r w:rsidRPr="002A29ED">
        <w:rPr>
          <w:rFonts w:ascii="Times New Roman" w:hAnsi="Times New Roman" w:cs="Times New Roman"/>
          <w:color w:val="auto"/>
        </w:rPr>
        <w:t>ентральная д.3 кв.7 – 36,788</w:t>
      </w:r>
    </w:p>
    <w:p w:rsidR="008F55AC" w:rsidRPr="002A29ED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замена канализационных коробов </w:t>
      </w:r>
      <w:proofErr w:type="spellStart"/>
      <w:r w:rsidRPr="002A29ED">
        <w:rPr>
          <w:rFonts w:ascii="Times New Roman" w:hAnsi="Times New Roman" w:cs="Times New Roman"/>
          <w:color w:val="auto"/>
        </w:rPr>
        <w:t>д</w:t>
      </w:r>
      <w:proofErr w:type="gramStart"/>
      <w:r w:rsidRPr="002A29ED">
        <w:rPr>
          <w:rFonts w:ascii="Times New Roman" w:hAnsi="Times New Roman" w:cs="Times New Roman"/>
          <w:color w:val="auto"/>
        </w:rPr>
        <w:t>.М</w:t>
      </w:r>
      <w:proofErr w:type="gramEnd"/>
      <w:r w:rsidRPr="002A29ED">
        <w:rPr>
          <w:rFonts w:ascii="Times New Roman" w:hAnsi="Times New Roman" w:cs="Times New Roman"/>
          <w:color w:val="auto"/>
        </w:rPr>
        <w:t>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ул.Центральная д.3 кв.1,3,5,7 – 20,025</w:t>
      </w:r>
    </w:p>
    <w:p w:rsidR="008F55AC" w:rsidRPr="002A29ED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- замена труб канализации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ул.Полярная дом 1 - 36,578</w:t>
      </w:r>
    </w:p>
    <w:p w:rsidR="00603B23" w:rsidRPr="002A29ED" w:rsidRDefault="00C022BE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Всего с 2013 года </w:t>
      </w:r>
      <w:r w:rsidR="00553FA8" w:rsidRPr="002A29ED">
        <w:rPr>
          <w:rFonts w:ascii="Times New Roman" w:hAnsi="Times New Roman" w:cs="Times New Roman"/>
          <w:color w:val="auto"/>
        </w:rPr>
        <w:t xml:space="preserve">на 01.10.2016 года </w:t>
      </w:r>
      <w:r w:rsidRPr="002A29ED">
        <w:rPr>
          <w:rFonts w:ascii="Times New Roman" w:hAnsi="Times New Roman" w:cs="Times New Roman"/>
          <w:color w:val="auto"/>
        </w:rPr>
        <w:t>начислено 666,3 т.р.</w:t>
      </w:r>
      <w:r w:rsidR="00553FA8" w:rsidRPr="002A29ED">
        <w:rPr>
          <w:rFonts w:ascii="Times New Roman" w:hAnsi="Times New Roman" w:cs="Times New Roman"/>
          <w:color w:val="auto"/>
        </w:rPr>
        <w:t xml:space="preserve"> </w:t>
      </w:r>
      <w:r w:rsidR="0019362C" w:rsidRPr="002A29ED">
        <w:rPr>
          <w:rFonts w:ascii="Times New Roman" w:hAnsi="Times New Roman" w:cs="Times New Roman"/>
          <w:color w:val="auto"/>
        </w:rPr>
        <w:t xml:space="preserve">Плата за пользование жилыми помещениями в муниципальном жилом фонде (плата за наем) на 01.11.2016 года составляет 2,05 рублей. С 01.01.2017 года планируется увеличить стоимость 1 квадратного метра жилого помещение переданного по </w:t>
      </w:r>
      <w:proofErr w:type="spellStart"/>
      <w:r w:rsidR="0019362C" w:rsidRPr="002A29ED">
        <w:rPr>
          <w:rFonts w:ascii="Times New Roman" w:hAnsi="Times New Roman" w:cs="Times New Roman"/>
          <w:color w:val="auto"/>
        </w:rPr>
        <w:t>соцнайму</w:t>
      </w:r>
      <w:proofErr w:type="spellEnd"/>
      <w:r w:rsidR="0019362C" w:rsidRPr="002A29ED">
        <w:rPr>
          <w:rFonts w:ascii="Times New Roman" w:hAnsi="Times New Roman" w:cs="Times New Roman"/>
          <w:color w:val="auto"/>
        </w:rPr>
        <w:t xml:space="preserve"> до 6,9 копеек.</w:t>
      </w:r>
      <w:r w:rsidR="00AF7DB5" w:rsidRPr="002A29ED">
        <w:rPr>
          <w:rFonts w:ascii="Times New Roman" w:hAnsi="Times New Roman" w:cs="Times New Roman"/>
          <w:color w:val="auto"/>
        </w:rPr>
        <w:t xml:space="preserve">  Доходы, поступающие в бюджет муниципального образования от платы за </w:t>
      </w:r>
      <w:proofErr w:type="spellStart"/>
      <w:r w:rsidR="00AF7DB5" w:rsidRPr="002A29ED">
        <w:rPr>
          <w:rFonts w:ascii="Times New Roman" w:hAnsi="Times New Roman" w:cs="Times New Roman"/>
          <w:color w:val="auto"/>
        </w:rPr>
        <w:t>найм</w:t>
      </w:r>
      <w:proofErr w:type="spellEnd"/>
      <w:r w:rsidR="00AF7DB5" w:rsidRPr="002A29ED">
        <w:rPr>
          <w:rFonts w:ascii="Times New Roman" w:hAnsi="Times New Roman" w:cs="Times New Roman"/>
          <w:color w:val="auto"/>
        </w:rPr>
        <w:t>, будут направление на текущие ремонты МЖФ.</w:t>
      </w:r>
    </w:p>
    <w:p w:rsidR="00603B23" w:rsidRPr="002A29ED" w:rsidRDefault="00603B23" w:rsidP="00F235D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5E04D5" w:rsidRPr="002A29ED" w:rsidRDefault="005E04D5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DE0714" w:rsidRPr="002A29ED" w:rsidRDefault="00DE0714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2A29ED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5. «Физкультура и спорт»</w:t>
      </w:r>
    </w:p>
    <w:p w:rsidR="00DE0714" w:rsidRPr="002A29ED" w:rsidRDefault="005E732C" w:rsidP="005E732C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  <w:t xml:space="preserve">На территории муниципального образования  каждый год (в декабре) проводится </w:t>
      </w:r>
      <w:r w:rsidRPr="002A29ED">
        <w:rPr>
          <w:rFonts w:ascii="Times New Roman" w:hAnsi="Times New Roman" w:cs="Times New Roman"/>
          <w:bCs/>
          <w:color w:val="auto"/>
        </w:rPr>
        <w:t>физкультурно-оздоровительное  спортивное мероприятие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7975B0" w:rsidRPr="002A29ED">
        <w:rPr>
          <w:rFonts w:ascii="Times New Roman" w:hAnsi="Times New Roman" w:cs="Times New Roman"/>
          <w:color w:val="auto"/>
        </w:rPr>
        <w:t>по лыжным гонкам</w:t>
      </w:r>
      <w:r w:rsidRPr="002A29ED">
        <w:rPr>
          <w:rFonts w:ascii="Times New Roman" w:hAnsi="Times New Roman" w:cs="Times New Roman"/>
          <w:color w:val="auto"/>
        </w:rPr>
        <w:t xml:space="preserve"> «Зимушка – Зима». Участниками являются дети дошкольного возраста и школьники,</w:t>
      </w:r>
      <w:r w:rsidR="007975B0" w:rsidRPr="002A29ED">
        <w:rPr>
          <w:rFonts w:ascii="Times New Roman" w:hAnsi="Times New Roman" w:cs="Times New Roman"/>
          <w:color w:val="auto"/>
        </w:rPr>
        <w:t xml:space="preserve"> жители села всех возрастов, трудовые коллективы, семьи. </w:t>
      </w:r>
      <w:proofErr w:type="gramStart"/>
      <w:r w:rsidR="0019362C" w:rsidRPr="002A29ED">
        <w:rPr>
          <w:rFonts w:ascii="Times New Roman" w:hAnsi="Times New Roman" w:cs="Times New Roman"/>
          <w:color w:val="auto"/>
        </w:rPr>
        <w:t>Начиная с 2017 года праздник по лыжным гонкам будет</w:t>
      </w:r>
      <w:proofErr w:type="gramEnd"/>
      <w:r w:rsidR="0019362C" w:rsidRPr="002A29ED">
        <w:rPr>
          <w:rFonts w:ascii="Times New Roman" w:hAnsi="Times New Roman" w:cs="Times New Roman"/>
          <w:color w:val="auto"/>
        </w:rPr>
        <w:t xml:space="preserve"> переименован «Лыжня зовет – </w:t>
      </w:r>
      <w:proofErr w:type="spellStart"/>
      <w:r w:rsidR="0019362C" w:rsidRPr="002A29ED">
        <w:rPr>
          <w:rFonts w:ascii="Times New Roman" w:hAnsi="Times New Roman" w:cs="Times New Roman"/>
          <w:color w:val="auto"/>
        </w:rPr>
        <w:t>Тельвиска</w:t>
      </w:r>
      <w:proofErr w:type="spellEnd"/>
      <w:r w:rsidR="0019362C" w:rsidRPr="002A29ED">
        <w:rPr>
          <w:rFonts w:ascii="Times New Roman" w:hAnsi="Times New Roman" w:cs="Times New Roman"/>
          <w:color w:val="auto"/>
        </w:rPr>
        <w:t xml:space="preserve"> старт дает</w:t>
      </w:r>
      <w:r w:rsidR="005C452D" w:rsidRPr="002A29ED">
        <w:rPr>
          <w:rFonts w:ascii="Times New Roman" w:hAnsi="Times New Roman" w:cs="Times New Roman"/>
          <w:color w:val="auto"/>
        </w:rPr>
        <w:t xml:space="preserve">!» имени </w:t>
      </w:r>
      <w:proofErr w:type="spellStart"/>
      <w:r w:rsidR="005C452D" w:rsidRPr="002A29ED">
        <w:rPr>
          <w:rFonts w:ascii="Times New Roman" w:hAnsi="Times New Roman" w:cs="Times New Roman"/>
          <w:color w:val="auto"/>
        </w:rPr>
        <w:t>Н.А.Ноготысого</w:t>
      </w:r>
      <w:proofErr w:type="spellEnd"/>
      <w:r w:rsidR="005C452D" w:rsidRPr="002A29ED">
        <w:rPr>
          <w:rFonts w:ascii="Times New Roman" w:hAnsi="Times New Roman" w:cs="Times New Roman"/>
          <w:color w:val="auto"/>
        </w:rPr>
        <w:t>.</w:t>
      </w:r>
      <w:r w:rsidR="0019362C" w:rsidRPr="002A29ED">
        <w:rPr>
          <w:rFonts w:ascii="Times New Roman" w:hAnsi="Times New Roman" w:cs="Times New Roman"/>
          <w:color w:val="auto"/>
        </w:rPr>
        <w:t xml:space="preserve"> </w:t>
      </w:r>
      <w:r w:rsidR="005C452D" w:rsidRPr="002A29ED">
        <w:rPr>
          <w:rFonts w:ascii="Times New Roman" w:hAnsi="Times New Roman" w:cs="Times New Roman"/>
          <w:color w:val="auto"/>
        </w:rPr>
        <w:t xml:space="preserve">Мероприятие будет проводится один раз в году для жителей </w:t>
      </w:r>
      <w:proofErr w:type="spellStart"/>
      <w:r w:rsidR="005C452D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5C452D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5C452D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5C452D" w:rsidRPr="002A29ED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5C452D" w:rsidRPr="002A29ED">
        <w:rPr>
          <w:rFonts w:ascii="Times New Roman" w:hAnsi="Times New Roman" w:cs="Times New Roman"/>
          <w:color w:val="auto"/>
        </w:rPr>
        <w:t>д.Макарово</w:t>
      </w:r>
      <w:proofErr w:type="spellEnd"/>
      <w:r w:rsidR="005C452D" w:rsidRPr="002A29ED">
        <w:rPr>
          <w:rFonts w:ascii="Times New Roman" w:hAnsi="Times New Roman" w:cs="Times New Roman"/>
          <w:color w:val="auto"/>
        </w:rPr>
        <w:t xml:space="preserve"> и д.Устье.</w:t>
      </w:r>
    </w:p>
    <w:p w:rsidR="00DE0714" w:rsidRPr="002A29ED" w:rsidRDefault="00DE0714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 </w:t>
      </w:r>
    </w:p>
    <w:p w:rsidR="00830141" w:rsidRPr="002A29ED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6. «Транспорт»</w:t>
      </w:r>
    </w:p>
    <w:p w:rsidR="00730CD0" w:rsidRPr="002A29ED" w:rsidRDefault="00830141" w:rsidP="00730CD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730CD0" w:rsidRPr="002A29ED">
        <w:rPr>
          <w:rFonts w:ascii="Times New Roman" w:hAnsi="Times New Roman" w:cs="Times New Roman"/>
          <w:color w:val="auto"/>
        </w:rPr>
        <w:t xml:space="preserve">В рамках 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730CD0" w:rsidRPr="002A29ED">
        <w:rPr>
          <w:rFonts w:ascii="Times New Roman" w:hAnsi="Times New Roman" w:cs="Times New Roman"/>
          <w:color w:val="auto"/>
        </w:rPr>
        <w:t>МП «Развитие транспортной инфраструктуры в муниципальном образовании «Муниципальный район «Заполярный район» на 2012 – 2017 годы</w:t>
      </w:r>
      <w:r w:rsidR="00F84216" w:rsidRPr="002A29ED">
        <w:rPr>
          <w:rFonts w:ascii="Times New Roman" w:hAnsi="Times New Roman" w:cs="Times New Roman"/>
          <w:color w:val="auto"/>
        </w:rPr>
        <w:t xml:space="preserve"> в бюджете муниципального образования в 2016 году запланировано 390,1 тыс</w:t>
      </w:r>
      <w:proofErr w:type="gramStart"/>
      <w:r w:rsidR="00F84216" w:rsidRPr="002A29ED">
        <w:rPr>
          <w:rFonts w:ascii="Times New Roman" w:hAnsi="Times New Roman" w:cs="Times New Roman"/>
          <w:color w:val="auto"/>
        </w:rPr>
        <w:t>.р</w:t>
      </w:r>
      <w:proofErr w:type="gramEnd"/>
      <w:r w:rsidR="00F84216" w:rsidRPr="002A29ED">
        <w:rPr>
          <w:rFonts w:ascii="Times New Roman" w:hAnsi="Times New Roman" w:cs="Times New Roman"/>
          <w:color w:val="auto"/>
        </w:rPr>
        <w:t>уб. из них:</w:t>
      </w:r>
    </w:p>
    <w:p w:rsidR="00F84216" w:rsidRPr="002A29ED" w:rsidRDefault="00F84216" w:rsidP="00F84216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На содержание мест причаливания 190,2 тыс</w:t>
      </w:r>
      <w:proofErr w:type="gramStart"/>
      <w:r w:rsidRPr="002A29ED">
        <w:rPr>
          <w:rFonts w:ascii="Times New Roman" w:hAnsi="Times New Roman" w:cs="Times New Roman"/>
          <w:color w:val="auto"/>
        </w:rPr>
        <w:t>.р</w:t>
      </w:r>
      <w:proofErr w:type="gramEnd"/>
      <w:r w:rsidRPr="002A29ED">
        <w:rPr>
          <w:rFonts w:ascii="Times New Roman" w:hAnsi="Times New Roman" w:cs="Times New Roman"/>
          <w:color w:val="auto"/>
        </w:rPr>
        <w:t>уб. На проведение мероприятий, необходимых для оформления правоустанавливающих документов на дороги общего пользования местного значения в границах населенных пунктов сельских поселений – 199,9 тыс.руб.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ab/>
      </w:r>
      <w:r w:rsidRPr="002A29ED">
        <w:rPr>
          <w:rFonts w:ascii="Times New Roman" w:hAnsi="Times New Roman" w:cs="Times New Roman"/>
          <w:color w:val="auto"/>
        </w:rPr>
        <w:tab/>
      </w:r>
    </w:p>
    <w:p w:rsidR="00CA1FA7" w:rsidRPr="002A29ED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7. «Энергоснабжение»</w:t>
      </w:r>
    </w:p>
    <w:p w:rsidR="00D46D04" w:rsidRPr="002A29ED" w:rsidRDefault="0054548B" w:rsidP="00AB3E68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В </w:t>
      </w:r>
      <w:r w:rsidR="00717741" w:rsidRPr="002A29ED">
        <w:rPr>
          <w:rFonts w:ascii="Times New Roman" w:hAnsi="Times New Roman" w:cs="Times New Roman"/>
          <w:color w:val="auto"/>
        </w:rPr>
        <w:t xml:space="preserve"> 2016</w:t>
      </w:r>
      <w:r w:rsidR="004500C9" w:rsidRPr="002A29ED">
        <w:rPr>
          <w:rFonts w:ascii="Times New Roman" w:hAnsi="Times New Roman" w:cs="Times New Roman"/>
          <w:color w:val="auto"/>
        </w:rPr>
        <w:t xml:space="preserve"> год</w:t>
      </w:r>
      <w:r w:rsidRPr="002A29ED">
        <w:rPr>
          <w:rFonts w:ascii="Times New Roman" w:hAnsi="Times New Roman" w:cs="Times New Roman"/>
          <w:color w:val="auto"/>
        </w:rPr>
        <w:t xml:space="preserve">у </w:t>
      </w:r>
      <w:r w:rsidR="00D46D04" w:rsidRPr="002A29ED">
        <w:rPr>
          <w:rFonts w:ascii="Times New Roman" w:hAnsi="Times New Roman" w:cs="Times New Roman"/>
          <w:color w:val="auto"/>
        </w:rPr>
        <w:t xml:space="preserve">в бюджете муниципального образования предусмотрены денежные средства из районного бюджета 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D46D04" w:rsidRPr="002A29ED">
        <w:rPr>
          <w:rFonts w:ascii="Times New Roman" w:hAnsi="Times New Roman" w:cs="Times New Roman"/>
          <w:color w:val="auto"/>
        </w:rPr>
        <w:t>в рамках МП</w:t>
      </w:r>
      <w:r w:rsidRPr="002A29ED">
        <w:rPr>
          <w:rFonts w:ascii="Times New Roman" w:hAnsi="Times New Roman" w:cs="Times New Roman"/>
          <w:color w:val="auto"/>
        </w:rPr>
        <w:t xml:space="preserve"> "</w:t>
      </w:r>
      <w:proofErr w:type="spellStart"/>
      <w:r w:rsidRPr="002A29ED">
        <w:rPr>
          <w:rFonts w:ascii="Times New Roman" w:hAnsi="Times New Roman" w:cs="Times New Roman"/>
          <w:color w:val="auto"/>
        </w:rPr>
        <w:t>Энергоэффективность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и развитие энергетики муниципального района  "Запо</w:t>
      </w:r>
      <w:r w:rsidR="00D46D04" w:rsidRPr="002A29ED">
        <w:rPr>
          <w:rFonts w:ascii="Times New Roman" w:hAnsi="Times New Roman" w:cs="Times New Roman"/>
          <w:color w:val="auto"/>
        </w:rPr>
        <w:t>лярный район" на 2014-</w:t>
      </w:r>
      <w:r w:rsidR="00F84216" w:rsidRPr="002A29ED">
        <w:rPr>
          <w:rFonts w:ascii="Times New Roman" w:hAnsi="Times New Roman" w:cs="Times New Roman"/>
          <w:color w:val="auto"/>
        </w:rPr>
        <w:t>2016 годы на общую сумму 7 832,5</w:t>
      </w:r>
      <w:r w:rsidR="00D46D04" w:rsidRPr="002A29ED">
        <w:rPr>
          <w:rFonts w:ascii="Times New Roman" w:hAnsi="Times New Roman" w:cs="Times New Roman"/>
          <w:color w:val="auto"/>
        </w:rPr>
        <w:t xml:space="preserve"> т.р. из них:</w:t>
      </w:r>
    </w:p>
    <w:p w:rsidR="00D46D04" w:rsidRPr="002A29ED" w:rsidRDefault="00D46D04" w:rsidP="00AB3E68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- 418,8 т.р.</w:t>
      </w:r>
      <w:r w:rsidR="0054548B" w:rsidRPr="002A29ED">
        <w:rPr>
          <w:rFonts w:ascii="Times New Roman" w:hAnsi="Times New Roman" w:cs="Times New Roman"/>
          <w:color w:val="auto"/>
        </w:rPr>
        <w:t xml:space="preserve"> </w:t>
      </w:r>
      <w:r w:rsidRPr="002A29ED">
        <w:rPr>
          <w:rFonts w:ascii="Times New Roman" w:hAnsi="Times New Roman" w:cs="Times New Roman"/>
          <w:color w:val="auto"/>
        </w:rPr>
        <w:t xml:space="preserve">на установку ГРПШ (газорегуляторный пункт шкафной)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>;</w:t>
      </w:r>
    </w:p>
    <w:p w:rsidR="00D46D04" w:rsidRPr="002A29ED" w:rsidRDefault="00F84216" w:rsidP="00AB3E68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- 7 413,7</w:t>
      </w:r>
      <w:r w:rsidR="00D46D04" w:rsidRPr="002A29ED">
        <w:rPr>
          <w:rFonts w:ascii="Times New Roman" w:hAnsi="Times New Roman" w:cs="Times New Roman"/>
          <w:color w:val="auto"/>
        </w:rPr>
        <w:t xml:space="preserve"> т.р. Реконструкцию</w:t>
      </w:r>
      <w:r w:rsidR="00C022BE" w:rsidRPr="002A29ED">
        <w:rPr>
          <w:rFonts w:ascii="Times New Roman" w:hAnsi="Times New Roman" w:cs="Times New Roman"/>
          <w:color w:val="auto"/>
        </w:rPr>
        <w:t xml:space="preserve"> ВЛ -</w:t>
      </w:r>
      <w:r w:rsidRPr="002A29ED">
        <w:rPr>
          <w:rFonts w:ascii="Times New Roman" w:hAnsi="Times New Roman" w:cs="Times New Roman"/>
          <w:color w:val="auto"/>
        </w:rPr>
        <w:t xml:space="preserve"> 0,4 кВ 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>. На 01.11</w:t>
      </w:r>
      <w:r w:rsidR="00C022BE" w:rsidRPr="002A29ED">
        <w:rPr>
          <w:rFonts w:ascii="Times New Roman" w:hAnsi="Times New Roman" w:cs="Times New Roman"/>
          <w:color w:val="auto"/>
        </w:rPr>
        <w:t xml:space="preserve">.2016 года выполнены мероприятия по Реконструкции ВЛ - 0,4 кВ  в </w:t>
      </w:r>
      <w:proofErr w:type="spellStart"/>
      <w:r w:rsidR="00C022BE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C022BE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C022BE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C022BE" w:rsidRPr="002A29ED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C022BE" w:rsidRPr="002A29ED">
        <w:rPr>
          <w:rFonts w:ascii="Times New Roman" w:hAnsi="Times New Roman" w:cs="Times New Roman"/>
          <w:color w:val="auto"/>
        </w:rPr>
        <w:t>Демонтаж старой линии электропередач, сбор проводов, установка светильников проведены за счет средств местного бюджета.</w:t>
      </w:r>
      <w:proofErr w:type="gramEnd"/>
      <w:r w:rsidR="00C022BE" w:rsidRPr="002A29ED">
        <w:rPr>
          <w:rFonts w:ascii="Times New Roman" w:hAnsi="Times New Roman" w:cs="Times New Roman"/>
          <w:color w:val="auto"/>
        </w:rPr>
        <w:t xml:space="preserve"> 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C022BE" w:rsidRPr="002A29ED">
        <w:rPr>
          <w:rFonts w:ascii="Times New Roman" w:hAnsi="Times New Roman" w:cs="Times New Roman"/>
          <w:color w:val="auto"/>
        </w:rPr>
        <w:t xml:space="preserve">Сумма расходов составила </w:t>
      </w:r>
      <w:r w:rsidRPr="002A29ED">
        <w:rPr>
          <w:rFonts w:ascii="Times New Roman" w:hAnsi="Times New Roman" w:cs="Times New Roman"/>
          <w:color w:val="auto"/>
        </w:rPr>
        <w:t xml:space="preserve">397,9 </w:t>
      </w:r>
      <w:r w:rsidR="00C022BE" w:rsidRPr="002A29ED">
        <w:rPr>
          <w:rFonts w:ascii="Times New Roman" w:hAnsi="Times New Roman" w:cs="Times New Roman"/>
          <w:color w:val="auto"/>
        </w:rPr>
        <w:t>т.р</w:t>
      </w:r>
      <w:proofErr w:type="gramStart"/>
      <w:r w:rsidR="00C022BE" w:rsidRPr="002A29ED">
        <w:rPr>
          <w:rFonts w:ascii="Times New Roman" w:hAnsi="Times New Roman" w:cs="Times New Roman"/>
          <w:color w:val="auto"/>
        </w:rPr>
        <w:t xml:space="preserve">.. </w:t>
      </w:r>
      <w:proofErr w:type="gramEnd"/>
    </w:p>
    <w:p w:rsidR="00AB3E68" w:rsidRPr="002A29ED" w:rsidRDefault="00F84216" w:rsidP="00F84216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С</w:t>
      </w:r>
      <w:r w:rsidR="004500C9" w:rsidRPr="002A29ED">
        <w:rPr>
          <w:rFonts w:ascii="Times New Roman" w:hAnsi="Times New Roman" w:cs="Times New Roman"/>
          <w:color w:val="auto"/>
        </w:rPr>
        <w:t xml:space="preserve"> 1 января</w:t>
      </w:r>
      <w:r w:rsidRPr="002A29ED">
        <w:rPr>
          <w:rFonts w:ascii="Times New Roman" w:hAnsi="Times New Roman" w:cs="Times New Roman"/>
          <w:color w:val="auto"/>
        </w:rPr>
        <w:t xml:space="preserve"> 2017</w:t>
      </w:r>
      <w:r w:rsidR="004500C9" w:rsidRPr="002A29ED">
        <w:rPr>
          <w:rFonts w:ascii="Times New Roman" w:hAnsi="Times New Roman" w:cs="Times New Roman"/>
          <w:color w:val="auto"/>
        </w:rPr>
        <w:t xml:space="preserve"> года </w:t>
      </w:r>
      <w:r w:rsidRPr="002A29ED">
        <w:rPr>
          <w:rFonts w:ascii="Times New Roman" w:hAnsi="Times New Roman" w:cs="Times New Roman"/>
          <w:color w:val="auto"/>
        </w:rPr>
        <w:t xml:space="preserve">в </w:t>
      </w:r>
      <w:r w:rsidR="004500C9" w:rsidRPr="002A29ED">
        <w:rPr>
          <w:rFonts w:ascii="Times New Roman" w:hAnsi="Times New Roman" w:cs="Times New Roman"/>
          <w:color w:val="auto"/>
        </w:rPr>
        <w:t>соответствии с законом Ненецкого автономного округа от 19.09.2014  № 95 – ОЗ.</w:t>
      </w:r>
      <w:r w:rsidRPr="002A29ED">
        <w:rPr>
          <w:rFonts w:ascii="Times New Roman" w:hAnsi="Times New Roman" w:cs="Times New Roman"/>
          <w:color w:val="auto"/>
        </w:rPr>
        <w:t>, п</w:t>
      </w:r>
      <w:r w:rsidR="00AB3E68" w:rsidRPr="002A29ED">
        <w:rPr>
          <w:rFonts w:ascii="Times New Roman" w:hAnsi="Times New Roman" w:cs="Times New Roman"/>
          <w:color w:val="auto"/>
        </w:rPr>
        <w:t>ри соответствующих поправках в закон о пер</w:t>
      </w:r>
      <w:r w:rsidRPr="002A29ED">
        <w:rPr>
          <w:rFonts w:ascii="Times New Roman" w:hAnsi="Times New Roman" w:cs="Times New Roman"/>
          <w:color w:val="auto"/>
        </w:rPr>
        <w:t>ераспределении полномочий в 2017</w:t>
      </w:r>
      <w:r w:rsidR="00AB3E68" w:rsidRPr="002A29ED">
        <w:rPr>
          <w:rFonts w:ascii="Times New Roman" w:hAnsi="Times New Roman" w:cs="Times New Roman"/>
          <w:color w:val="auto"/>
        </w:rPr>
        <w:t xml:space="preserve"> году (предлагается продлить </w:t>
      </w:r>
      <w:r w:rsidRPr="002A29ED">
        <w:rPr>
          <w:rFonts w:ascii="Times New Roman" w:hAnsi="Times New Roman" w:cs="Times New Roman"/>
          <w:color w:val="auto"/>
        </w:rPr>
        <w:t>полномочия по электроснабжению</w:t>
      </w:r>
      <w:r w:rsidR="00AB3E68" w:rsidRPr="002A29ED">
        <w:rPr>
          <w:rFonts w:ascii="Times New Roman" w:hAnsi="Times New Roman" w:cs="Times New Roman"/>
          <w:color w:val="auto"/>
        </w:rPr>
        <w:t>)</w:t>
      </w:r>
      <w:r w:rsidRPr="002A29ED">
        <w:rPr>
          <w:rFonts w:ascii="Times New Roman" w:hAnsi="Times New Roman" w:cs="Times New Roman"/>
          <w:color w:val="auto"/>
        </w:rPr>
        <w:t>.</w:t>
      </w:r>
      <w:r w:rsidR="00D103B1" w:rsidRPr="002A29ED">
        <w:rPr>
          <w:rFonts w:ascii="Times New Roman" w:hAnsi="Times New Roman" w:cs="Times New Roman"/>
          <w:color w:val="auto"/>
        </w:rPr>
        <w:t xml:space="preserve"> Н</w:t>
      </w:r>
      <w:r w:rsidR="00AE0838" w:rsidRPr="002A29ED">
        <w:rPr>
          <w:rFonts w:ascii="Times New Roman" w:hAnsi="Times New Roman" w:cs="Times New Roman"/>
          <w:color w:val="auto"/>
        </w:rPr>
        <w:t>а выполнение мероприятий по данному полномочию средства будут предусмотрены за счет поступления доходов от сдачи в аренду имущества (высоковольтных линий, подстанций) обслуживающей организации.</w:t>
      </w:r>
    </w:p>
    <w:p w:rsidR="00AE0838" w:rsidRPr="002A29ED" w:rsidRDefault="00AE0838" w:rsidP="00AE0838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В планах межевание земельных участков под объектами </w:t>
      </w:r>
      <w:proofErr w:type="spellStart"/>
      <w:r w:rsidRPr="002A29ED">
        <w:rPr>
          <w:rFonts w:ascii="Times New Roman" w:hAnsi="Times New Roman" w:cs="Times New Roman"/>
          <w:color w:val="auto"/>
        </w:rPr>
        <w:t>энгергоснабжения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и оформление правоустанавливающих документов.</w:t>
      </w:r>
    </w:p>
    <w:p w:rsidR="004500C9" w:rsidRPr="002A29ED" w:rsidRDefault="004500C9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2A29ED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8. «Газификация»</w:t>
      </w:r>
    </w:p>
    <w:p w:rsidR="002C0BA0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lastRenderedPageBreak/>
        <w:tab/>
      </w:r>
    </w:p>
    <w:p w:rsidR="004500C9" w:rsidRPr="002A29ED" w:rsidRDefault="00CA1FA7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 </w:t>
      </w:r>
      <w:r w:rsidR="00FD44E7" w:rsidRPr="002A29ED">
        <w:rPr>
          <w:rFonts w:ascii="Times New Roman" w:hAnsi="Times New Roman" w:cs="Times New Roman"/>
          <w:color w:val="auto"/>
        </w:rPr>
        <w:tab/>
      </w:r>
      <w:r w:rsidR="00B6006E" w:rsidRPr="002A29ED">
        <w:rPr>
          <w:rFonts w:ascii="Times New Roman" w:hAnsi="Times New Roman" w:cs="Times New Roman"/>
          <w:color w:val="auto"/>
        </w:rPr>
        <w:t xml:space="preserve">В </w:t>
      </w:r>
      <w:r w:rsidR="00784BE2" w:rsidRPr="002A29ED">
        <w:rPr>
          <w:rFonts w:ascii="Times New Roman" w:hAnsi="Times New Roman" w:cs="Times New Roman"/>
          <w:color w:val="auto"/>
        </w:rPr>
        <w:t>201</w:t>
      </w:r>
      <w:r w:rsidR="00D103B1" w:rsidRPr="002A29ED">
        <w:rPr>
          <w:rFonts w:ascii="Times New Roman" w:hAnsi="Times New Roman" w:cs="Times New Roman"/>
          <w:color w:val="auto"/>
        </w:rPr>
        <w:t>6</w:t>
      </w:r>
      <w:r w:rsidRPr="002A29ED">
        <w:rPr>
          <w:rFonts w:ascii="Times New Roman" w:hAnsi="Times New Roman" w:cs="Times New Roman"/>
          <w:color w:val="auto"/>
        </w:rPr>
        <w:t xml:space="preserve"> году </w:t>
      </w:r>
      <w:r w:rsidR="00B6006E" w:rsidRPr="002A29ED">
        <w:rPr>
          <w:rFonts w:ascii="Times New Roman" w:hAnsi="Times New Roman" w:cs="Times New Roman"/>
          <w:color w:val="auto"/>
        </w:rPr>
        <w:t xml:space="preserve"> оплачено за техобслуживание газопровода </w:t>
      </w:r>
      <w:r w:rsidR="00D103B1" w:rsidRPr="002A29ED">
        <w:rPr>
          <w:rFonts w:ascii="Times New Roman" w:hAnsi="Times New Roman" w:cs="Times New Roman"/>
          <w:color w:val="auto"/>
        </w:rPr>
        <w:t xml:space="preserve">– </w:t>
      </w:r>
      <w:r w:rsidR="00B6006E" w:rsidRPr="002A29ED">
        <w:rPr>
          <w:rFonts w:ascii="Times New Roman" w:hAnsi="Times New Roman" w:cs="Times New Roman"/>
          <w:color w:val="auto"/>
        </w:rPr>
        <w:t xml:space="preserve"> </w:t>
      </w:r>
      <w:r w:rsidR="005D7FA6" w:rsidRPr="002A29ED">
        <w:rPr>
          <w:rFonts w:ascii="Times New Roman" w:hAnsi="Times New Roman" w:cs="Times New Roman"/>
          <w:color w:val="auto"/>
        </w:rPr>
        <w:t>100,1</w:t>
      </w:r>
      <w:r w:rsidR="00B6006E" w:rsidRPr="002A29ED">
        <w:rPr>
          <w:rFonts w:ascii="Times New Roman" w:hAnsi="Times New Roman" w:cs="Times New Roman"/>
          <w:color w:val="auto"/>
        </w:rPr>
        <w:t>т.р.</w:t>
      </w:r>
    </w:p>
    <w:p w:rsidR="004500C9" w:rsidRPr="002A29ED" w:rsidRDefault="00D103B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На 2017</w:t>
      </w:r>
      <w:r w:rsidR="004500C9" w:rsidRPr="002A29ED">
        <w:rPr>
          <w:rFonts w:ascii="Times New Roman" w:hAnsi="Times New Roman" w:cs="Times New Roman"/>
          <w:color w:val="auto"/>
        </w:rPr>
        <w:t xml:space="preserve"> год средства  не предусмотрены, </w:t>
      </w:r>
      <w:r w:rsidRPr="002A29ED">
        <w:rPr>
          <w:rFonts w:ascii="Times New Roman" w:hAnsi="Times New Roman" w:cs="Times New Roman"/>
          <w:color w:val="auto"/>
        </w:rPr>
        <w:t>т.к. Соглашением от  18.03.2016 г. № 01-12-73/16 полномочия переданы на срок с 01.01.2016 года по 31.12.2016 года.</w:t>
      </w:r>
    </w:p>
    <w:p w:rsidR="00D103B1" w:rsidRPr="002A29ED" w:rsidRDefault="00D103B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AA6136" w:rsidRPr="002A29ED" w:rsidRDefault="00AA6136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9. «Водоснабжение»</w:t>
      </w:r>
    </w:p>
    <w:p w:rsidR="005D7FA6" w:rsidRPr="002A29ED" w:rsidRDefault="00D103B1" w:rsidP="005D7FA6">
      <w:pPr>
        <w:jc w:val="both"/>
        <w:rPr>
          <w:rStyle w:val="a8"/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2016</w:t>
      </w:r>
      <w:r w:rsidR="00EE150E" w:rsidRPr="002A29ED">
        <w:rPr>
          <w:rFonts w:ascii="Times New Roman" w:hAnsi="Times New Roman" w:cs="Times New Roman"/>
          <w:color w:val="auto"/>
        </w:rPr>
        <w:t xml:space="preserve"> году </w:t>
      </w:r>
      <w:r w:rsidR="00AB57CB" w:rsidRPr="002A29ED">
        <w:rPr>
          <w:rFonts w:ascii="Times New Roman" w:hAnsi="Times New Roman" w:cs="Times New Roman"/>
          <w:color w:val="auto"/>
        </w:rPr>
        <w:t>на содержание центрального колодца</w:t>
      </w:r>
      <w:r w:rsidR="00EE150E" w:rsidRPr="002A29E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E150E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EE150E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EE150E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EE150E" w:rsidRPr="002A29ED">
        <w:rPr>
          <w:rFonts w:ascii="Times New Roman" w:hAnsi="Times New Roman" w:cs="Times New Roman"/>
          <w:color w:val="auto"/>
        </w:rPr>
        <w:t xml:space="preserve"> и </w:t>
      </w:r>
      <w:r w:rsidR="00AB57CB" w:rsidRPr="002A29ED">
        <w:rPr>
          <w:rFonts w:ascii="Times New Roman" w:hAnsi="Times New Roman" w:cs="Times New Roman"/>
          <w:color w:val="auto"/>
        </w:rPr>
        <w:t>колод</w:t>
      </w:r>
      <w:r w:rsidR="00EE150E" w:rsidRPr="002A29ED">
        <w:rPr>
          <w:rFonts w:ascii="Times New Roman" w:hAnsi="Times New Roman" w:cs="Times New Roman"/>
          <w:color w:val="auto"/>
        </w:rPr>
        <w:t>ц</w:t>
      </w:r>
      <w:r w:rsidR="00AB57CB" w:rsidRPr="002A29ED">
        <w:rPr>
          <w:rFonts w:ascii="Times New Roman" w:hAnsi="Times New Roman" w:cs="Times New Roman"/>
          <w:color w:val="auto"/>
        </w:rPr>
        <w:t>а</w:t>
      </w:r>
      <w:r w:rsidR="00EE150E" w:rsidRPr="002A29ED">
        <w:rPr>
          <w:rFonts w:ascii="Times New Roman" w:hAnsi="Times New Roman" w:cs="Times New Roman"/>
          <w:color w:val="auto"/>
        </w:rPr>
        <w:t xml:space="preserve"> д.Устье</w:t>
      </w:r>
      <w:r w:rsidR="00AB57CB" w:rsidRPr="002A29ED">
        <w:rPr>
          <w:rFonts w:ascii="Times New Roman" w:hAnsi="Times New Roman" w:cs="Times New Roman"/>
          <w:color w:val="auto"/>
        </w:rPr>
        <w:t xml:space="preserve"> из бюджета муниципального образования направлено – </w:t>
      </w:r>
      <w:r w:rsidR="005D7FA6" w:rsidRPr="002A29ED">
        <w:rPr>
          <w:rFonts w:ascii="Times New Roman" w:hAnsi="Times New Roman" w:cs="Times New Roman"/>
          <w:color w:val="auto"/>
        </w:rPr>
        <w:t>468,0</w:t>
      </w:r>
      <w:r w:rsidR="00AE0838" w:rsidRPr="002A29ED">
        <w:rPr>
          <w:rFonts w:ascii="Times New Roman" w:hAnsi="Times New Roman" w:cs="Times New Roman"/>
          <w:color w:val="auto"/>
        </w:rPr>
        <w:t xml:space="preserve"> </w:t>
      </w:r>
      <w:r w:rsidR="005D7FA6" w:rsidRPr="002A29ED">
        <w:rPr>
          <w:rFonts w:ascii="Times New Roman" w:hAnsi="Times New Roman" w:cs="Times New Roman"/>
          <w:color w:val="auto"/>
        </w:rPr>
        <w:t xml:space="preserve">тысяч рублей. </w:t>
      </w:r>
      <w:r w:rsidR="005D7FA6" w:rsidRPr="002A29ED">
        <w:rPr>
          <w:rStyle w:val="a8"/>
          <w:rFonts w:ascii="Times New Roman" w:hAnsi="Times New Roman" w:cs="Times New Roman"/>
          <w:color w:val="auto"/>
        </w:rPr>
        <w:t xml:space="preserve">Оплачены услуги по договору на оказание услуг за содержание центрального колодца в </w:t>
      </w:r>
      <w:proofErr w:type="spellStart"/>
      <w:r w:rsidR="005D7FA6" w:rsidRPr="002A29ED">
        <w:rPr>
          <w:rStyle w:val="a8"/>
          <w:rFonts w:ascii="Times New Roman" w:hAnsi="Times New Roman" w:cs="Times New Roman"/>
          <w:color w:val="auto"/>
        </w:rPr>
        <w:t>с</w:t>
      </w:r>
      <w:proofErr w:type="gramStart"/>
      <w:r w:rsidR="005D7FA6" w:rsidRPr="002A29ED">
        <w:rPr>
          <w:rStyle w:val="a8"/>
          <w:rFonts w:ascii="Times New Roman" w:hAnsi="Times New Roman" w:cs="Times New Roman"/>
          <w:color w:val="auto"/>
        </w:rPr>
        <w:t>.Т</w:t>
      </w:r>
      <w:proofErr w:type="gramEnd"/>
      <w:r w:rsidR="005D7FA6" w:rsidRPr="002A29ED">
        <w:rPr>
          <w:rStyle w:val="a8"/>
          <w:rFonts w:ascii="Times New Roman" w:hAnsi="Times New Roman" w:cs="Times New Roman"/>
          <w:color w:val="auto"/>
        </w:rPr>
        <w:t>ельвиска</w:t>
      </w:r>
      <w:proofErr w:type="spellEnd"/>
      <w:r w:rsidR="005D7FA6" w:rsidRPr="002A29ED">
        <w:rPr>
          <w:rStyle w:val="a8"/>
          <w:rFonts w:ascii="Times New Roman" w:hAnsi="Times New Roman" w:cs="Times New Roman"/>
          <w:color w:val="auto"/>
        </w:rPr>
        <w:t xml:space="preserve"> и колодца в д.Устье, проведен ремонт электропроводки колодцев в д.Устье и в </w:t>
      </w:r>
      <w:proofErr w:type="spellStart"/>
      <w:r w:rsidR="005D7FA6" w:rsidRPr="002A29ED">
        <w:rPr>
          <w:rStyle w:val="a8"/>
          <w:rFonts w:ascii="Times New Roman" w:hAnsi="Times New Roman" w:cs="Times New Roman"/>
          <w:color w:val="auto"/>
        </w:rPr>
        <w:t>с.Тельвиска</w:t>
      </w:r>
      <w:proofErr w:type="spellEnd"/>
      <w:r w:rsidR="005D7FA6" w:rsidRPr="002A29ED">
        <w:rPr>
          <w:rStyle w:val="a8"/>
          <w:rFonts w:ascii="Times New Roman" w:hAnsi="Times New Roman" w:cs="Times New Roman"/>
          <w:color w:val="auto"/>
        </w:rPr>
        <w:t xml:space="preserve">; оплачены коммунальные услуги за потребление электроэнергии, проведение химической и бактериологической экспертизы питьевой воды в колодцах, прочие материальные запасы 10,2 т.р. </w:t>
      </w:r>
    </w:p>
    <w:p w:rsidR="00D103B1" w:rsidRPr="002A29ED" w:rsidRDefault="005D7FA6" w:rsidP="00AE0838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D103B1" w:rsidRPr="002A29ED">
        <w:rPr>
          <w:rFonts w:ascii="Times New Roman" w:hAnsi="Times New Roman" w:cs="Times New Roman"/>
          <w:color w:val="auto"/>
        </w:rPr>
        <w:t>На 2017</w:t>
      </w:r>
      <w:r w:rsidR="00BC75C0" w:rsidRPr="002A29ED">
        <w:rPr>
          <w:rFonts w:ascii="Times New Roman" w:hAnsi="Times New Roman" w:cs="Times New Roman"/>
          <w:color w:val="auto"/>
        </w:rPr>
        <w:t xml:space="preserve"> год средства  не предусмотрены</w:t>
      </w:r>
      <w:r w:rsidR="00D103B1" w:rsidRPr="002A29ED">
        <w:rPr>
          <w:rFonts w:ascii="Times New Roman" w:hAnsi="Times New Roman" w:cs="Times New Roman"/>
          <w:color w:val="auto"/>
        </w:rPr>
        <w:t xml:space="preserve"> т.к. Соглашением от  18.03.2016 г. № 01-12-73/16 полномочия переданы на срок с 01.01.2016 года по 31.12.2016 года.</w:t>
      </w:r>
    </w:p>
    <w:p w:rsidR="00015BB6" w:rsidRPr="002A29ED" w:rsidRDefault="00015BB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AA6136" w:rsidRPr="002A29ED" w:rsidRDefault="00AA6136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830141" w:rsidRPr="002A29ED" w:rsidRDefault="00FD44E7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10</w:t>
      </w:r>
      <w:r w:rsidR="00830141" w:rsidRPr="002A29ED">
        <w:rPr>
          <w:rFonts w:ascii="Times New Roman" w:hAnsi="Times New Roman" w:cs="Times New Roman"/>
          <w:b/>
          <w:color w:val="auto"/>
        </w:rPr>
        <w:t>. «Благоустройство»</w:t>
      </w:r>
    </w:p>
    <w:p w:rsidR="000D0AF5" w:rsidRPr="002A29ED" w:rsidRDefault="002431D5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Pr="002A29ED">
        <w:rPr>
          <w:rFonts w:ascii="Times New Roman" w:hAnsi="Times New Roman" w:cs="Times New Roman"/>
          <w:color w:val="auto"/>
        </w:rPr>
        <w:tab/>
      </w:r>
      <w:r w:rsidR="00D103B1" w:rsidRPr="002A29ED">
        <w:rPr>
          <w:rFonts w:ascii="Times New Roman" w:hAnsi="Times New Roman" w:cs="Times New Roman"/>
          <w:color w:val="auto"/>
        </w:rPr>
        <w:t xml:space="preserve">На 01.11.2016 года </w:t>
      </w:r>
      <w:r w:rsidR="000D0AF5" w:rsidRPr="002A29ED">
        <w:rPr>
          <w:rFonts w:ascii="Times New Roman" w:hAnsi="Times New Roman" w:cs="Times New Roman"/>
          <w:color w:val="auto"/>
        </w:rPr>
        <w:t xml:space="preserve">за счет средств местного бюджета </w:t>
      </w:r>
      <w:r w:rsidR="00BC75C0" w:rsidRPr="002A29ED">
        <w:rPr>
          <w:rFonts w:ascii="Times New Roman" w:hAnsi="Times New Roman" w:cs="Times New Roman"/>
          <w:color w:val="auto"/>
        </w:rPr>
        <w:t xml:space="preserve"> </w:t>
      </w:r>
      <w:r w:rsidR="000D0AF5" w:rsidRPr="002A29ED">
        <w:rPr>
          <w:rFonts w:ascii="Times New Roman" w:hAnsi="Times New Roman" w:cs="Times New Roman"/>
          <w:color w:val="auto"/>
        </w:rPr>
        <w:t>выполнены мероприятия по благоустройству в общей сумме  -</w:t>
      </w:r>
      <w:r w:rsidR="00AF486C" w:rsidRPr="002A29ED">
        <w:rPr>
          <w:rFonts w:ascii="Times New Roman" w:hAnsi="Times New Roman" w:cs="Times New Roman"/>
          <w:color w:val="auto"/>
        </w:rPr>
        <w:t xml:space="preserve"> </w:t>
      </w:r>
      <w:r w:rsidR="005D7FA6" w:rsidRPr="002A29ED">
        <w:rPr>
          <w:rFonts w:ascii="Times New Roman" w:hAnsi="Times New Roman" w:cs="Times New Roman"/>
          <w:color w:val="auto"/>
        </w:rPr>
        <w:t>1 705,5</w:t>
      </w:r>
      <w:r w:rsidR="000D0AF5" w:rsidRPr="002A29ED">
        <w:rPr>
          <w:rFonts w:ascii="Times New Roman" w:hAnsi="Times New Roman" w:cs="Times New Roman"/>
          <w:color w:val="auto"/>
        </w:rPr>
        <w:t xml:space="preserve"> т.р. в т.ч.:</w:t>
      </w:r>
    </w:p>
    <w:p w:rsidR="005D7FA6" w:rsidRPr="002A29ED" w:rsidRDefault="005D7FA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-уличное освещение -575,8 т.р.;</w:t>
      </w:r>
    </w:p>
    <w:p w:rsidR="005D7FA6" w:rsidRPr="002A29ED" w:rsidRDefault="005D7FA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-озеленение – 2,9 т.р.;</w:t>
      </w:r>
    </w:p>
    <w:p w:rsidR="005D7FA6" w:rsidRPr="002A29ED" w:rsidRDefault="005D7FA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-организация содержания мест захоронений – 99,8 т.р.;</w:t>
      </w:r>
    </w:p>
    <w:p w:rsidR="005D7FA6" w:rsidRPr="002A29ED" w:rsidRDefault="005D7FA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-сбор и вывоз мусора – 166,4 т.р.;</w:t>
      </w:r>
    </w:p>
    <w:p w:rsidR="005D7FA6" w:rsidRPr="002A29ED" w:rsidRDefault="005D7FA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-прочие мероприятия в области благоустройства – 860,6 т.р.</w:t>
      </w:r>
    </w:p>
    <w:p w:rsidR="00D103B1" w:rsidRPr="002A29ED" w:rsidRDefault="00D103B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534B11" w:rsidRPr="002A29ED">
        <w:rPr>
          <w:rFonts w:ascii="Times New Roman" w:hAnsi="Times New Roman" w:cs="Times New Roman"/>
          <w:color w:val="auto"/>
        </w:rPr>
        <w:t>За счет реконструкции ЛЭП   установлены новые опоры на улицах, где   не было освещения. На столбах у</w:t>
      </w:r>
      <w:r w:rsidR="005D7FA6" w:rsidRPr="002A29ED">
        <w:rPr>
          <w:rFonts w:ascii="Times New Roman" w:hAnsi="Times New Roman" w:cs="Times New Roman"/>
          <w:color w:val="auto"/>
        </w:rPr>
        <w:t xml:space="preserve">становлены светильники. Освещено </w:t>
      </w:r>
      <w:r w:rsidR="00534B11" w:rsidRPr="002A29ED">
        <w:rPr>
          <w:rFonts w:ascii="Times New Roman" w:hAnsi="Times New Roman" w:cs="Times New Roman"/>
          <w:color w:val="auto"/>
        </w:rPr>
        <w:t xml:space="preserve"> место причаливания. </w:t>
      </w:r>
    </w:p>
    <w:p w:rsidR="00F83769" w:rsidRPr="002A29ED" w:rsidRDefault="00E2074D" w:rsidP="00F8376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  <w:r w:rsidR="00534B11" w:rsidRPr="002A29ED">
        <w:rPr>
          <w:rFonts w:ascii="Times New Roman" w:hAnsi="Times New Roman" w:cs="Times New Roman"/>
          <w:color w:val="auto"/>
        </w:rPr>
        <w:t xml:space="preserve">В июне </w:t>
      </w:r>
      <w:r w:rsidR="001C23AC" w:rsidRPr="002A29ED">
        <w:rPr>
          <w:rFonts w:ascii="Times New Roman" w:hAnsi="Times New Roman" w:cs="Times New Roman"/>
          <w:color w:val="auto"/>
        </w:rPr>
        <w:t xml:space="preserve"> п</w:t>
      </w:r>
      <w:r w:rsidRPr="002A29ED">
        <w:rPr>
          <w:rFonts w:ascii="Times New Roman" w:hAnsi="Times New Roman" w:cs="Times New Roman"/>
          <w:color w:val="auto"/>
        </w:rPr>
        <w:t>роведе</w:t>
      </w:r>
      <w:r w:rsidR="00534B11" w:rsidRPr="002A29ED">
        <w:rPr>
          <w:rFonts w:ascii="Times New Roman" w:hAnsi="Times New Roman" w:cs="Times New Roman"/>
          <w:color w:val="auto"/>
        </w:rPr>
        <w:t>н</w:t>
      </w:r>
      <w:r w:rsidR="002A7C22" w:rsidRPr="002A29ED">
        <w:rPr>
          <w:rFonts w:ascii="Times New Roman" w:hAnsi="Times New Roman" w:cs="Times New Roman"/>
          <w:color w:val="auto"/>
        </w:rPr>
        <w:t xml:space="preserve"> субботник</w:t>
      </w:r>
      <w:r w:rsidR="00AF486C" w:rsidRPr="002A29ED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="00AF486C" w:rsidRPr="002A29ED">
        <w:rPr>
          <w:rFonts w:ascii="Times New Roman" w:hAnsi="Times New Roman" w:cs="Times New Roman"/>
          <w:color w:val="auto"/>
        </w:rPr>
        <w:t>с</w:t>
      </w:r>
      <w:proofErr w:type="gramStart"/>
      <w:r w:rsidR="00AF486C" w:rsidRPr="002A29ED">
        <w:rPr>
          <w:rFonts w:ascii="Times New Roman" w:hAnsi="Times New Roman" w:cs="Times New Roman"/>
          <w:color w:val="auto"/>
        </w:rPr>
        <w:t>.Т</w:t>
      </w:r>
      <w:proofErr w:type="gramEnd"/>
      <w:r w:rsidR="00AF486C"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="00534B11" w:rsidRPr="002A29ED">
        <w:rPr>
          <w:rFonts w:ascii="Times New Roman" w:hAnsi="Times New Roman" w:cs="Times New Roman"/>
          <w:color w:val="auto"/>
        </w:rPr>
        <w:t xml:space="preserve"> по уборке территории от мусора.  Для уборки мусора в </w:t>
      </w:r>
      <w:proofErr w:type="spellStart"/>
      <w:r w:rsidR="00534B11" w:rsidRPr="002A29ED">
        <w:rPr>
          <w:rFonts w:ascii="Times New Roman" w:hAnsi="Times New Roman" w:cs="Times New Roman"/>
          <w:color w:val="auto"/>
        </w:rPr>
        <w:t>д</w:t>
      </w:r>
      <w:proofErr w:type="gramStart"/>
      <w:r w:rsidR="00534B11" w:rsidRPr="002A29ED">
        <w:rPr>
          <w:rFonts w:ascii="Times New Roman" w:hAnsi="Times New Roman" w:cs="Times New Roman"/>
          <w:color w:val="auto"/>
        </w:rPr>
        <w:t>.М</w:t>
      </w:r>
      <w:proofErr w:type="gramEnd"/>
      <w:r w:rsidR="00534B11" w:rsidRPr="002A29ED">
        <w:rPr>
          <w:rFonts w:ascii="Times New Roman" w:hAnsi="Times New Roman" w:cs="Times New Roman"/>
          <w:color w:val="auto"/>
        </w:rPr>
        <w:t>акарово</w:t>
      </w:r>
      <w:proofErr w:type="spellEnd"/>
      <w:r w:rsidR="00534B11" w:rsidRPr="002A29ED">
        <w:rPr>
          <w:rFonts w:ascii="Times New Roman" w:hAnsi="Times New Roman" w:cs="Times New Roman"/>
          <w:color w:val="auto"/>
        </w:rPr>
        <w:t xml:space="preserve"> и Устье работали </w:t>
      </w:r>
      <w:r w:rsidR="00F83769" w:rsidRPr="002A29ED">
        <w:rPr>
          <w:rFonts w:ascii="Times New Roman" w:hAnsi="Times New Roman" w:cs="Times New Roman"/>
          <w:color w:val="auto"/>
        </w:rPr>
        <w:t xml:space="preserve"> дворники</w:t>
      </w:r>
      <w:r w:rsidR="00534B11" w:rsidRPr="002A29ED">
        <w:rPr>
          <w:rFonts w:ascii="Times New Roman" w:hAnsi="Times New Roman" w:cs="Times New Roman"/>
          <w:color w:val="auto"/>
        </w:rPr>
        <w:t xml:space="preserve"> по договору ГПХ</w:t>
      </w:r>
      <w:r w:rsidR="00F83769" w:rsidRPr="002A29ED">
        <w:rPr>
          <w:rFonts w:ascii="Times New Roman" w:hAnsi="Times New Roman" w:cs="Times New Roman"/>
          <w:color w:val="auto"/>
        </w:rPr>
        <w:t>, з</w:t>
      </w:r>
      <w:r w:rsidR="001C23AC" w:rsidRPr="002A29ED">
        <w:rPr>
          <w:rFonts w:ascii="Times New Roman" w:hAnsi="Times New Roman" w:cs="Times New Roman"/>
          <w:color w:val="auto"/>
        </w:rPr>
        <w:t>а счет средств местного бюджета</w:t>
      </w:r>
      <w:r w:rsidR="00F83769" w:rsidRPr="002A29ED">
        <w:rPr>
          <w:rFonts w:ascii="Times New Roman" w:hAnsi="Times New Roman" w:cs="Times New Roman"/>
          <w:color w:val="auto"/>
        </w:rPr>
        <w:t>.</w:t>
      </w:r>
      <w:r w:rsidRPr="002A29ED">
        <w:rPr>
          <w:rFonts w:ascii="Times New Roman" w:hAnsi="Times New Roman" w:cs="Times New Roman"/>
          <w:color w:val="auto"/>
        </w:rPr>
        <w:t xml:space="preserve"> </w:t>
      </w:r>
      <w:r w:rsidR="00D103B1" w:rsidRPr="002A29ED">
        <w:rPr>
          <w:rFonts w:ascii="Times New Roman" w:hAnsi="Times New Roman" w:cs="Times New Roman"/>
          <w:color w:val="auto"/>
        </w:rPr>
        <w:t>В течение</w:t>
      </w:r>
      <w:r w:rsidR="00F83769" w:rsidRPr="002A29ED">
        <w:rPr>
          <w:rFonts w:ascii="Times New Roman" w:hAnsi="Times New Roman" w:cs="Times New Roman"/>
          <w:color w:val="auto"/>
        </w:rPr>
        <w:t xml:space="preserve"> года заключались договора на оказание транспортных услуг по вывозу крупногабаритного мусора</w:t>
      </w:r>
      <w:r w:rsidR="00534B11" w:rsidRPr="002A29ED">
        <w:rPr>
          <w:rFonts w:ascii="Times New Roman" w:hAnsi="Times New Roman" w:cs="Times New Roman"/>
          <w:color w:val="auto"/>
        </w:rPr>
        <w:t>,</w:t>
      </w:r>
      <w:r w:rsidR="00D103B1" w:rsidRPr="002A29ED">
        <w:rPr>
          <w:rFonts w:ascii="Times New Roman" w:hAnsi="Times New Roman" w:cs="Times New Roman"/>
          <w:color w:val="auto"/>
        </w:rPr>
        <w:t xml:space="preserve"> мусора, собранного  на субботниках</w:t>
      </w:r>
      <w:r w:rsidR="00F83769" w:rsidRPr="002A29ED">
        <w:rPr>
          <w:rFonts w:ascii="Times New Roman" w:hAnsi="Times New Roman" w:cs="Times New Roman"/>
          <w:color w:val="auto"/>
        </w:rPr>
        <w:t xml:space="preserve"> и мусора с территории мест захоронения; ежегодно заключается договор на оказание услуг по содержанию спортивной площадки.</w:t>
      </w:r>
    </w:p>
    <w:p w:rsidR="00534B11" w:rsidRDefault="00534B11" w:rsidP="00F8376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В 2016 году в </w:t>
      </w:r>
      <w:proofErr w:type="spellStart"/>
      <w:r w:rsidRPr="002A29ED">
        <w:rPr>
          <w:rFonts w:ascii="Times New Roman" w:hAnsi="Times New Roman" w:cs="Times New Roman"/>
          <w:color w:val="auto"/>
        </w:rPr>
        <w:t>с</w:t>
      </w:r>
      <w:proofErr w:type="gramStart"/>
      <w:r w:rsidRPr="002A29ED">
        <w:rPr>
          <w:rFonts w:ascii="Times New Roman" w:hAnsi="Times New Roman" w:cs="Times New Roman"/>
          <w:color w:val="auto"/>
        </w:rPr>
        <w:t>.Т</w:t>
      </w:r>
      <w:proofErr w:type="gramEnd"/>
      <w:r w:rsidRPr="002A29ED">
        <w:rPr>
          <w:rFonts w:ascii="Times New Roman" w:hAnsi="Times New Roman" w:cs="Times New Roman"/>
          <w:color w:val="auto"/>
        </w:rPr>
        <w:t>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 обустроены  две детские площадки. </w:t>
      </w:r>
      <w:r w:rsidR="00E10F7C" w:rsidRPr="002A29ED">
        <w:rPr>
          <w:rFonts w:ascii="Times New Roman" w:hAnsi="Times New Roman" w:cs="Times New Roman"/>
          <w:color w:val="auto"/>
        </w:rPr>
        <w:t>Игровые конструкции были приобретены за счет гранта предоставленного муниципальному образованию в 2015 году на благоустройство территории.  На игровых площадках установлено 10 игровых конструкций. Вокруг площадок установлены ограждения.</w:t>
      </w:r>
    </w:p>
    <w:p w:rsidR="00976853" w:rsidRPr="002A29ED" w:rsidRDefault="00976853" w:rsidP="00F83769">
      <w:pPr>
        <w:pStyle w:val="a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Установлены декоративные деревья у здания СКЦ «Престиж» и здания Администрации МО.</w:t>
      </w:r>
    </w:p>
    <w:p w:rsidR="00D103B1" w:rsidRPr="002A29ED" w:rsidRDefault="00D103B1" w:rsidP="00F83769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2A29ED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11. «Противопожарная деятельность»</w:t>
      </w:r>
    </w:p>
    <w:p w:rsidR="00F83769" w:rsidRPr="002A29ED" w:rsidRDefault="00F83769" w:rsidP="00F83769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По данному разделу</w:t>
      </w:r>
      <w:r w:rsidR="00830141" w:rsidRPr="002A29ED">
        <w:rPr>
          <w:rFonts w:ascii="Times New Roman" w:hAnsi="Times New Roman" w:cs="Times New Roman"/>
          <w:color w:val="auto"/>
        </w:rPr>
        <w:t xml:space="preserve">  </w:t>
      </w:r>
      <w:r w:rsidR="00FF59E5" w:rsidRPr="002A29ED">
        <w:rPr>
          <w:rFonts w:ascii="Times New Roman" w:hAnsi="Times New Roman" w:cs="Times New Roman"/>
          <w:color w:val="auto"/>
        </w:rPr>
        <w:t>средства направлены</w:t>
      </w:r>
      <w:r w:rsidRPr="002A29ED">
        <w:rPr>
          <w:rFonts w:ascii="Times New Roman" w:hAnsi="Times New Roman" w:cs="Times New Roman"/>
          <w:color w:val="auto"/>
        </w:rPr>
        <w:t xml:space="preserve"> на обслуживание пожарных водоемов.</w:t>
      </w:r>
    </w:p>
    <w:p w:rsidR="001B0674" w:rsidRPr="002A29ED" w:rsidRDefault="00FF59E5" w:rsidP="00F83769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 </w:t>
      </w:r>
    </w:p>
    <w:p w:rsidR="00830141" w:rsidRPr="002A29ED" w:rsidRDefault="008D0C2F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12.»Предупреждение и ликвидация ЧС»</w:t>
      </w:r>
    </w:p>
    <w:p w:rsidR="005A5B42" w:rsidRPr="002A29ED" w:rsidRDefault="00E10F7C" w:rsidP="005A5B42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2A29ED">
        <w:rPr>
          <w:rFonts w:ascii="Times New Roman" w:hAnsi="Times New Roman" w:cs="Times New Roman"/>
          <w:color w:val="auto"/>
        </w:rPr>
        <w:t>В 2016</w:t>
      </w:r>
      <w:r w:rsidR="00620C14" w:rsidRPr="002A29ED">
        <w:rPr>
          <w:rFonts w:ascii="Times New Roman" w:hAnsi="Times New Roman" w:cs="Times New Roman"/>
          <w:color w:val="auto"/>
        </w:rPr>
        <w:t xml:space="preserve"> году муниципальному  образованию </w:t>
      </w:r>
      <w:r w:rsidR="005A5B42" w:rsidRPr="002A29ED">
        <w:rPr>
          <w:rFonts w:ascii="Times New Roman" w:hAnsi="Times New Roman" w:cs="Times New Roman"/>
          <w:color w:val="auto"/>
        </w:rPr>
        <w:t>из районного бюджета</w:t>
      </w:r>
      <w:r w:rsidR="00620C14" w:rsidRPr="002A29ED">
        <w:rPr>
          <w:rFonts w:ascii="Times New Roman" w:hAnsi="Times New Roman" w:cs="Times New Roman"/>
          <w:color w:val="auto"/>
        </w:rPr>
        <w:t xml:space="preserve"> выделены  межбюджетные трансферты на выполнение мероприятий, предусмотренных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</w:t>
      </w:r>
      <w:r w:rsidRPr="002A29ED">
        <w:rPr>
          <w:rFonts w:ascii="Times New Roman" w:hAnsi="Times New Roman" w:cs="Times New Roman"/>
          <w:color w:val="auto"/>
        </w:rPr>
        <w:t xml:space="preserve"> на 2016 год</w:t>
      </w:r>
      <w:r w:rsidR="00620C14" w:rsidRPr="002A29ED">
        <w:rPr>
          <w:rFonts w:ascii="Times New Roman" w:hAnsi="Times New Roman" w:cs="Times New Roman"/>
          <w:color w:val="auto"/>
        </w:rPr>
        <w:t xml:space="preserve">» </w:t>
      </w:r>
      <w:r w:rsidRPr="002A29ED">
        <w:rPr>
          <w:rFonts w:ascii="Times New Roman" w:hAnsi="Times New Roman" w:cs="Times New Roman"/>
          <w:color w:val="auto"/>
        </w:rPr>
        <w:t>в общей сумме 256,2</w:t>
      </w:r>
      <w:r w:rsidR="005A5B42" w:rsidRPr="002A29ED">
        <w:rPr>
          <w:rFonts w:ascii="Times New Roman" w:hAnsi="Times New Roman" w:cs="Times New Roman"/>
          <w:color w:val="auto"/>
        </w:rPr>
        <w:t xml:space="preserve"> тыс.р. в том числе на организацию обучения неработающего населения в области гражданской обороны и</w:t>
      </w:r>
      <w:proofErr w:type="gramEnd"/>
      <w:r w:rsidR="005A5B42" w:rsidRPr="002A29ED">
        <w:rPr>
          <w:rFonts w:ascii="Times New Roman" w:hAnsi="Times New Roman" w:cs="Times New Roman"/>
          <w:color w:val="auto"/>
        </w:rPr>
        <w:t xml:space="preserve"> защ</w:t>
      </w:r>
      <w:r w:rsidRPr="002A29ED">
        <w:rPr>
          <w:rFonts w:ascii="Times New Roman" w:hAnsi="Times New Roman" w:cs="Times New Roman"/>
          <w:color w:val="auto"/>
        </w:rPr>
        <w:t>иты от чрезвычайных ситуаций – 3</w:t>
      </w:r>
      <w:r w:rsidR="005A5B42" w:rsidRPr="002A29ED">
        <w:rPr>
          <w:rFonts w:ascii="Times New Roman" w:hAnsi="Times New Roman" w:cs="Times New Roman"/>
          <w:color w:val="auto"/>
        </w:rPr>
        <w:t>0,0 т.р.; финансовая помощь на предупреждение и л</w:t>
      </w:r>
      <w:r w:rsidRPr="002A29ED">
        <w:rPr>
          <w:rFonts w:ascii="Times New Roman" w:hAnsi="Times New Roman" w:cs="Times New Roman"/>
          <w:color w:val="auto"/>
        </w:rPr>
        <w:t>иквидацию последствий ЧС – 226,2</w:t>
      </w:r>
      <w:r w:rsidR="005A5B42" w:rsidRPr="002A29ED">
        <w:rPr>
          <w:rFonts w:ascii="Times New Roman" w:hAnsi="Times New Roman" w:cs="Times New Roman"/>
          <w:color w:val="auto"/>
        </w:rPr>
        <w:t xml:space="preserve"> т.р. на приобретение необходимого оборудования. На 01 ноября проведены мероприятия по обучению неработающего нас</w:t>
      </w:r>
      <w:r w:rsidRPr="002A29ED">
        <w:rPr>
          <w:rFonts w:ascii="Times New Roman" w:hAnsi="Times New Roman" w:cs="Times New Roman"/>
          <w:color w:val="auto"/>
        </w:rPr>
        <w:t xml:space="preserve">еления в </w:t>
      </w:r>
      <w:proofErr w:type="spellStart"/>
      <w:r w:rsidRPr="002A29ED">
        <w:rPr>
          <w:rFonts w:ascii="Times New Roman" w:hAnsi="Times New Roman" w:cs="Times New Roman"/>
          <w:color w:val="auto"/>
        </w:rPr>
        <w:t>д</w:t>
      </w:r>
      <w:proofErr w:type="gramStart"/>
      <w:r w:rsidRPr="002A29ED">
        <w:rPr>
          <w:rFonts w:ascii="Times New Roman" w:hAnsi="Times New Roman" w:cs="Times New Roman"/>
          <w:color w:val="auto"/>
        </w:rPr>
        <w:t>.М</w:t>
      </w:r>
      <w:proofErr w:type="gramEnd"/>
      <w:r w:rsidRPr="002A29ED">
        <w:rPr>
          <w:rFonts w:ascii="Times New Roman" w:hAnsi="Times New Roman" w:cs="Times New Roman"/>
          <w:color w:val="auto"/>
        </w:rPr>
        <w:t>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  и </w:t>
      </w:r>
      <w:proofErr w:type="spellStart"/>
      <w:r w:rsidRPr="002A29ED">
        <w:rPr>
          <w:rFonts w:ascii="Times New Roman" w:hAnsi="Times New Roman" w:cs="Times New Roman"/>
          <w:color w:val="auto"/>
        </w:rPr>
        <w:t>с.Тельвиска</w:t>
      </w:r>
      <w:proofErr w:type="spellEnd"/>
      <w:r w:rsidRPr="002A29ED">
        <w:rPr>
          <w:rFonts w:ascii="Times New Roman" w:hAnsi="Times New Roman" w:cs="Times New Roman"/>
          <w:color w:val="auto"/>
        </w:rPr>
        <w:t>. Всего приняло участие 22 пенсионера.</w:t>
      </w:r>
      <w:r w:rsidR="005A5B42" w:rsidRPr="002A29ED">
        <w:rPr>
          <w:rFonts w:ascii="Times New Roman" w:hAnsi="Times New Roman" w:cs="Times New Roman"/>
          <w:color w:val="auto"/>
        </w:rPr>
        <w:t xml:space="preserve"> </w:t>
      </w:r>
    </w:p>
    <w:p w:rsidR="00666648" w:rsidRPr="002A29ED" w:rsidRDefault="00E10F7C" w:rsidP="00666648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Приобретено оборудование </w:t>
      </w:r>
    </w:p>
    <w:p w:rsidR="00666648" w:rsidRPr="002A29ED" w:rsidRDefault="00761F1A" w:rsidP="00666648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2A29ED">
        <w:rPr>
          <w:rFonts w:ascii="Times New Roman" w:hAnsi="Times New Roman" w:cs="Times New Roman"/>
          <w:color w:val="auto"/>
        </w:rPr>
        <w:t xml:space="preserve">(Приобретены бензопила 1 шт., конвекторы 2 шт.,  портативная газовая плита,  «спасательный конец Александрова», фонари, огнетушители, молоток, топор, изготовлены знаки </w:t>
      </w:r>
      <w:r w:rsidRPr="002A29ED">
        <w:rPr>
          <w:rFonts w:ascii="Times New Roman" w:hAnsi="Times New Roman" w:cs="Times New Roman"/>
          <w:color w:val="auto"/>
        </w:rPr>
        <w:lastRenderedPageBreak/>
        <w:t>«Выход на лед запрещен!»</w:t>
      </w:r>
      <w:proofErr w:type="gramEnd"/>
      <w:r w:rsidRPr="002A29ED">
        <w:rPr>
          <w:rFonts w:ascii="Times New Roman" w:hAnsi="Times New Roman" w:cs="Times New Roman"/>
          <w:color w:val="auto"/>
        </w:rPr>
        <w:t xml:space="preserve"> «Купание запрещено</w:t>
      </w:r>
      <w:proofErr w:type="gramStart"/>
      <w:r w:rsidRPr="002A29ED">
        <w:rPr>
          <w:rFonts w:ascii="Times New Roman" w:hAnsi="Times New Roman" w:cs="Times New Roman"/>
          <w:color w:val="auto"/>
        </w:rPr>
        <w:t xml:space="preserve">!, </w:t>
      </w:r>
      <w:proofErr w:type="gramEnd"/>
      <w:r w:rsidRPr="002A29ED">
        <w:rPr>
          <w:rFonts w:ascii="Times New Roman" w:hAnsi="Times New Roman" w:cs="Times New Roman"/>
          <w:color w:val="auto"/>
        </w:rPr>
        <w:t xml:space="preserve">газовый баллон. Основные и материальные запасы приобретены для предупреждения ЧС в </w:t>
      </w:r>
      <w:proofErr w:type="spellStart"/>
      <w:r w:rsidRPr="002A29ED">
        <w:rPr>
          <w:rFonts w:ascii="Times New Roman" w:hAnsi="Times New Roman" w:cs="Times New Roman"/>
          <w:color w:val="auto"/>
        </w:rPr>
        <w:t>д</w:t>
      </w:r>
      <w:proofErr w:type="gramStart"/>
      <w:r w:rsidRPr="002A29ED">
        <w:rPr>
          <w:rFonts w:ascii="Times New Roman" w:hAnsi="Times New Roman" w:cs="Times New Roman"/>
          <w:color w:val="auto"/>
        </w:rPr>
        <w:t>.М</w:t>
      </w:r>
      <w:proofErr w:type="gramEnd"/>
      <w:r w:rsidRPr="002A29ED">
        <w:rPr>
          <w:rFonts w:ascii="Times New Roman" w:hAnsi="Times New Roman" w:cs="Times New Roman"/>
          <w:color w:val="auto"/>
        </w:rPr>
        <w:t>акарово</w:t>
      </w:r>
      <w:proofErr w:type="spellEnd"/>
      <w:r w:rsidRPr="002A29ED">
        <w:rPr>
          <w:rFonts w:ascii="Times New Roman" w:hAnsi="Times New Roman" w:cs="Times New Roman"/>
          <w:color w:val="auto"/>
        </w:rPr>
        <w:t xml:space="preserve">).  </w:t>
      </w:r>
    </w:p>
    <w:p w:rsidR="00761F1A" w:rsidRPr="002A29ED" w:rsidRDefault="00830141" w:rsidP="00761F1A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ab/>
      </w:r>
      <w:r w:rsidR="00761F1A" w:rsidRPr="002A29ED">
        <w:rPr>
          <w:rFonts w:ascii="Times New Roman" w:hAnsi="Times New Roman" w:cs="Times New Roman"/>
          <w:color w:val="auto"/>
        </w:rPr>
        <w:t xml:space="preserve">Приобретено пожарное оборудование на общую сумму </w:t>
      </w:r>
      <w:proofErr w:type="spellStart"/>
      <w:r w:rsidR="00761F1A" w:rsidRPr="002A29ED">
        <w:rPr>
          <w:rFonts w:ascii="Times New Roman" w:hAnsi="Times New Roman" w:cs="Times New Roman"/>
          <w:color w:val="auto"/>
        </w:rPr>
        <w:t>мотопомпы</w:t>
      </w:r>
      <w:proofErr w:type="spellEnd"/>
      <w:r w:rsidR="00761F1A" w:rsidRPr="002A29ED">
        <w:rPr>
          <w:rFonts w:ascii="Times New Roman" w:hAnsi="Times New Roman" w:cs="Times New Roman"/>
          <w:color w:val="auto"/>
        </w:rPr>
        <w:t xml:space="preserve"> бензиновые 2 шт., </w:t>
      </w:r>
      <w:proofErr w:type="gramStart"/>
      <w:r w:rsidR="00761F1A" w:rsidRPr="002A29ED">
        <w:rPr>
          <w:rFonts w:ascii="Times New Roman" w:hAnsi="Times New Roman" w:cs="Times New Roman"/>
          <w:color w:val="auto"/>
        </w:rPr>
        <w:t>рукав</w:t>
      </w:r>
      <w:proofErr w:type="gramEnd"/>
      <w:r w:rsidR="00761F1A" w:rsidRPr="002A29ED">
        <w:rPr>
          <w:rFonts w:ascii="Times New Roman" w:hAnsi="Times New Roman" w:cs="Times New Roman"/>
          <w:color w:val="auto"/>
        </w:rPr>
        <w:t xml:space="preserve"> всасывающий 10 шт., рукав пожарный напорный 8 шт.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957504" w:rsidRPr="002A29ED" w:rsidRDefault="00957504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830141" w:rsidRPr="002A29ED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2A29ED">
        <w:rPr>
          <w:rFonts w:ascii="Times New Roman" w:hAnsi="Times New Roman" w:cs="Times New Roman"/>
          <w:b/>
          <w:color w:val="auto"/>
        </w:rPr>
        <w:t>14. «Социальное обеспечение населения»</w:t>
      </w:r>
    </w:p>
    <w:p w:rsidR="00830141" w:rsidRPr="002A29ED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ab/>
      </w:r>
    </w:p>
    <w:p w:rsidR="00E40783" w:rsidRPr="002A29ED" w:rsidRDefault="00E40783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761F1A" w:rsidRPr="002A29ED" w:rsidRDefault="00E40783" w:rsidP="00761F1A">
      <w:pPr>
        <w:numPr>
          <w:ilvl w:val="0"/>
          <w:numId w:val="21"/>
        </w:numPr>
        <w:ind w:left="0" w:firstLine="357"/>
        <w:jc w:val="both"/>
        <w:rPr>
          <w:rStyle w:val="a8"/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 xml:space="preserve"> </w:t>
      </w:r>
      <w:r w:rsidR="00A157C0" w:rsidRPr="002A29ED">
        <w:rPr>
          <w:rFonts w:ascii="Times New Roman" w:hAnsi="Times New Roman" w:cs="Times New Roman"/>
          <w:color w:val="auto"/>
        </w:rPr>
        <w:tab/>
      </w:r>
      <w:proofErr w:type="gramStart"/>
      <w:r w:rsidRPr="002A29ED">
        <w:rPr>
          <w:rFonts w:ascii="Times New Roman" w:hAnsi="Times New Roman" w:cs="Times New Roman"/>
          <w:color w:val="auto"/>
        </w:rPr>
        <w:t>На предоставление единовременной выплаты пенсионерам на капитальный ремонт, находящегося в их собственности, ж</w:t>
      </w:r>
      <w:r w:rsidR="00761F1A" w:rsidRPr="002A29ED">
        <w:rPr>
          <w:rFonts w:ascii="Times New Roman" w:hAnsi="Times New Roman" w:cs="Times New Roman"/>
          <w:color w:val="auto"/>
        </w:rPr>
        <w:t>илого помещения в 2016</w:t>
      </w:r>
      <w:r w:rsidR="00CD1A35" w:rsidRPr="002A29ED">
        <w:rPr>
          <w:rFonts w:ascii="Times New Roman" w:hAnsi="Times New Roman" w:cs="Times New Roman"/>
          <w:color w:val="auto"/>
        </w:rPr>
        <w:t xml:space="preserve"> году в бюджете на выполнение полномочий Ненецкого автономного округа предусмотрено  612,0 т.р. </w:t>
      </w:r>
      <w:r w:rsidR="00761F1A" w:rsidRPr="002A29ED">
        <w:rPr>
          <w:rStyle w:val="a8"/>
          <w:rFonts w:ascii="Times New Roman" w:hAnsi="Times New Roman" w:cs="Times New Roman"/>
          <w:color w:val="auto"/>
        </w:rPr>
        <w:t>Денежные средства за отчетный период не использованы, т.к. пенсионеров (старше 70 лет) состоящих на учете лиц, имеющих право на единовременную выплату  на капитальный ремонт  находящегося в их собственности жилого помещения</w:t>
      </w:r>
      <w:proofErr w:type="gramEnd"/>
      <w:r w:rsidR="00761F1A" w:rsidRPr="002A29ED">
        <w:rPr>
          <w:rStyle w:val="a8"/>
          <w:rFonts w:ascii="Times New Roman" w:hAnsi="Times New Roman" w:cs="Times New Roman"/>
          <w:color w:val="auto"/>
        </w:rPr>
        <w:t>, по состоянию на 01.11.2016 нет.</w:t>
      </w:r>
    </w:p>
    <w:p w:rsidR="00761F1A" w:rsidRPr="002A29ED" w:rsidRDefault="00761F1A" w:rsidP="00761F1A">
      <w:pPr>
        <w:pStyle w:val="a9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</w:rPr>
      </w:pPr>
      <w:r w:rsidRPr="002A29ED">
        <w:rPr>
          <w:rFonts w:ascii="Times New Roman" w:hAnsi="Times New Roman" w:cs="Times New Roman"/>
          <w:color w:val="auto"/>
        </w:rPr>
        <w:t>В части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конфликтов, на территории муниципальн</w:t>
      </w:r>
      <w:r w:rsidR="002B3605" w:rsidRPr="002A29ED">
        <w:rPr>
          <w:rFonts w:ascii="Times New Roman" w:hAnsi="Times New Roman" w:cs="Times New Roman"/>
          <w:color w:val="auto"/>
        </w:rPr>
        <w:t>ого образования в 2016 году уст</w:t>
      </w:r>
      <w:r w:rsidRPr="002A29ED">
        <w:rPr>
          <w:rFonts w:ascii="Times New Roman" w:hAnsi="Times New Roman" w:cs="Times New Roman"/>
          <w:color w:val="auto"/>
        </w:rPr>
        <w:t>ановлено 7 памятников</w:t>
      </w:r>
      <w:r w:rsidR="00AF7DB5" w:rsidRPr="002A29ED">
        <w:rPr>
          <w:rFonts w:ascii="Times New Roman" w:hAnsi="Times New Roman" w:cs="Times New Roman"/>
          <w:color w:val="auto"/>
        </w:rPr>
        <w:t xml:space="preserve"> (в </w:t>
      </w:r>
      <w:proofErr w:type="spellStart"/>
      <w:r w:rsidR="00AF7DB5" w:rsidRPr="002A29ED">
        <w:rPr>
          <w:rFonts w:ascii="Times New Roman" w:hAnsi="Times New Roman" w:cs="Times New Roman"/>
          <w:color w:val="auto"/>
        </w:rPr>
        <w:t>Макарово</w:t>
      </w:r>
      <w:proofErr w:type="spellEnd"/>
      <w:r w:rsidR="00AF7DB5" w:rsidRPr="002A29ED">
        <w:rPr>
          <w:rFonts w:ascii="Times New Roman" w:hAnsi="Times New Roman" w:cs="Times New Roman"/>
          <w:color w:val="auto"/>
        </w:rPr>
        <w:t xml:space="preserve"> - 5, </w:t>
      </w:r>
      <w:proofErr w:type="spellStart"/>
      <w:r w:rsidR="00AF7DB5" w:rsidRPr="002A29ED">
        <w:rPr>
          <w:rFonts w:ascii="Times New Roman" w:hAnsi="Times New Roman" w:cs="Times New Roman"/>
          <w:color w:val="auto"/>
        </w:rPr>
        <w:t>с,Тельвиска</w:t>
      </w:r>
      <w:proofErr w:type="spellEnd"/>
      <w:r w:rsidR="00AF7DB5" w:rsidRPr="002A29ED">
        <w:rPr>
          <w:rFonts w:ascii="Times New Roman" w:hAnsi="Times New Roman" w:cs="Times New Roman"/>
          <w:color w:val="auto"/>
        </w:rPr>
        <w:t xml:space="preserve"> - 1, д</w:t>
      </w:r>
      <w:proofErr w:type="gramStart"/>
      <w:r w:rsidR="00AF7DB5" w:rsidRPr="002A29ED">
        <w:rPr>
          <w:rFonts w:ascii="Times New Roman" w:hAnsi="Times New Roman" w:cs="Times New Roman"/>
          <w:color w:val="auto"/>
        </w:rPr>
        <w:t>.У</w:t>
      </w:r>
      <w:proofErr w:type="gramEnd"/>
      <w:r w:rsidR="00AF7DB5" w:rsidRPr="002A29ED">
        <w:rPr>
          <w:rFonts w:ascii="Times New Roman" w:hAnsi="Times New Roman" w:cs="Times New Roman"/>
          <w:color w:val="auto"/>
        </w:rPr>
        <w:t>стье – 1).</w:t>
      </w:r>
    </w:p>
    <w:sectPr w:rsidR="00761F1A" w:rsidRPr="002A29ED" w:rsidSect="0040252B">
      <w:footerReference w:type="default" r:id="rId10"/>
      <w:footerReference w:type="first" r:id="rId11"/>
      <w:type w:val="continuous"/>
      <w:pgSz w:w="11905" w:h="16837" w:code="9"/>
      <w:pgMar w:top="1134" w:right="510" w:bottom="510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B5B" w:rsidRDefault="00BF1B5B" w:rsidP="00D76484">
      <w:r>
        <w:separator/>
      </w:r>
    </w:p>
  </w:endnote>
  <w:endnote w:type="continuationSeparator" w:id="0">
    <w:p w:rsidR="00BF1B5B" w:rsidRDefault="00BF1B5B" w:rsidP="00D76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7D" w:rsidRDefault="00E553A4">
    <w:pPr>
      <w:pStyle w:val="a5"/>
      <w:framePr w:w="8240" w:h="127" w:wrap="none" w:vAnchor="text" w:hAnchor="page" w:x="1833" w:y="-3054"/>
      <w:shd w:val="clear" w:color="auto" w:fill="auto"/>
      <w:ind w:left="7811"/>
    </w:pPr>
    <w:r w:rsidRPr="00E553A4">
      <w:fldChar w:fldCharType="begin"/>
    </w:r>
    <w:r w:rsidR="005D5A7D">
      <w:instrText xml:space="preserve"> PAGE \* MERGEFORMAT </w:instrText>
    </w:r>
    <w:r w:rsidRPr="00E553A4">
      <w:fldChar w:fldCharType="separate"/>
    </w:r>
    <w:r w:rsidR="005D5A7D" w:rsidRPr="00565F89">
      <w:rPr>
        <w:rStyle w:val="85pt"/>
        <w:noProof/>
      </w:rPr>
      <w:t>3</w:t>
    </w:r>
    <w:r>
      <w:rPr>
        <w:rStyle w:val="85pt"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7498"/>
      <w:docPartObj>
        <w:docPartGallery w:val="Page Numbers (Bottom of Page)"/>
        <w:docPartUnique/>
      </w:docPartObj>
    </w:sdtPr>
    <w:sdtContent>
      <w:p w:rsidR="005D5A7D" w:rsidRDefault="00E553A4" w:rsidP="006325B3">
        <w:pPr>
          <w:pStyle w:val="af2"/>
          <w:framePr w:w="9794" w:h="144" w:wrap="none" w:vAnchor="text" w:hAnchor="page" w:x="1755" w:y="-810"/>
          <w:jc w:val="right"/>
        </w:pPr>
        <w:fldSimple w:instr=" PAGE   \* MERGEFORMAT ">
          <w:r w:rsidR="00895C49">
            <w:rPr>
              <w:noProof/>
            </w:rPr>
            <w:t>1</w:t>
          </w:r>
        </w:fldSimple>
      </w:p>
    </w:sdtContent>
  </w:sdt>
  <w:p w:rsidR="005D5A7D" w:rsidRDefault="005D5A7D" w:rsidP="006325B3">
    <w:pPr>
      <w:pStyle w:val="a5"/>
      <w:framePr w:w="9794" w:h="144" w:wrap="none" w:vAnchor="text" w:hAnchor="page" w:x="1755" w:y="-810"/>
      <w:shd w:val="clear" w:color="auto" w:fill="auto"/>
      <w:ind w:left="96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7D" w:rsidRDefault="00E553A4" w:rsidP="006325B3">
    <w:pPr>
      <w:pStyle w:val="a5"/>
      <w:framePr w:w="8240" w:h="127" w:wrap="none" w:vAnchor="text" w:hAnchor="page" w:x="3339" w:y="-466"/>
      <w:shd w:val="clear" w:color="auto" w:fill="auto"/>
      <w:ind w:left="7811"/>
    </w:pPr>
    <w:r w:rsidRPr="00E553A4">
      <w:fldChar w:fldCharType="begin"/>
    </w:r>
    <w:r w:rsidR="005D5A7D">
      <w:instrText xml:space="preserve"> PAGE \* MERGEFORMAT </w:instrText>
    </w:r>
    <w:r w:rsidRPr="00E553A4">
      <w:fldChar w:fldCharType="separate"/>
    </w:r>
    <w:r w:rsidR="00895C49" w:rsidRPr="00895C49">
      <w:rPr>
        <w:rStyle w:val="85pt"/>
        <w:noProof/>
      </w:rPr>
      <w:t>10</w:t>
    </w:r>
    <w:r>
      <w:rPr>
        <w:rStyle w:val="85pt"/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7497"/>
      <w:docPartObj>
        <w:docPartGallery w:val="Page Numbers (Bottom of Page)"/>
        <w:docPartUnique/>
      </w:docPartObj>
    </w:sdtPr>
    <w:sdtContent>
      <w:p w:rsidR="005D5A7D" w:rsidRDefault="00E553A4">
        <w:pPr>
          <w:pStyle w:val="af2"/>
          <w:jc w:val="right"/>
        </w:pPr>
        <w:fldSimple w:instr=" PAGE   \* MERGEFORMAT ">
          <w:r w:rsidR="005D5A7D">
            <w:rPr>
              <w:noProof/>
            </w:rPr>
            <w:t>1</w:t>
          </w:r>
        </w:fldSimple>
      </w:p>
    </w:sdtContent>
  </w:sdt>
  <w:p w:rsidR="005D5A7D" w:rsidRDefault="005D5A7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B5B" w:rsidRDefault="00BF1B5B"/>
  </w:footnote>
  <w:footnote w:type="continuationSeparator" w:id="0">
    <w:p w:rsidR="00BF1B5B" w:rsidRDefault="00BF1B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E11"/>
    <w:multiLevelType w:val="hybridMultilevel"/>
    <w:tmpl w:val="4530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5C0"/>
    <w:multiLevelType w:val="hybridMultilevel"/>
    <w:tmpl w:val="8D269762"/>
    <w:lvl w:ilvl="0" w:tplc="82D6D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5E6E61"/>
    <w:multiLevelType w:val="hybridMultilevel"/>
    <w:tmpl w:val="9B04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23E18D2"/>
    <w:multiLevelType w:val="hybridMultilevel"/>
    <w:tmpl w:val="25860F10"/>
    <w:lvl w:ilvl="0" w:tplc="343C2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6964AF"/>
    <w:multiLevelType w:val="hybridMultilevel"/>
    <w:tmpl w:val="C4EA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3516A"/>
    <w:multiLevelType w:val="hybridMultilevel"/>
    <w:tmpl w:val="1F2C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16CA7"/>
    <w:multiLevelType w:val="hybridMultilevel"/>
    <w:tmpl w:val="E45C1A7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84F1721"/>
    <w:multiLevelType w:val="hybridMultilevel"/>
    <w:tmpl w:val="27AA18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787FF5"/>
    <w:multiLevelType w:val="hybridMultilevel"/>
    <w:tmpl w:val="54EC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D6180"/>
    <w:multiLevelType w:val="hybridMultilevel"/>
    <w:tmpl w:val="4F10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208E9"/>
    <w:multiLevelType w:val="hybridMultilevel"/>
    <w:tmpl w:val="0F8CEF3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28E0876"/>
    <w:multiLevelType w:val="hybridMultilevel"/>
    <w:tmpl w:val="213AF20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D61EC920">
      <w:start w:val="1"/>
      <w:numFmt w:val="decimal"/>
      <w:lvlText w:val="%2."/>
      <w:lvlJc w:val="left"/>
      <w:pPr>
        <w:ind w:left="2532" w:hanging="88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C9766E"/>
    <w:multiLevelType w:val="hybridMultilevel"/>
    <w:tmpl w:val="039CB2A4"/>
    <w:lvl w:ilvl="0" w:tplc="82D6D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F17F85"/>
    <w:multiLevelType w:val="hybridMultilevel"/>
    <w:tmpl w:val="BD28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8F0"/>
    <w:multiLevelType w:val="hybridMultilevel"/>
    <w:tmpl w:val="A18ABCB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470B3B1C"/>
    <w:multiLevelType w:val="hybridMultilevel"/>
    <w:tmpl w:val="BD6A36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0DE11BE"/>
    <w:multiLevelType w:val="hybridMultilevel"/>
    <w:tmpl w:val="C87CF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F03D2"/>
    <w:multiLevelType w:val="multilevel"/>
    <w:tmpl w:val="9F7E3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55CAE"/>
    <w:multiLevelType w:val="hybridMultilevel"/>
    <w:tmpl w:val="7B9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14C75"/>
    <w:multiLevelType w:val="hybridMultilevel"/>
    <w:tmpl w:val="260E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5"/>
  </w:num>
  <w:num w:numId="5">
    <w:abstractNumId w:val="19"/>
  </w:num>
  <w:num w:numId="6">
    <w:abstractNumId w:val="20"/>
  </w:num>
  <w:num w:numId="7">
    <w:abstractNumId w:val="7"/>
  </w:num>
  <w:num w:numId="8">
    <w:abstractNumId w:val="11"/>
  </w:num>
  <w:num w:numId="9">
    <w:abstractNumId w:val="14"/>
  </w:num>
  <w:num w:numId="10">
    <w:abstractNumId w:val="17"/>
  </w:num>
  <w:num w:numId="11">
    <w:abstractNumId w:val="6"/>
  </w:num>
  <w:num w:numId="12">
    <w:abstractNumId w:val="5"/>
  </w:num>
  <w:num w:numId="13">
    <w:abstractNumId w:val="10"/>
  </w:num>
  <w:num w:numId="14">
    <w:abstractNumId w:val="9"/>
  </w:num>
  <w:num w:numId="15">
    <w:abstractNumId w:val="2"/>
  </w:num>
  <w:num w:numId="16">
    <w:abstractNumId w:val="8"/>
  </w:num>
  <w:num w:numId="17">
    <w:abstractNumId w:val="4"/>
  </w:num>
  <w:num w:numId="18">
    <w:abstractNumId w:val="1"/>
  </w:num>
  <w:num w:numId="19">
    <w:abstractNumId w:val="12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76484"/>
    <w:rsid w:val="00002F89"/>
    <w:rsid w:val="00015BB6"/>
    <w:rsid w:val="00024234"/>
    <w:rsid w:val="0003566A"/>
    <w:rsid w:val="000414F3"/>
    <w:rsid w:val="00041698"/>
    <w:rsid w:val="00046A46"/>
    <w:rsid w:val="00050F43"/>
    <w:rsid w:val="0005247E"/>
    <w:rsid w:val="00054D20"/>
    <w:rsid w:val="00072C26"/>
    <w:rsid w:val="000B011D"/>
    <w:rsid w:val="000B7F7B"/>
    <w:rsid w:val="000C476D"/>
    <w:rsid w:val="000D0AF5"/>
    <w:rsid w:val="000D170F"/>
    <w:rsid w:val="000E5111"/>
    <w:rsid w:val="0014264F"/>
    <w:rsid w:val="00152331"/>
    <w:rsid w:val="00152CD6"/>
    <w:rsid w:val="001606DD"/>
    <w:rsid w:val="00164D2C"/>
    <w:rsid w:val="00167A30"/>
    <w:rsid w:val="0017602B"/>
    <w:rsid w:val="0019362C"/>
    <w:rsid w:val="001A1438"/>
    <w:rsid w:val="001A2DCD"/>
    <w:rsid w:val="001A7B74"/>
    <w:rsid w:val="001B0674"/>
    <w:rsid w:val="001B24A8"/>
    <w:rsid w:val="001C23AC"/>
    <w:rsid w:val="001C77ED"/>
    <w:rsid w:val="001D59A0"/>
    <w:rsid w:val="001D6E1A"/>
    <w:rsid w:val="001E296E"/>
    <w:rsid w:val="001E3EF8"/>
    <w:rsid w:val="001E3F47"/>
    <w:rsid w:val="001E4E5C"/>
    <w:rsid w:val="001E602C"/>
    <w:rsid w:val="00205DF8"/>
    <w:rsid w:val="00207BCA"/>
    <w:rsid w:val="00217A98"/>
    <w:rsid w:val="00221A10"/>
    <w:rsid w:val="00237E29"/>
    <w:rsid w:val="002429C7"/>
    <w:rsid w:val="002431D5"/>
    <w:rsid w:val="00244924"/>
    <w:rsid w:val="002458B7"/>
    <w:rsid w:val="00250510"/>
    <w:rsid w:val="0026042E"/>
    <w:rsid w:val="00263916"/>
    <w:rsid w:val="00273306"/>
    <w:rsid w:val="00283E66"/>
    <w:rsid w:val="00290488"/>
    <w:rsid w:val="00297A60"/>
    <w:rsid w:val="002A29ED"/>
    <w:rsid w:val="002A71B7"/>
    <w:rsid w:val="002A7C22"/>
    <w:rsid w:val="002B3605"/>
    <w:rsid w:val="002C0BA0"/>
    <w:rsid w:val="002C2A7A"/>
    <w:rsid w:val="002C51BB"/>
    <w:rsid w:val="002C5ECB"/>
    <w:rsid w:val="002D6DAA"/>
    <w:rsid w:val="002E6927"/>
    <w:rsid w:val="002F588C"/>
    <w:rsid w:val="0030486F"/>
    <w:rsid w:val="00311062"/>
    <w:rsid w:val="00314A94"/>
    <w:rsid w:val="00317F61"/>
    <w:rsid w:val="003268B1"/>
    <w:rsid w:val="003312E9"/>
    <w:rsid w:val="00336C0D"/>
    <w:rsid w:val="00346284"/>
    <w:rsid w:val="00346F72"/>
    <w:rsid w:val="0035101B"/>
    <w:rsid w:val="00354BA6"/>
    <w:rsid w:val="00357826"/>
    <w:rsid w:val="00373125"/>
    <w:rsid w:val="00380157"/>
    <w:rsid w:val="00397373"/>
    <w:rsid w:val="003A46BA"/>
    <w:rsid w:val="003A7469"/>
    <w:rsid w:val="003D1E13"/>
    <w:rsid w:val="003D3C9E"/>
    <w:rsid w:val="003E2D5F"/>
    <w:rsid w:val="003F7DF2"/>
    <w:rsid w:val="0040252B"/>
    <w:rsid w:val="00404265"/>
    <w:rsid w:val="00406942"/>
    <w:rsid w:val="00430BB2"/>
    <w:rsid w:val="004320C7"/>
    <w:rsid w:val="004321F6"/>
    <w:rsid w:val="00436234"/>
    <w:rsid w:val="00441826"/>
    <w:rsid w:val="0044299E"/>
    <w:rsid w:val="004500C9"/>
    <w:rsid w:val="00471F75"/>
    <w:rsid w:val="00483058"/>
    <w:rsid w:val="00491332"/>
    <w:rsid w:val="004963CA"/>
    <w:rsid w:val="004B2D20"/>
    <w:rsid w:val="004C7BA0"/>
    <w:rsid w:val="004D3C83"/>
    <w:rsid w:val="004D53A4"/>
    <w:rsid w:val="004D68A9"/>
    <w:rsid w:val="004E202F"/>
    <w:rsid w:val="004E6FF6"/>
    <w:rsid w:val="004F2196"/>
    <w:rsid w:val="00510858"/>
    <w:rsid w:val="00517E1D"/>
    <w:rsid w:val="00521470"/>
    <w:rsid w:val="005223FB"/>
    <w:rsid w:val="00534B11"/>
    <w:rsid w:val="005371B5"/>
    <w:rsid w:val="0054548B"/>
    <w:rsid w:val="0055355D"/>
    <w:rsid w:val="00553FA8"/>
    <w:rsid w:val="00554D98"/>
    <w:rsid w:val="00565F89"/>
    <w:rsid w:val="00566445"/>
    <w:rsid w:val="00580326"/>
    <w:rsid w:val="00585906"/>
    <w:rsid w:val="00587C36"/>
    <w:rsid w:val="005A1F55"/>
    <w:rsid w:val="005A5B42"/>
    <w:rsid w:val="005C452D"/>
    <w:rsid w:val="005C5433"/>
    <w:rsid w:val="005D32DB"/>
    <w:rsid w:val="005D3A34"/>
    <w:rsid w:val="005D43DB"/>
    <w:rsid w:val="005D5A7D"/>
    <w:rsid w:val="005D7FA6"/>
    <w:rsid w:val="005E04D5"/>
    <w:rsid w:val="005E1C07"/>
    <w:rsid w:val="005E1F72"/>
    <w:rsid w:val="005E3D94"/>
    <w:rsid w:val="005E732C"/>
    <w:rsid w:val="005F105C"/>
    <w:rsid w:val="00601AB3"/>
    <w:rsid w:val="00603B23"/>
    <w:rsid w:val="006046E9"/>
    <w:rsid w:val="0060590A"/>
    <w:rsid w:val="006065ED"/>
    <w:rsid w:val="00620C14"/>
    <w:rsid w:val="006220A8"/>
    <w:rsid w:val="006237FE"/>
    <w:rsid w:val="0062749B"/>
    <w:rsid w:val="006325B3"/>
    <w:rsid w:val="0064077E"/>
    <w:rsid w:val="00647C6D"/>
    <w:rsid w:val="00666648"/>
    <w:rsid w:val="00666F6D"/>
    <w:rsid w:val="0067185E"/>
    <w:rsid w:val="00683FBB"/>
    <w:rsid w:val="0068451E"/>
    <w:rsid w:val="0069384B"/>
    <w:rsid w:val="006977FF"/>
    <w:rsid w:val="006B0286"/>
    <w:rsid w:val="006C15FE"/>
    <w:rsid w:val="006C3460"/>
    <w:rsid w:val="006D7956"/>
    <w:rsid w:val="006E246E"/>
    <w:rsid w:val="006E2826"/>
    <w:rsid w:val="006E66DE"/>
    <w:rsid w:val="006F224A"/>
    <w:rsid w:val="007129F4"/>
    <w:rsid w:val="00717741"/>
    <w:rsid w:val="00730CD0"/>
    <w:rsid w:val="0073537A"/>
    <w:rsid w:val="007424EA"/>
    <w:rsid w:val="00761F1A"/>
    <w:rsid w:val="00784BE2"/>
    <w:rsid w:val="0078632A"/>
    <w:rsid w:val="00794550"/>
    <w:rsid w:val="007975B0"/>
    <w:rsid w:val="007A3C49"/>
    <w:rsid w:val="007A3E86"/>
    <w:rsid w:val="007A4C9F"/>
    <w:rsid w:val="007A6FC2"/>
    <w:rsid w:val="007B0177"/>
    <w:rsid w:val="007C19A4"/>
    <w:rsid w:val="007D1715"/>
    <w:rsid w:val="007D7665"/>
    <w:rsid w:val="007E0130"/>
    <w:rsid w:val="007E43E6"/>
    <w:rsid w:val="007F28DF"/>
    <w:rsid w:val="008048C1"/>
    <w:rsid w:val="008208CE"/>
    <w:rsid w:val="00830141"/>
    <w:rsid w:val="0083419D"/>
    <w:rsid w:val="008517D6"/>
    <w:rsid w:val="00851B1F"/>
    <w:rsid w:val="00851FB3"/>
    <w:rsid w:val="00853643"/>
    <w:rsid w:val="00853739"/>
    <w:rsid w:val="008563EE"/>
    <w:rsid w:val="008566FA"/>
    <w:rsid w:val="008602F1"/>
    <w:rsid w:val="00860A38"/>
    <w:rsid w:val="00863D28"/>
    <w:rsid w:val="00884CEE"/>
    <w:rsid w:val="00895C49"/>
    <w:rsid w:val="008B7550"/>
    <w:rsid w:val="008C0002"/>
    <w:rsid w:val="008C1174"/>
    <w:rsid w:val="008C3083"/>
    <w:rsid w:val="008D0C2F"/>
    <w:rsid w:val="008D25EE"/>
    <w:rsid w:val="008E217E"/>
    <w:rsid w:val="008E2B3D"/>
    <w:rsid w:val="008F1434"/>
    <w:rsid w:val="008F20B4"/>
    <w:rsid w:val="008F3C6A"/>
    <w:rsid w:val="008F3FE7"/>
    <w:rsid w:val="008F55AC"/>
    <w:rsid w:val="009005FC"/>
    <w:rsid w:val="00933B67"/>
    <w:rsid w:val="00936009"/>
    <w:rsid w:val="009469C8"/>
    <w:rsid w:val="00947C4D"/>
    <w:rsid w:val="00957504"/>
    <w:rsid w:val="00961940"/>
    <w:rsid w:val="0096510F"/>
    <w:rsid w:val="0096724B"/>
    <w:rsid w:val="009748E4"/>
    <w:rsid w:val="00975163"/>
    <w:rsid w:val="0097550F"/>
    <w:rsid w:val="00976853"/>
    <w:rsid w:val="00980BB4"/>
    <w:rsid w:val="009833D9"/>
    <w:rsid w:val="009C14EB"/>
    <w:rsid w:val="009C1F06"/>
    <w:rsid w:val="009C20EB"/>
    <w:rsid w:val="009D1D7A"/>
    <w:rsid w:val="009F050A"/>
    <w:rsid w:val="00A06649"/>
    <w:rsid w:val="00A06D40"/>
    <w:rsid w:val="00A075CF"/>
    <w:rsid w:val="00A157C0"/>
    <w:rsid w:val="00A25133"/>
    <w:rsid w:val="00A27ABB"/>
    <w:rsid w:val="00A3068D"/>
    <w:rsid w:val="00A37686"/>
    <w:rsid w:val="00A43A36"/>
    <w:rsid w:val="00A469F8"/>
    <w:rsid w:val="00A51A44"/>
    <w:rsid w:val="00A80431"/>
    <w:rsid w:val="00A81713"/>
    <w:rsid w:val="00A9330F"/>
    <w:rsid w:val="00A94686"/>
    <w:rsid w:val="00AA0066"/>
    <w:rsid w:val="00AA0219"/>
    <w:rsid w:val="00AA5939"/>
    <w:rsid w:val="00AA6136"/>
    <w:rsid w:val="00AB3E68"/>
    <w:rsid w:val="00AB57CB"/>
    <w:rsid w:val="00AC2FD9"/>
    <w:rsid w:val="00AE0838"/>
    <w:rsid w:val="00AE59AC"/>
    <w:rsid w:val="00AF486C"/>
    <w:rsid w:val="00AF5504"/>
    <w:rsid w:val="00AF5CB7"/>
    <w:rsid w:val="00AF7DB5"/>
    <w:rsid w:val="00B01D86"/>
    <w:rsid w:val="00B056F9"/>
    <w:rsid w:val="00B12D4C"/>
    <w:rsid w:val="00B144D5"/>
    <w:rsid w:val="00B239BE"/>
    <w:rsid w:val="00B41C92"/>
    <w:rsid w:val="00B45C6E"/>
    <w:rsid w:val="00B45F0B"/>
    <w:rsid w:val="00B6006E"/>
    <w:rsid w:val="00B60867"/>
    <w:rsid w:val="00B655BB"/>
    <w:rsid w:val="00B720CA"/>
    <w:rsid w:val="00B83FC0"/>
    <w:rsid w:val="00B902D1"/>
    <w:rsid w:val="00B94E33"/>
    <w:rsid w:val="00BA35B8"/>
    <w:rsid w:val="00BA5935"/>
    <w:rsid w:val="00BB2E8E"/>
    <w:rsid w:val="00BB682F"/>
    <w:rsid w:val="00BB744E"/>
    <w:rsid w:val="00BC1948"/>
    <w:rsid w:val="00BC74EE"/>
    <w:rsid w:val="00BC75C0"/>
    <w:rsid w:val="00BC780D"/>
    <w:rsid w:val="00BD1420"/>
    <w:rsid w:val="00BD3503"/>
    <w:rsid w:val="00BE314E"/>
    <w:rsid w:val="00BF1B5B"/>
    <w:rsid w:val="00BF3056"/>
    <w:rsid w:val="00BF36B2"/>
    <w:rsid w:val="00BF63B6"/>
    <w:rsid w:val="00BF729F"/>
    <w:rsid w:val="00C022BE"/>
    <w:rsid w:val="00C14A0A"/>
    <w:rsid w:val="00C15CBA"/>
    <w:rsid w:val="00C21636"/>
    <w:rsid w:val="00C23829"/>
    <w:rsid w:val="00C32227"/>
    <w:rsid w:val="00C47036"/>
    <w:rsid w:val="00C55093"/>
    <w:rsid w:val="00C6090C"/>
    <w:rsid w:val="00C71737"/>
    <w:rsid w:val="00C941F4"/>
    <w:rsid w:val="00C962E3"/>
    <w:rsid w:val="00CA1FA7"/>
    <w:rsid w:val="00CD1A35"/>
    <w:rsid w:val="00CD2B89"/>
    <w:rsid w:val="00CD39AE"/>
    <w:rsid w:val="00CD78D6"/>
    <w:rsid w:val="00CE08A7"/>
    <w:rsid w:val="00CE4CEA"/>
    <w:rsid w:val="00D02997"/>
    <w:rsid w:val="00D103B1"/>
    <w:rsid w:val="00D14838"/>
    <w:rsid w:val="00D21162"/>
    <w:rsid w:val="00D257E1"/>
    <w:rsid w:val="00D33C89"/>
    <w:rsid w:val="00D40EE5"/>
    <w:rsid w:val="00D4380C"/>
    <w:rsid w:val="00D44104"/>
    <w:rsid w:val="00D46D04"/>
    <w:rsid w:val="00D50C66"/>
    <w:rsid w:val="00D5240F"/>
    <w:rsid w:val="00D653D8"/>
    <w:rsid w:val="00D76484"/>
    <w:rsid w:val="00D82C04"/>
    <w:rsid w:val="00D923D5"/>
    <w:rsid w:val="00D94DCC"/>
    <w:rsid w:val="00D95747"/>
    <w:rsid w:val="00D965F4"/>
    <w:rsid w:val="00DA3786"/>
    <w:rsid w:val="00DB15FF"/>
    <w:rsid w:val="00DB653E"/>
    <w:rsid w:val="00DC20A0"/>
    <w:rsid w:val="00DC268B"/>
    <w:rsid w:val="00DE02DF"/>
    <w:rsid w:val="00DE0714"/>
    <w:rsid w:val="00DE36F8"/>
    <w:rsid w:val="00DE5061"/>
    <w:rsid w:val="00DE5FE4"/>
    <w:rsid w:val="00DE7CD2"/>
    <w:rsid w:val="00DF26B6"/>
    <w:rsid w:val="00DF5E87"/>
    <w:rsid w:val="00DF7431"/>
    <w:rsid w:val="00E10F7C"/>
    <w:rsid w:val="00E1592E"/>
    <w:rsid w:val="00E2074D"/>
    <w:rsid w:val="00E26C67"/>
    <w:rsid w:val="00E31371"/>
    <w:rsid w:val="00E40413"/>
    <w:rsid w:val="00E40783"/>
    <w:rsid w:val="00E47B94"/>
    <w:rsid w:val="00E553A4"/>
    <w:rsid w:val="00E634FA"/>
    <w:rsid w:val="00E77BDF"/>
    <w:rsid w:val="00E8064A"/>
    <w:rsid w:val="00E81234"/>
    <w:rsid w:val="00E853CD"/>
    <w:rsid w:val="00EA2F9A"/>
    <w:rsid w:val="00EB293E"/>
    <w:rsid w:val="00EB5D4F"/>
    <w:rsid w:val="00EC2ABF"/>
    <w:rsid w:val="00EC6D63"/>
    <w:rsid w:val="00EE150E"/>
    <w:rsid w:val="00EF1A66"/>
    <w:rsid w:val="00EF3D74"/>
    <w:rsid w:val="00F00E20"/>
    <w:rsid w:val="00F2113E"/>
    <w:rsid w:val="00F235D0"/>
    <w:rsid w:val="00F26D02"/>
    <w:rsid w:val="00F36112"/>
    <w:rsid w:val="00F457A1"/>
    <w:rsid w:val="00F50960"/>
    <w:rsid w:val="00F53594"/>
    <w:rsid w:val="00F700C6"/>
    <w:rsid w:val="00F82C47"/>
    <w:rsid w:val="00F83769"/>
    <w:rsid w:val="00F84216"/>
    <w:rsid w:val="00F87D9E"/>
    <w:rsid w:val="00F93201"/>
    <w:rsid w:val="00F943AF"/>
    <w:rsid w:val="00FC4D18"/>
    <w:rsid w:val="00FC5FC5"/>
    <w:rsid w:val="00FD44E7"/>
    <w:rsid w:val="00FF0D07"/>
    <w:rsid w:val="00FF59E5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48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35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3014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2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6484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Колонтитул_"/>
    <w:basedOn w:val="a0"/>
    <w:link w:val="a5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">
    <w:name w:val="Колонтитул + 8;5 pt;Полужирный"/>
    <w:basedOn w:val="a4"/>
    <w:rsid w:val="00D764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</w:rPr>
  </w:style>
  <w:style w:type="character" w:customStyle="1" w:styleId="21">
    <w:name w:val="Основной текст (2)_"/>
    <w:basedOn w:val="a0"/>
    <w:link w:val="2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TrebuchetMS105pt">
    <w:name w:val="Основной текст (2) + Trebuchet MS;10;5 pt;Курсив"/>
    <w:basedOn w:val="21"/>
    <w:rsid w:val="00D7648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)_"/>
    <w:basedOn w:val="a0"/>
    <w:link w:val="3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5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3">
    <w:name w:val="Основной текст2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">
    <w:name w:val="Основной текст (4)_"/>
    <w:basedOn w:val="a0"/>
    <w:link w:val="40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 (4)"/>
    <w:basedOn w:val="4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3">
    <w:name w:val="Основной текст3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2">
    <w:name w:val="Основной текст (4)"/>
    <w:basedOn w:val="4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4">
    <w:name w:val="Основной текст (3)"/>
    <w:basedOn w:val="31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105pt0pt">
    <w:name w:val="Основной текст + 10;5 pt;Полужирный;Курсив;Интервал 0 pt"/>
    <w:basedOn w:val="a6"/>
    <w:rsid w:val="00D7648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1pt">
    <w:name w:val="Основной текст + Интервал 1 pt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43">
    <w:name w:val="Основной текст4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2">
    <w:name w:val="Заголовок №1"/>
    <w:basedOn w:val="a"/>
    <w:link w:val="11"/>
    <w:rsid w:val="00D76484"/>
    <w:pPr>
      <w:shd w:val="clear" w:color="auto" w:fill="FFFFFF"/>
      <w:spacing w:after="420" w:line="248" w:lineRule="exac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rsid w:val="00D7648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D76484"/>
    <w:pPr>
      <w:shd w:val="clear" w:color="auto" w:fill="FFFFFF"/>
      <w:spacing w:before="420" w:line="24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D7648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Основной текст5"/>
    <w:basedOn w:val="a"/>
    <w:link w:val="a6"/>
    <w:rsid w:val="00D76484"/>
    <w:pPr>
      <w:shd w:val="clear" w:color="auto" w:fill="FFFFFF"/>
      <w:spacing w:before="180" w:line="20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D76484"/>
    <w:pPr>
      <w:shd w:val="clear" w:color="auto" w:fill="FFFFFF"/>
      <w:spacing w:before="180" w:line="213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7">
    <w:name w:val="No Spacing"/>
    <w:link w:val="a8"/>
    <w:uiPriority w:val="1"/>
    <w:qFormat/>
    <w:rsid w:val="00565F89"/>
    <w:rPr>
      <w:color w:val="000000"/>
    </w:rPr>
  </w:style>
  <w:style w:type="paragraph" w:styleId="35">
    <w:name w:val="Body Text Indent 3"/>
    <w:basedOn w:val="a"/>
    <w:link w:val="36"/>
    <w:rsid w:val="00BC1948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6">
    <w:name w:val="Основной текст с отступом 3 Знак"/>
    <w:basedOn w:val="a0"/>
    <w:link w:val="35"/>
    <w:rsid w:val="00BC194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301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4">
    <w:name w:val="Body Text Indent 2"/>
    <w:basedOn w:val="a"/>
    <w:link w:val="25"/>
    <w:uiPriority w:val="99"/>
    <w:semiHidden/>
    <w:unhideWhenUsed/>
    <w:rsid w:val="002C0BA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C0BA0"/>
    <w:rPr>
      <w:color w:val="000000"/>
    </w:rPr>
  </w:style>
  <w:style w:type="paragraph" w:styleId="a9">
    <w:name w:val="List Paragraph"/>
    <w:basedOn w:val="a"/>
    <w:link w:val="aa"/>
    <w:uiPriority w:val="34"/>
    <w:qFormat/>
    <w:rsid w:val="008D0C2F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BF6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BF63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d">
    <w:name w:val="Balloon Text"/>
    <w:basedOn w:val="a"/>
    <w:link w:val="ae"/>
    <w:uiPriority w:val="99"/>
    <w:semiHidden/>
    <w:unhideWhenUsed/>
    <w:rsid w:val="00D14838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4838"/>
    <w:rPr>
      <w:color w:val="000000"/>
      <w:sz w:val="16"/>
      <w:szCs w:val="16"/>
    </w:rPr>
  </w:style>
  <w:style w:type="table" w:styleId="af">
    <w:name w:val="Table Grid"/>
    <w:basedOn w:val="a1"/>
    <w:uiPriority w:val="59"/>
    <w:rsid w:val="00DB1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rsid w:val="0040252B"/>
    <w:rPr>
      <w:color w:val="000000"/>
    </w:rPr>
  </w:style>
  <w:style w:type="paragraph" w:styleId="af0">
    <w:name w:val="header"/>
    <w:basedOn w:val="a"/>
    <w:link w:val="af1"/>
    <w:uiPriority w:val="99"/>
    <w:semiHidden/>
    <w:unhideWhenUsed/>
    <w:rsid w:val="006325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325B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6325B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325B3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D923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35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273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Body Text"/>
    <w:basedOn w:val="a"/>
    <w:link w:val="af5"/>
    <w:rsid w:val="00273306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5">
    <w:name w:val="Основной текст Знак"/>
    <w:basedOn w:val="a0"/>
    <w:link w:val="af4"/>
    <w:rsid w:val="00273306"/>
    <w:rPr>
      <w:rFonts w:ascii="Times New Roman" w:eastAsia="Times New Roman" w:hAnsi="Times New Roman" w:cs="Times New Roman"/>
    </w:rPr>
  </w:style>
  <w:style w:type="character" w:customStyle="1" w:styleId="aa">
    <w:name w:val="Абзац списка Знак"/>
    <w:basedOn w:val="a0"/>
    <w:link w:val="a9"/>
    <w:uiPriority w:val="34"/>
    <w:rsid w:val="0067185E"/>
    <w:rPr>
      <w:color w:val="000000"/>
    </w:rPr>
  </w:style>
  <w:style w:type="paragraph" w:styleId="af6">
    <w:name w:val="Body Text Indent"/>
    <w:basedOn w:val="a"/>
    <w:link w:val="af7"/>
    <w:uiPriority w:val="99"/>
    <w:semiHidden/>
    <w:unhideWhenUsed/>
    <w:rsid w:val="00F8421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842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A59E5-9028-495D-9D2A-05E433DC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3237</TotalTime>
  <Pages>1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148</cp:revision>
  <cp:lastPrinted>2016-11-02T09:11:00Z</cp:lastPrinted>
  <dcterms:created xsi:type="dcterms:W3CDTF">2013-11-13T08:57:00Z</dcterms:created>
  <dcterms:modified xsi:type="dcterms:W3CDTF">2017-05-17T12:42:00Z</dcterms:modified>
</cp:coreProperties>
</file>