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37BBC" w:rsidRDefault="00DA6C4A" w:rsidP="00CD24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C4A">
        <w:rPr>
          <w:rFonts w:ascii="Times New Roman" w:hAnsi="Times New Roman" w:cs="Times New Roman"/>
          <w:b/>
          <w:sz w:val="28"/>
          <w:szCs w:val="28"/>
        </w:rPr>
        <w:t>О новых требованиях на обработку персональных данных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Федеральный закон от 30 декабря 2020 года № 519-ФЗ «О внесении изменений в Федеральный закон «О персональных данных», не допускает получение согласия на распространение персональных данных граждан «по умолчанию», без специального согласия граждан.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Ранее субъектом давалось согласие на обработку своих персональных данных путем заполнения ячейки рядом с пунктом «разрешаю». В соответствии с действующей редакцией закона при заполнении согласия человек вправе самостоятельно решать, какую личную информацию — фамилию и имя, адрес, телефон — можно использовать публично.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Кроме того, теперь операторы обязаны будут удалять персональные данные по первому запросу пользователей.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Также закон обязывает всех лиц, осуществлявших обработку данных гражданина, «</w:t>
      </w:r>
      <w:proofErr w:type="gramStart"/>
      <w:r w:rsidRPr="00DA6C4A">
        <w:rPr>
          <w:rFonts w:ascii="Times New Roman" w:hAnsi="Times New Roman" w:cs="Times New Roman"/>
          <w:sz w:val="28"/>
          <w:szCs w:val="28"/>
        </w:rPr>
        <w:t>предоставить доказательства</w:t>
      </w:r>
      <w:proofErr w:type="gramEnd"/>
      <w:r w:rsidRPr="00DA6C4A">
        <w:rPr>
          <w:rFonts w:ascii="Times New Roman" w:hAnsi="Times New Roman" w:cs="Times New Roman"/>
          <w:sz w:val="28"/>
          <w:szCs w:val="28"/>
        </w:rPr>
        <w:t xml:space="preserve"> законности их последующего распространения или иной обработки» в случае, если такие данные оказались в открытом доступе вследствие правонарушения или обстоятельств непреодолимой силы.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Кроме того, с 1 сентября 2021 года вступят в силу требования, устанавливающие содержание согласия на обработку персональных данных, которые субъект разрешил распространять сторонним лицам.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Так, согласие должно включать следующую информацию: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о субъекте персональных данных (ФИО, адрес электронной почты или почтовый адрес);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lastRenderedPageBreak/>
        <w:t>об операторе персональных данных (наименование или ФИО, место регистрации, место жительства или место пребывания, ИНН, ОГРН, сайт);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цель обработки персональных данных;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категории и состав персональных данных, на которые получается согласие (общие, специальные и биометрические);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перечень данных, на которые субъект может установить запрет на распространение;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условия передачи оператором персональных данных, в том числе перечень лиц, имеющих право на ознакомление;</w:t>
      </w:r>
    </w:p>
    <w:p w:rsidR="00DA6C4A" w:rsidRPr="00DA6C4A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срок действия согласия.</w:t>
      </w:r>
    </w:p>
    <w:p w:rsidR="00372362" w:rsidRDefault="00DA6C4A" w:rsidP="00DA6C4A">
      <w:pPr>
        <w:jc w:val="both"/>
        <w:rPr>
          <w:rFonts w:ascii="Times New Roman" w:hAnsi="Times New Roman" w:cs="Times New Roman"/>
          <w:sz w:val="28"/>
          <w:szCs w:val="28"/>
        </w:rPr>
      </w:pPr>
      <w:r w:rsidRPr="00DA6C4A">
        <w:rPr>
          <w:rFonts w:ascii="Times New Roman" w:hAnsi="Times New Roman" w:cs="Times New Roman"/>
          <w:sz w:val="28"/>
          <w:szCs w:val="28"/>
        </w:rPr>
        <w:t>Новые требования будут действовать до 1 сентября 2027 года.</w:t>
      </w: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4168C"/>
    <w:rsid w:val="0008086E"/>
    <w:rsid w:val="000D77B7"/>
    <w:rsid w:val="0011060B"/>
    <w:rsid w:val="00130889"/>
    <w:rsid w:val="00132D28"/>
    <w:rsid w:val="00135974"/>
    <w:rsid w:val="00136866"/>
    <w:rsid w:val="001435A5"/>
    <w:rsid w:val="001B392F"/>
    <w:rsid w:val="001C0FBF"/>
    <w:rsid w:val="001C589C"/>
    <w:rsid w:val="001C5E44"/>
    <w:rsid w:val="001C6A38"/>
    <w:rsid w:val="001F69A9"/>
    <w:rsid w:val="002458E7"/>
    <w:rsid w:val="002A53CD"/>
    <w:rsid w:val="003154DC"/>
    <w:rsid w:val="0034608B"/>
    <w:rsid w:val="0036526C"/>
    <w:rsid w:val="00372362"/>
    <w:rsid w:val="00377083"/>
    <w:rsid w:val="004D15D4"/>
    <w:rsid w:val="00537BBC"/>
    <w:rsid w:val="00564ABC"/>
    <w:rsid w:val="005B775D"/>
    <w:rsid w:val="00617748"/>
    <w:rsid w:val="00620613"/>
    <w:rsid w:val="00683215"/>
    <w:rsid w:val="006F50D1"/>
    <w:rsid w:val="00733587"/>
    <w:rsid w:val="0078301B"/>
    <w:rsid w:val="007B7C44"/>
    <w:rsid w:val="007C32CA"/>
    <w:rsid w:val="007E747E"/>
    <w:rsid w:val="007F3F12"/>
    <w:rsid w:val="008558EB"/>
    <w:rsid w:val="00855D4C"/>
    <w:rsid w:val="00862F43"/>
    <w:rsid w:val="00883272"/>
    <w:rsid w:val="008B36A9"/>
    <w:rsid w:val="00975A05"/>
    <w:rsid w:val="009958D2"/>
    <w:rsid w:val="009A1252"/>
    <w:rsid w:val="009C181C"/>
    <w:rsid w:val="009D3C2B"/>
    <w:rsid w:val="009D500A"/>
    <w:rsid w:val="00A01BEA"/>
    <w:rsid w:val="00A021BC"/>
    <w:rsid w:val="00A75BEB"/>
    <w:rsid w:val="00AC6BB4"/>
    <w:rsid w:val="00B10F89"/>
    <w:rsid w:val="00B123C8"/>
    <w:rsid w:val="00B53408"/>
    <w:rsid w:val="00B57B63"/>
    <w:rsid w:val="00C14612"/>
    <w:rsid w:val="00C4023A"/>
    <w:rsid w:val="00C53C9F"/>
    <w:rsid w:val="00C949CC"/>
    <w:rsid w:val="00C96BB8"/>
    <w:rsid w:val="00CA49BB"/>
    <w:rsid w:val="00CB7B2A"/>
    <w:rsid w:val="00CD2428"/>
    <w:rsid w:val="00CD2563"/>
    <w:rsid w:val="00D1261D"/>
    <w:rsid w:val="00D2218F"/>
    <w:rsid w:val="00DA6A59"/>
    <w:rsid w:val="00DA6C4A"/>
    <w:rsid w:val="00DF4C3F"/>
    <w:rsid w:val="00E07003"/>
    <w:rsid w:val="00E4703D"/>
    <w:rsid w:val="00EC5CCD"/>
    <w:rsid w:val="00F10A17"/>
    <w:rsid w:val="00F2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2021-06-06T09:39:00Z</dcterms:created>
  <dcterms:modified xsi:type="dcterms:W3CDTF">2021-06-06T09:40:00Z</dcterms:modified>
</cp:coreProperties>
</file>