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845265" w:rsidRPr="00845265" w:rsidRDefault="00845265" w:rsidP="00845265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0" w:name="_GoBack"/>
      <w:r w:rsidRPr="00845265">
        <w:rPr>
          <w:b/>
          <w:sz w:val="28"/>
          <w:szCs w:val="28"/>
        </w:rPr>
        <w:t>Порядок признания сделки недействительной</w:t>
      </w:r>
    </w:p>
    <w:bookmarkEnd w:id="0"/>
    <w:p w:rsidR="00F808B8" w:rsidRDefault="00F808B8" w:rsidP="00B930C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45265" w:rsidRPr="00845265" w:rsidRDefault="00845265" w:rsidP="008452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5265">
        <w:rPr>
          <w:sz w:val="28"/>
          <w:szCs w:val="28"/>
        </w:rPr>
        <w:t xml:space="preserve">В </w:t>
      </w:r>
      <w:proofErr w:type="gramStart"/>
      <w:r w:rsidRPr="00845265">
        <w:rPr>
          <w:sz w:val="28"/>
          <w:szCs w:val="28"/>
        </w:rPr>
        <w:t>соответствии</w:t>
      </w:r>
      <w:proofErr w:type="gramEnd"/>
      <w:r w:rsidRPr="00845265">
        <w:rPr>
          <w:sz w:val="28"/>
          <w:szCs w:val="28"/>
        </w:rPr>
        <w:t xml:space="preserve"> с ч.1, ч.2 ст.166 Гражданского кодекса Российской Федерации сделка недействительна по основаниям, установленным законом, в силу признания ее таковой судом (оспоримая сделка) либо независимо от такого признания (ничтожная сделка). Требование о признании оспоримой сделки недействительной может быть предъявлено стороной сделки или иным лицом, указанным в законе.</w:t>
      </w:r>
    </w:p>
    <w:p w:rsidR="00845265" w:rsidRPr="00845265" w:rsidRDefault="00845265" w:rsidP="008452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45265">
        <w:rPr>
          <w:sz w:val="28"/>
          <w:szCs w:val="28"/>
        </w:rPr>
        <w:t>В соответствии с ч. 2 ст. 167 Гражданского кодекса Российской Федерации при недействительности сделки каждая из сторон обязана возвратить другой все полученное по сделке, а в случае невозможности возвратить полученное в натуре (в том числе тогда, когда полученное выражается в пользовании имуществом, выполненной работе или предоставленной услуге) возместить его стоимость, если иные последствия недействительности сделки не предусмотрены законом.</w:t>
      </w:r>
      <w:proofErr w:type="gramEnd"/>
    </w:p>
    <w:p w:rsidR="00845265" w:rsidRPr="00845265" w:rsidRDefault="00845265" w:rsidP="008452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5265">
        <w:rPr>
          <w:sz w:val="28"/>
          <w:szCs w:val="28"/>
        </w:rPr>
        <w:t>Таким образом, для признания сделки недействительной гражданин имеет право обратиться в суд с исковым заявлением. Исковое заявление предъявляется в районный суд по месту жительства ответчика (ст. 28 Гражданского процессуального кодекса Российской Федерации).</w:t>
      </w:r>
    </w:p>
    <w:p w:rsidR="00845265" w:rsidRPr="00B930CE" w:rsidRDefault="00845265" w:rsidP="00B930CE">
      <w:pPr>
        <w:shd w:val="clear" w:color="auto" w:fill="FFFFFF"/>
        <w:ind w:firstLine="709"/>
        <w:jc w:val="both"/>
        <w:rPr>
          <w:sz w:val="28"/>
          <w:szCs w:val="28"/>
        </w:rPr>
      </w:pPr>
    </w:p>
    <w:sectPr w:rsidR="00845265" w:rsidRPr="00B9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CF4"/>
    <w:multiLevelType w:val="multilevel"/>
    <w:tmpl w:val="C59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133E3A"/>
    <w:rsid w:val="001C4A76"/>
    <w:rsid w:val="001D28E0"/>
    <w:rsid w:val="002F4CE2"/>
    <w:rsid w:val="0032396D"/>
    <w:rsid w:val="003B50F5"/>
    <w:rsid w:val="0040586D"/>
    <w:rsid w:val="004458CC"/>
    <w:rsid w:val="004546A5"/>
    <w:rsid w:val="00651883"/>
    <w:rsid w:val="008243F7"/>
    <w:rsid w:val="00845265"/>
    <w:rsid w:val="008F728B"/>
    <w:rsid w:val="009457F7"/>
    <w:rsid w:val="00970911"/>
    <w:rsid w:val="00A20193"/>
    <w:rsid w:val="00B930CE"/>
    <w:rsid w:val="00C62A01"/>
    <w:rsid w:val="00DA13BE"/>
    <w:rsid w:val="00F279EF"/>
    <w:rsid w:val="00F8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8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17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65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51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105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2022-05-24T15:50:00Z</dcterms:created>
  <dcterms:modified xsi:type="dcterms:W3CDTF">2022-05-24T15:50:00Z</dcterms:modified>
</cp:coreProperties>
</file>