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66" w:rsidRPr="00AE5D66" w:rsidRDefault="00AE5D66" w:rsidP="00AE5D66">
      <w:pPr>
        <w:shd w:val="clear" w:color="auto" w:fill="FFFFFF"/>
        <w:spacing w:line="43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AE5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праве прокурора обращаться в суд в защиту интересов граждан</w:t>
      </w:r>
    </w:p>
    <w:bookmarkEnd w:id="0"/>
    <w:p w:rsidR="00742850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соответствии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ч.1 ст.45 Гражданско-процессуального кодекса РФ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</w:t>
      </w:r>
      <w:r w:rsidR="00742850">
        <w:rPr>
          <w:rFonts w:ascii="Times New Roman" w:eastAsia="Times New Roman" w:hAnsi="Times New Roman" w:cs="Times New Roman"/>
          <w:color w:val="333333"/>
          <w:sz w:val="28"/>
          <w:szCs w:val="28"/>
        </w:rPr>
        <w:t>ации, муниципальных образований</w:t>
      </w:r>
    </w:p>
    <w:p w:rsidR="00AE5D66" w:rsidRPr="00AE5D66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Заявление в защиту прав, свобод и законных интересов гражданина может быть подано прокурором только в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случае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AE5D66" w:rsidRPr="00AE5D66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Президентом Российской Федерации 05.04.2009 подписан закон о внесении изменений в статьи 45 и 131 Гражданского процессуального кодекса Российской Федерации, который вступил в законную силу с 08.04.2009.</w:t>
      </w:r>
    </w:p>
    <w:p w:rsidR="00AE5D66" w:rsidRPr="00AE5D66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Часть первая ст. 45 ГПК РФ дополнена предложением следующего содержания: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«Указанное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 социальной защиты, включая социальное обеспечение; обеспечения права на жилище в государственном и муниципальном жилищных фондах;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охраны здоровья, включая медицинскую помощь; обеспечения права на благоприятную окружающую среду; образования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.», 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абзац второй части третьей ст. 131 ГПК РФ дополнен словами «либо указание на обращение гражданина к прокурору».</w:t>
      </w:r>
    </w:p>
    <w:p w:rsidR="00AE5D66" w:rsidRPr="00AE5D66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указанными нормами расширены полномочия прокурора по обращению в суды с заявлениями в защиту прав, свобод и законных интересов граждан.</w:t>
      </w:r>
    </w:p>
    <w:p w:rsidR="00AE5D66" w:rsidRDefault="00AE5D66" w:rsidP="00742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изложенным, прокурор наделен правом по предъявлению исков (заявлений) в защиту трудовых прав граждан (о взыскании невыплаченной заработной платы или пособий, о восстановлении на работе, отмене дисциплинарных взысканий, - об обязании устранить нарушения законодательства в сфере охраны труда и др.), об обеспечении права на жилище (о предоставлении жилья, о восстановлении в очереди на получение жилья, о выселении, об исключении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>из очереди на получение жилья, о признании права пользования жилым помещением и др.), о социальной защите прав и пенсионеров (об отказе в трудоустройстве на работу, о взыскании стоимости проезда к месту отдыха и обратно пенсионерам, проживающим в районах Крайнего Севера и местностях приравненных к ним, об обязании устранить нарушения законодательства о социальной защите инвалидов, по защите семьи, материнства, отцовства и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детства (о взыскании алиментов, о возмещении вреда, причиненного несовершеннолетним).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Подготовлено прокуратурой Ненецкого автономного округа.</w:t>
      </w:r>
    </w:p>
    <w:p w:rsidR="00AE5D66" w:rsidRPr="00AE5D66" w:rsidRDefault="00922D7A" w:rsidP="00AE5D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hyperlink r:id="rId5" w:history="1">
        <w:r w:rsidR="00AE5D66" w:rsidRPr="00AE5D66">
          <w:rPr>
            <w:rFonts w:ascii="Roboto" w:eastAsia="Times New Roman" w:hAnsi="Roboto" w:cs="Times New Roman"/>
            <w:b/>
            <w:bCs/>
            <w:color w:val="FFFFFF"/>
            <w:sz w:val="17"/>
          </w:rPr>
          <w:t>Распечатать</w:t>
        </w:r>
      </w:hyperlink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D360F"/>
    <w:rsid w:val="005D5BCD"/>
    <w:rsid w:val="00652699"/>
    <w:rsid w:val="00675DAC"/>
    <w:rsid w:val="006F6EE8"/>
    <w:rsid w:val="00742850"/>
    <w:rsid w:val="00745EC0"/>
    <w:rsid w:val="00773107"/>
    <w:rsid w:val="007A02B5"/>
    <w:rsid w:val="00860CC7"/>
    <w:rsid w:val="008719BC"/>
    <w:rsid w:val="008B33A7"/>
    <w:rsid w:val="00922D7A"/>
    <w:rsid w:val="00940A92"/>
    <w:rsid w:val="00950A69"/>
    <w:rsid w:val="00953B8A"/>
    <w:rsid w:val="009A14DA"/>
    <w:rsid w:val="009C20DB"/>
    <w:rsid w:val="00A25528"/>
    <w:rsid w:val="00A41671"/>
    <w:rsid w:val="00A520BB"/>
    <w:rsid w:val="00A702C7"/>
    <w:rsid w:val="00A9081B"/>
    <w:rsid w:val="00AE5D66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38D8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AE5D66"/>
  </w:style>
  <w:style w:type="character" w:customStyle="1" w:styleId="feeds-pagenavigationtooltip">
    <w:name w:val="feeds-page__navigation_tooltip"/>
    <w:basedOn w:val="a0"/>
    <w:rsid w:val="00AE5D66"/>
  </w:style>
  <w:style w:type="character" w:styleId="a4">
    <w:name w:val="Hyperlink"/>
    <w:basedOn w:val="a0"/>
    <w:uiPriority w:val="99"/>
    <w:semiHidden/>
    <w:unhideWhenUsed/>
    <w:rsid w:val="00AE5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AE5D66"/>
  </w:style>
  <w:style w:type="character" w:customStyle="1" w:styleId="feeds-pagenavigationtooltip">
    <w:name w:val="feeds-page__navigation_tooltip"/>
    <w:basedOn w:val="a0"/>
    <w:rsid w:val="00AE5D66"/>
  </w:style>
  <w:style w:type="character" w:styleId="a4">
    <w:name w:val="Hyperlink"/>
    <w:basedOn w:val="a0"/>
    <w:uiPriority w:val="99"/>
    <w:semiHidden/>
    <w:unhideWhenUsed/>
    <w:rsid w:val="00AE5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85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26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69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1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29/activity/legal-education/explain?item=23790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2022-06-29T12:00:00Z</dcterms:created>
  <dcterms:modified xsi:type="dcterms:W3CDTF">2022-06-29T12:00:00Z</dcterms:modified>
</cp:coreProperties>
</file>