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9133FD" w:rsidRPr="009133FD" w:rsidRDefault="009133FD" w:rsidP="009133F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9133FD">
        <w:rPr>
          <w:b/>
          <w:sz w:val="28"/>
          <w:szCs w:val="28"/>
        </w:rPr>
        <w:t>Административная ответственность несовершеннолетних за участие в массовых беспорядках</w:t>
      </w:r>
    </w:p>
    <w:bookmarkEnd w:id="0"/>
    <w:p w:rsidR="009133FD" w:rsidRDefault="009133FD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3FD">
        <w:rPr>
          <w:sz w:val="28"/>
          <w:szCs w:val="28"/>
        </w:rPr>
        <w:t xml:space="preserve">В </w:t>
      </w:r>
      <w:proofErr w:type="gramStart"/>
      <w:r w:rsidRPr="009133FD">
        <w:rPr>
          <w:sz w:val="28"/>
          <w:szCs w:val="28"/>
        </w:rPr>
        <w:t>соответствии</w:t>
      </w:r>
      <w:proofErr w:type="gramEnd"/>
      <w:r w:rsidRPr="009133FD">
        <w:rPr>
          <w:sz w:val="28"/>
          <w:szCs w:val="28"/>
        </w:rPr>
        <w:t xml:space="preserve"> с действующим законодательством, несовершеннолетний, являясь субъектом административных правоотношений, подлежит административной ответственности за нарушение требований:</w:t>
      </w:r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3FD">
        <w:rPr>
          <w:sz w:val="28"/>
          <w:szCs w:val="28"/>
        </w:rPr>
        <w:t>- статьи 5.38 КоАП РФ (воспрепятствование организации или проведению собрания, митинга, демонстрации, шествия или пикетирования, проводимых в соответствии с законодательством Российской Федерации, либо участию в них, а равно принуждение к участию в них), что влечет наложение административного штрафа в размере от десяти тысяч до двадцати тысяч рублей;</w:t>
      </w:r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3FD">
        <w:rPr>
          <w:sz w:val="28"/>
          <w:szCs w:val="28"/>
        </w:rPr>
        <w:t xml:space="preserve">- статьи 20.1 КоАП РФ (мелкое хулиганство), наказанием может быть административный штраф в </w:t>
      </w:r>
      <w:proofErr w:type="gramStart"/>
      <w:r w:rsidRPr="009133FD">
        <w:rPr>
          <w:sz w:val="28"/>
          <w:szCs w:val="28"/>
        </w:rPr>
        <w:t>размере</w:t>
      </w:r>
      <w:proofErr w:type="gramEnd"/>
      <w:r w:rsidRPr="009133FD">
        <w:rPr>
          <w:sz w:val="28"/>
          <w:szCs w:val="28"/>
        </w:rPr>
        <w:t xml:space="preserve"> от пятисот до одной тысячи рублей или административный арест на срок до пятнадцати суток;</w:t>
      </w:r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3FD">
        <w:rPr>
          <w:sz w:val="28"/>
          <w:szCs w:val="28"/>
        </w:rPr>
        <w:t xml:space="preserve">- статьи 20.2 КоАП РФ (нарушение установленного порядка организации либо проведения собрания, митинга, демонстрации, шествия или пикетирования), влечет наложение административного штрафа в размере от десяти тысяч до двадцати тысяч рублей или обязательные работы на срок </w:t>
      </w:r>
      <w:proofErr w:type="gramStart"/>
      <w:r w:rsidRPr="009133FD">
        <w:rPr>
          <w:sz w:val="28"/>
          <w:szCs w:val="28"/>
        </w:rPr>
        <w:t>до сорока часов</w:t>
      </w:r>
      <w:proofErr w:type="gramEnd"/>
      <w:r w:rsidRPr="009133FD">
        <w:rPr>
          <w:sz w:val="28"/>
          <w:szCs w:val="28"/>
        </w:rPr>
        <w:t>;</w:t>
      </w:r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133FD">
        <w:rPr>
          <w:sz w:val="28"/>
          <w:szCs w:val="28"/>
        </w:rPr>
        <w:t>- статьи 20.2.2 КоАП РФ (организация массового одновременного пребывания и (или) передвижения граждан в общественных местах, повлекших нарушение общественного порядка), влекут наложение административного штрафа в размере от десяти тысяч до двадцати тысяч рублей, или обязательные работы на срок до ста часов, или административный арест на срок до пятнадцати суток:</w:t>
      </w:r>
      <w:proofErr w:type="gramEnd"/>
    </w:p>
    <w:p w:rsidR="009133FD" w:rsidRPr="009133FD" w:rsidRDefault="009133FD" w:rsidP="009133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3FD">
        <w:rPr>
          <w:sz w:val="28"/>
          <w:szCs w:val="28"/>
        </w:rPr>
        <w:t>- статьи 20.3.2 КоАП РФ (публичные призывы к осуществлению действий, направленных на нарушение территориальной целостности Российской Федерации), влекут наложение административного штрафа на граждан в размере от тридцати тысяч до шестидесяти тысяч рублей.</w:t>
      </w:r>
    </w:p>
    <w:p w:rsidR="009133FD" w:rsidRPr="00B930CE" w:rsidRDefault="009133FD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133FD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56FF0"/>
    <w:rsid w:val="00133E3A"/>
    <w:rsid w:val="001578E9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2022-05-24T16:05:00Z</dcterms:created>
  <dcterms:modified xsi:type="dcterms:W3CDTF">2022-05-24T16:05:00Z</dcterms:modified>
</cp:coreProperties>
</file>