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1C5E44" w:rsidRDefault="001C5E44" w:rsidP="000D77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E44">
        <w:rPr>
          <w:rFonts w:ascii="Times New Roman" w:hAnsi="Times New Roman" w:cs="Times New Roman"/>
          <w:b/>
          <w:sz w:val="28"/>
          <w:szCs w:val="28"/>
        </w:rPr>
        <w:t>Общая характеристика преступлений против несовершеннолетних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Принцип, закрепленный в ст.2 Конвенции о правах ребенка гласит, что ребенку законом и другими средствами должна быть обеспечена специальная защита и предоставлены возможности и благоприятные условия, которые позволяли бы ему развиваться физически, умственно, нравственно, духовно и в социальном отношении здоровым и нормальным путем в условиях свободы и достоинства.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Преступления против семьи и несовершеннолетних – это общественно опасные, виновные посягательства на интересы семьи как основанного на браке или родстве объединения лиц, связанных между собой личными и имущественными правами и обязанностями, моральной и материальной общностью, взаимной поддержкой, воспитанием детей, ведением общего хозяйства, а также на интересы несовершеннолетнего по нормальному физическому, умственному, нравственному и духовному развитию.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При этом интересы семьи и несовершеннолетних охраняются нормами уголовного права.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Действующий Уголовный кодекс Российской Федерации уделяет этому вопросу значительное внимание.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Видовым объектом преступлений выступают общественные отношения, обеспечивающие охрану интересов семьи и несовершеннолетних.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По особенностям непосредственного объекта все преступления, входящие в главу 20 УК РФ, можно разделить на два вида: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-преступления против несовершеннолетних: вовлечение несовершеннолетнего в совершение преступления (ст. 150 УК); вовлечение несовершеннолетнего в совершение антиобщественных действий (ст. 151 УК); розничная продажа несовершеннолетним алкогольной продукции (ст.151.1 УК); неисполнение обязанностей по воспитанию несовершеннолетнего (ст.156 УК);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E44">
        <w:rPr>
          <w:rFonts w:ascii="Times New Roman" w:hAnsi="Times New Roman" w:cs="Times New Roman"/>
          <w:sz w:val="28"/>
          <w:szCs w:val="28"/>
        </w:rPr>
        <w:t>-преступления против семьи: подмена ребёнка (ст. 153 УК); незаконное усыновление (удочерение) (ст. 154 УК); разглашение тайны усыновления (удочерения) (ст. 155 УК); неуплата средств на содержание детей или нетрудоспособных родителей (ст. 157 УК).</w:t>
      </w:r>
      <w:proofErr w:type="gramEnd"/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lastRenderedPageBreak/>
        <w:t>Преступления против несовершеннолетних посягают на общественные отношения, обеспечивающие нормальное физическое, умственное, нравственное, духовное развитие и воспитание несовершеннолетнего, его права и законные интересы.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Вовлечение несовершеннолетнего в совершение преступления выражается в совершении действий, которые предполагают внушение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другому лицу путем обещаний, обмана, угроз или иным способом мысли о необходимости совершения конкретного преступления.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 xml:space="preserve">Вовлечение несовершеннолетнего в совершение антиобщественных действий предполагает вовлечение в систематическое употребление алкогольной и спиртосодержащей продукции, одурманивающих веществ, в занятие бродяжничеством или </w:t>
      </w:r>
      <w:proofErr w:type="gramStart"/>
      <w:r w:rsidRPr="001C5E44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1C5E44">
        <w:rPr>
          <w:rFonts w:ascii="Times New Roman" w:hAnsi="Times New Roman" w:cs="Times New Roman"/>
          <w:sz w:val="28"/>
          <w:szCs w:val="28"/>
        </w:rPr>
        <w:t>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Предметом преступления, предусмотренного ст.151.1 УК РФ, является алкогольная продукция. Преступление заключается в розничной продаже несовершеннолетним алкогольной продукции, если это деяние совершено неоднократно.</w:t>
      </w:r>
    </w:p>
    <w:p w:rsidR="001C5E44" w:rsidRPr="001C5E44" w:rsidRDefault="001C5E44" w:rsidP="001C5E44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 xml:space="preserve">Объективная сторона преступления, предусмотренного ст.156 УК РФ (неисполнение обязанностей по воспитанию несовершеннолетнего), выражается в неисполнении или ненадлежащем исполнении обязанностей по воспитанию несовершеннолетнего, если это деяние связано с жестоким обращением с несовершеннолетним. Признак жестокости является оценочным, его содержание уточняется в процессе </w:t>
      </w:r>
      <w:proofErr w:type="spellStart"/>
      <w:r w:rsidRPr="001C5E4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1C5E44">
        <w:rPr>
          <w:rFonts w:ascii="Times New Roman" w:hAnsi="Times New Roman" w:cs="Times New Roman"/>
          <w:sz w:val="28"/>
          <w:szCs w:val="28"/>
        </w:rPr>
        <w:t xml:space="preserve"> путем оценки конкретных обстоятельств дела.</w:t>
      </w:r>
    </w:p>
    <w:p w:rsidR="001C5E44" w:rsidRPr="001C5E44" w:rsidRDefault="001C5E44" w:rsidP="000D77B7">
      <w:pPr>
        <w:jc w:val="both"/>
        <w:rPr>
          <w:rFonts w:ascii="Times New Roman" w:hAnsi="Times New Roman" w:cs="Times New Roman"/>
          <w:sz w:val="28"/>
          <w:szCs w:val="28"/>
        </w:rPr>
      </w:pPr>
      <w:r w:rsidRPr="001C5E44">
        <w:rPr>
          <w:rFonts w:ascii="Times New Roman" w:hAnsi="Times New Roman" w:cs="Times New Roman"/>
          <w:sz w:val="28"/>
          <w:szCs w:val="28"/>
        </w:rPr>
        <w:t>Таким образом, современные условия общественной жизни говорят о том, что под охраной уголовного закона в нашем государстве находятся несовершеннолетние, которые объективно нуждаются в такой охране.</w:t>
      </w: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D77B7"/>
    <w:rsid w:val="00136866"/>
    <w:rsid w:val="001C0FBF"/>
    <w:rsid w:val="001C5E44"/>
    <w:rsid w:val="001C6A38"/>
    <w:rsid w:val="00617748"/>
    <w:rsid w:val="007B7C44"/>
    <w:rsid w:val="007C32CA"/>
    <w:rsid w:val="007E747E"/>
    <w:rsid w:val="008558EB"/>
    <w:rsid w:val="00855D4C"/>
    <w:rsid w:val="00975A05"/>
    <w:rsid w:val="009958D2"/>
    <w:rsid w:val="009C181C"/>
    <w:rsid w:val="00A021BC"/>
    <w:rsid w:val="00B53408"/>
    <w:rsid w:val="00C14612"/>
    <w:rsid w:val="00C53C9F"/>
    <w:rsid w:val="00C949CC"/>
    <w:rsid w:val="00C96BB8"/>
    <w:rsid w:val="00CA49BB"/>
    <w:rsid w:val="00CB7B2A"/>
    <w:rsid w:val="00D1261D"/>
    <w:rsid w:val="00DF4C3F"/>
    <w:rsid w:val="00E07003"/>
    <w:rsid w:val="00EC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2021-06-04T07:01:00Z</cp:lastPrinted>
  <dcterms:created xsi:type="dcterms:W3CDTF">2021-06-06T08:26:00Z</dcterms:created>
  <dcterms:modified xsi:type="dcterms:W3CDTF">2021-06-06T08:28:00Z</dcterms:modified>
</cp:coreProperties>
</file>